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Monétaire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44FFBA1A"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334D64">
        <w:rPr>
          <w:rFonts w:ascii="Helvetica" w:hAnsi="Helvetica"/>
          <w:sz w:val="28"/>
          <w:szCs w:val="28"/>
        </w:rPr>
        <w:t>4</w:t>
      </w:r>
    </w:p>
    <w:p w14:paraId="58CA1ED9" w14:textId="43380A08" w:rsidR="00880CFF" w:rsidRPr="00C9723A" w:rsidRDefault="00C42479" w:rsidP="00880CFF">
      <w:pPr>
        <w:pStyle w:val="NormalWeb"/>
        <w:jc w:val="center"/>
        <w:rPr>
          <w:sz w:val="28"/>
          <w:szCs w:val="28"/>
        </w:rPr>
      </w:pPr>
      <w:r>
        <w:rPr>
          <w:rFonts w:ascii="Helvetica" w:hAnsi="Helvetica"/>
          <w:sz w:val="28"/>
          <w:szCs w:val="28"/>
        </w:rPr>
        <w:t>P</w:t>
      </w:r>
      <w:r w:rsidRPr="00C42479">
        <w:rPr>
          <w:rFonts w:ascii="Helvetica" w:hAnsi="Helvetica"/>
          <w:sz w:val="28"/>
          <w:szCs w:val="28"/>
        </w:rPr>
        <w:t xml:space="preserve">RECISANT </w:t>
      </w:r>
      <w:r w:rsidR="001A60E3">
        <w:rPr>
          <w:rFonts w:ascii="Helvetica" w:hAnsi="Helvetica"/>
          <w:sz w:val="28"/>
          <w:szCs w:val="28"/>
        </w:rPr>
        <w:t xml:space="preserve">LES CONDITIONS </w:t>
      </w:r>
      <w:r w:rsidR="001A60E3" w:rsidRPr="001A60E3">
        <w:rPr>
          <w:rFonts w:ascii="Helvetica" w:hAnsi="Helvetica"/>
          <w:sz w:val="28"/>
          <w:szCs w:val="28"/>
        </w:rPr>
        <w:t>D’HONORABILITE, DE COMPETENCES ET D’EXPERIENCE PROFESSIONNELLE APPLICABLES AUX DIRIGEANTS ET AU PERSONNEL DES STRUCTURES OU ORGANISMES PLACES SOUS LE CONTROLE DE LA COSUMAF</w:t>
      </w:r>
    </w:p>
    <w:p w14:paraId="20D34039" w14:textId="5D0E439F" w:rsidR="00EF5E4D" w:rsidRPr="00C9723A" w:rsidRDefault="00EF5E4D" w:rsidP="00EF5E4D">
      <w:pPr>
        <w:pStyle w:val="NormalWeb"/>
        <w:jc w:val="center"/>
        <w:rPr>
          <w:sz w:val="28"/>
          <w:szCs w:val="28"/>
        </w:rPr>
      </w:pP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5DCB4265" w:rsidR="00EF5E4D" w:rsidRPr="004765F7" w:rsidRDefault="00334D64"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57E5A7C7"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334D64">
        <w:rPr>
          <w:rFonts w:ascii="Helvetica" w:hAnsi="Helvetica"/>
          <w:sz w:val="20"/>
          <w:szCs w:val="20"/>
        </w:rPr>
        <w:t>°</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Pr="004765F7">
        <w:rPr>
          <w:rFonts w:ascii="Helvetica" w:hAnsi="Helvetica"/>
          <w:sz w:val="20"/>
          <w:szCs w:val="20"/>
        </w:rPr>
        <w:t xml:space="preserv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268A5391"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00B57854">
        <w:rPr>
          <w:rFonts w:ascii="Helvetica" w:hAnsi="Helvetica"/>
          <w:sz w:val="20"/>
          <w:szCs w:val="20"/>
        </w:rPr>
        <w:t xml:space="preserve"> N° 01/22/CEMAC/UMAC/CM/COSUMAF du 21 juillet </w:t>
      </w:r>
      <w:r w:rsidR="00F00CBF">
        <w:rPr>
          <w:rFonts w:ascii="Helvetica" w:hAnsi="Helvetica"/>
          <w:sz w:val="20"/>
          <w:szCs w:val="20"/>
        </w:rPr>
        <w:t xml:space="preserve">2022 </w:t>
      </w:r>
      <w:r w:rsidR="00F00CBF" w:rsidRPr="004765F7">
        <w:rPr>
          <w:rFonts w:ascii="Helvetica" w:hAnsi="Helvetica"/>
          <w:sz w:val="20"/>
          <w:szCs w:val="20"/>
        </w:rPr>
        <w:t>portant</w:t>
      </w:r>
      <w:r w:rsidRPr="004765F7">
        <w:rPr>
          <w:rFonts w:ascii="Helvetica" w:hAnsi="Helvetica"/>
          <w:sz w:val="20"/>
          <w:szCs w:val="20"/>
        </w:rPr>
        <w:t xml:space="preserve"> Organisation </w:t>
      </w:r>
      <w:r w:rsidR="00B57854">
        <w:rPr>
          <w:rFonts w:ascii="Helvetica" w:hAnsi="Helvetica"/>
          <w:sz w:val="20"/>
          <w:szCs w:val="20"/>
        </w:rPr>
        <w:t xml:space="preserve">et </w:t>
      </w:r>
      <w:r w:rsidRPr="004765F7">
        <w:rPr>
          <w:rFonts w:ascii="Helvetica" w:hAnsi="Helvetica"/>
          <w:sz w:val="20"/>
          <w:szCs w:val="20"/>
        </w:rPr>
        <w:t xml:space="preserve">Fonctionnement du Marché Financier de </w:t>
      </w:r>
      <w:r w:rsidR="0031620A">
        <w:rPr>
          <w:rFonts w:ascii="Helvetica" w:hAnsi="Helvetica"/>
          <w:sz w:val="20"/>
          <w:szCs w:val="20"/>
        </w:rPr>
        <w:t>l</w:t>
      </w:r>
      <w:r w:rsidRPr="004765F7">
        <w:rPr>
          <w:rFonts w:ascii="Helvetica" w:hAnsi="Helvetica"/>
          <w:sz w:val="20"/>
          <w:szCs w:val="20"/>
        </w:rPr>
        <w:t xml:space="preserve">'Afrique </w:t>
      </w:r>
      <w:proofErr w:type="gramStart"/>
      <w:r w:rsidRPr="004765F7">
        <w:rPr>
          <w:rFonts w:ascii="Helvetica" w:hAnsi="Helvetica"/>
          <w:sz w:val="20"/>
          <w:szCs w:val="20"/>
        </w:rPr>
        <w:t>Centrale</w:t>
      </w:r>
      <w:proofErr w:type="gramEnd"/>
      <w:r w:rsidR="00B57854">
        <w:rPr>
          <w:rFonts w:ascii="Helvetica" w:hAnsi="Helvetica"/>
          <w:sz w:val="20"/>
          <w:szCs w:val="20"/>
        </w:rPr>
        <w:t> ;</w:t>
      </w:r>
    </w:p>
    <w:p w14:paraId="3F39EA8E" w14:textId="0E315DF6"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e Règlement Généra</w:t>
      </w:r>
      <w:r w:rsidR="009E26C7">
        <w:rPr>
          <w:rFonts w:ascii="Helvetica" w:hAnsi="Helvetica"/>
          <w:sz w:val="20"/>
          <w:szCs w:val="20"/>
        </w:rPr>
        <w:t>l</w:t>
      </w:r>
      <w:r w:rsidRPr="004765F7">
        <w:rPr>
          <w:rFonts w:ascii="Helvetica" w:hAnsi="Helvetica"/>
          <w:sz w:val="20"/>
          <w:szCs w:val="20"/>
        </w:rPr>
        <w:t xml:space="preserve"> de la Commission de Surveillance du Marché Financier de l'Afrique </w:t>
      </w:r>
      <w:proofErr w:type="gramStart"/>
      <w:r w:rsidR="00F00CBF" w:rsidRPr="004765F7">
        <w:rPr>
          <w:rFonts w:ascii="Helvetica" w:hAnsi="Helvetica"/>
          <w:sz w:val="20"/>
          <w:szCs w:val="20"/>
        </w:rPr>
        <w:t>Centrale</w:t>
      </w:r>
      <w:proofErr w:type="gramEnd"/>
      <w:r w:rsidR="00F00CBF">
        <w:rPr>
          <w:rFonts w:ascii="Helvetica" w:hAnsi="Helvetica"/>
          <w:sz w:val="20"/>
          <w:szCs w:val="20"/>
        </w:rPr>
        <w:t> ;</w:t>
      </w:r>
    </w:p>
    <w:p w14:paraId="2BE8285F" w14:textId="7D9F9B0D"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334D64">
        <w:rPr>
          <w:rFonts w:ascii="Helvetica" w:hAnsi="Helvetica"/>
          <w:sz w:val="20"/>
          <w:szCs w:val="20"/>
        </w:rPr>
        <w:t xml:space="preserve">30 septembre 2024 à </w:t>
      </w:r>
      <w:r w:rsidR="00F00CBF">
        <w:rPr>
          <w:rFonts w:ascii="Helvetica" w:hAnsi="Helvetica"/>
          <w:sz w:val="20"/>
          <w:szCs w:val="20"/>
        </w:rPr>
        <w:t xml:space="preserve">Libreville </w:t>
      </w:r>
      <w:r w:rsidR="00F00CBF" w:rsidRPr="004765F7">
        <w:rPr>
          <w:rFonts w:ascii="Helvetica" w:hAnsi="Helvetica"/>
          <w:sz w:val="20"/>
          <w:szCs w:val="20"/>
        </w:rPr>
        <w:t>;</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1A22EBF1" w14:textId="53F8B055" w:rsidR="00117D65" w:rsidRPr="00F00CBF" w:rsidRDefault="00B57854" w:rsidP="001A2B2C">
      <w:pPr>
        <w:pStyle w:val="NormalWeb"/>
        <w:jc w:val="both"/>
        <w:rPr>
          <w:rFonts w:asciiTheme="minorHAnsi" w:hAnsiTheme="minorHAnsi" w:cstheme="minorHAnsi"/>
          <w:sz w:val="20"/>
          <w:szCs w:val="20"/>
        </w:rPr>
      </w:pPr>
      <w:r w:rsidRPr="00F00CBF">
        <w:rPr>
          <w:rFonts w:asciiTheme="minorHAnsi" w:hAnsiTheme="minorHAnsi" w:cstheme="minorHAnsi"/>
          <w:sz w:val="20"/>
          <w:szCs w:val="20"/>
        </w:rPr>
        <w:t>La présente</w:t>
      </w:r>
      <w:r w:rsidR="007A275C" w:rsidRPr="00F00CBF">
        <w:rPr>
          <w:rFonts w:asciiTheme="minorHAnsi" w:hAnsiTheme="minorHAnsi" w:cstheme="minorHAnsi"/>
          <w:sz w:val="20"/>
          <w:szCs w:val="20"/>
        </w:rPr>
        <w:t xml:space="preserve"> instruction</w:t>
      </w:r>
      <w:r w:rsidRPr="00F00CBF">
        <w:rPr>
          <w:rFonts w:asciiTheme="minorHAnsi" w:hAnsiTheme="minorHAnsi" w:cstheme="minorHAnsi"/>
          <w:sz w:val="20"/>
          <w:szCs w:val="20"/>
        </w:rPr>
        <w:t xml:space="preserve"> est prise notamment en application des dispositions des articles 126 et suivants du Règlement N° 01/22/CEMAC/UMAC/CM/COSUMAF du 21 juillet 2022</w:t>
      </w:r>
      <w:r>
        <w:rPr>
          <w:rFonts w:asciiTheme="minorHAnsi" w:hAnsiTheme="minorHAnsi" w:cstheme="minorHAnsi"/>
          <w:sz w:val="20"/>
          <w:szCs w:val="20"/>
        </w:rPr>
        <w:t>. Elle</w:t>
      </w:r>
      <w:r w:rsidR="00541693">
        <w:rPr>
          <w:rFonts w:asciiTheme="minorHAnsi" w:hAnsiTheme="minorHAnsi" w:cstheme="minorHAnsi"/>
          <w:sz w:val="20"/>
          <w:szCs w:val="20"/>
        </w:rPr>
        <w:t xml:space="preserve"> a pour objet de préciser les exigences d’honorabilité, de compétence et d’expérience applicables aux dirigeants et aux membres du personnel</w:t>
      </w:r>
      <w:r w:rsidR="00320932" w:rsidRPr="00F00CBF">
        <w:rPr>
          <w:rFonts w:asciiTheme="minorHAnsi" w:hAnsiTheme="minorHAnsi" w:cstheme="minorHAnsi"/>
          <w:sz w:val="20"/>
          <w:szCs w:val="20"/>
        </w:rPr>
        <w:t xml:space="preserve"> des structures ou organismes placés sous le contrôle de la COSUMAF</w:t>
      </w:r>
      <w:r w:rsidR="00541693">
        <w:rPr>
          <w:rFonts w:asciiTheme="minorHAnsi" w:hAnsiTheme="minorHAnsi" w:cstheme="minorHAnsi"/>
          <w:sz w:val="20"/>
          <w:szCs w:val="20"/>
        </w:rPr>
        <w:t xml:space="preserve"> visés à l’article 19 du Règlement précité</w:t>
      </w:r>
      <w:r w:rsidR="00320932" w:rsidRPr="00F00CBF">
        <w:rPr>
          <w:rFonts w:asciiTheme="minorHAnsi" w:hAnsiTheme="minorHAnsi" w:cstheme="minorHAnsi"/>
          <w:sz w:val="20"/>
          <w:szCs w:val="20"/>
        </w:rPr>
        <w:t>.</w:t>
      </w:r>
    </w:p>
    <w:p w14:paraId="4B6BC36E" w14:textId="3E2C1B37" w:rsidR="00320932" w:rsidRPr="00117D65" w:rsidRDefault="00320932" w:rsidP="00320932">
      <w:pPr>
        <w:pStyle w:val="NormalWeb"/>
        <w:jc w:val="both"/>
        <w:rPr>
          <w:rFonts w:ascii="Calibri" w:hAnsi="Calibri" w:cs="Calibri"/>
          <w:b/>
          <w:bCs/>
          <w:sz w:val="36"/>
          <w:szCs w:val="36"/>
        </w:rPr>
      </w:pPr>
      <w:r w:rsidRPr="00117D65">
        <w:rPr>
          <w:rFonts w:ascii="Calibri" w:hAnsi="Calibri" w:cs="Calibri"/>
          <w:b/>
          <w:bCs/>
          <w:sz w:val="36"/>
          <w:szCs w:val="36"/>
        </w:rPr>
        <w:t xml:space="preserve">TITRE I </w:t>
      </w:r>
      <w:r>
        <w:rPr>
          <w:rFonts w:ascii="Calibri" w:hAnsi="Calibri" w:cs="Calibri"/>
          <w:b/>
          <w:bCs/>
          <w:sz w:val="36"/>
          <w:szCs w:val="36"/>
        </w:rPr>
        <w:t>–</w:t>
      </w:r>
      <w:r w:rsidRPr="00117D65">
        <w:rPr>
          <w:rFonts w:ascii="Calibri" w:hAnsi="Calibri" w:cs="Calibri"/>
          <w:b/>
          <w:bCs/>
          <w:sz w:val="36"/>
          <w:szCs w:val="36"/>
        </w:rPr>
        <w:t xml:space="preserve"> </w:t>
      </w:r>
      <w:r>
        <w:rPr>
          <w:rFonts w:ascii="Calibri" w:hAnsi="Calibri" w:cs="Calibri"/>
          <w:b/>
          <w:bCs/>
          <w:sz w:val="36"/>
          <w:szCs w:val="36"/>
        </w:rPr>
        <w:t>EVALUATION DE L’HONORABILITE</w:t>
      </w:r>
    </w:p>
    <w:p w14:paraId="5B543D37" w14:textId="574F8B12" w:rsidR="00320932" w:rsidRDefault="00320932" w:rsidP="00320932">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2</w:t>
      </w:r>
      <w:r w:rsidRPr="00ED6269">
        <w:rPr>
          <w:rFonts w:ascii="Trebuchet MS" w:hAnsi="Trebuchet MS"/>
          <w:b/>
          <w:bCs/>
        </w:rPr>
        <w:t xml:space="preserve"> </w:t>
      </w:r>
      <w:r>
        <w:rPr>
          <w:rFonts w:ascii="Trebuchet MS" w:hAnsi="Trebuchet MS"/>
          <w:b/>
          <w:bCs/>
        </w:rPr>
        <w:t>– Critères communs d’évaluation de l’honorabilité</w:t>
      </w:r>
    </w:p>
    <w:p w14:paraId="2A7E308F" w14:textId="169C5300" w:rsidR="00320932" w:rsidRDefault="00320932" w:rsidP="00320932">
      <w:pPr>
        <w:pStyle w:val="NormalWeb"/>
        <w:numPr>
          <w:ilvl w:val="0"/>
          <w:numId w:val="127"/>
        </w:numPr>
        <w:ind w:left="714" w:hanging="357"/>
        <w:contextualSpacing/>
        <w:jc w:val="both"/>
        <w:rPr>
          <w:rFonts w:ascii="Calibri" w:hAnsi="Calibri" w:cs="Calibri"/>
          <w:sz w:val="20"/>
          <w:szCs w:val="20"/>
        </w:rPr>
      </w:pPr>
      <w:r w:rsidRPr="00320932">
        <w:rPr>
          <w:rFonts w:ascii="Calibri" w:hAnsi="Calibri" w:cs="Calibri"/>
          <w:sz w:val="20"/>
          <w:szCs w:val="20"/>
        </w:rPr>
        <w:t>La COSUMAF</w:t>
      </w:r>
      <w:r>
        <w:rPr>
          <w:rFonts w:ascii="Calibri" w:hAnsi="Calibri" w:cs="Calibri"/>
          <w:sz w:val="20"/>
          <w:szCs w:val="20"/>
        </w:rPr>
        <w:t xml:space="preserve"> évalue l’honorabilité au regard des critères définit au paragraphe 2. </w:t>
      </w:r>
    </w:p>
    <w:p w14:paraId="2AB91056" w14:textId="77777777" w:rsidR="00320932" w:rsidRPr="00320932" w:rsidRDefault="00320932" w:rsidP="00320932">
      <w:pPr>
        <w:pStyle w:val="NormalWeb"/>
        <w:ind w:left="714"/>
        <w:contextualSpacing/>
        <w:jc w:val="both"/>
        <w:rPr>
          <w:rFonts w:ascii="Calibri" w:hAnsi="Calibri" w:cs="Calibri"/>
          <w:sz w:val="20"/>
          <w:szCs w:val="20"/>
        </w:rPr>
      </w:pPr>
    </w:p>
    <w:p w14:paraId="434E10F9" w14:textId="44F173B9" w:rsidR="00320932" w:rsidRDefault="00320932" w:rsidP="00320932">
      <w:pPr>
        <w:pStyle w:val="NormalWeb"/>
        <w:numPr>
          <w:ilvl w:val="0"/>
          <w:numId w:val="127"/>
        </w:numPr>
        <w:ind w:left="714" w:hanging="357"/>
        <w:contextualSpacing/>
        <w:jc w:val="both"/>
        <w:rPr>
          <w:rFonts w:ascii="Calibri" w:hAnsi="Calibri" w:cs="Calibri"/>
          <w:sz w:val="20"/>
          <w:szCs w:val="20"/>
        </w:rPr>
      </w:pPr>
      <w:r>
        <w:rPr>
          <w:rFonts w:ascii="Calibri" w:hAnsi="Calibri" w:cs="Calibri"/>
          <w:sz w:val="20"/>
          <w:szCs w:val="20"/>
        </w:rPr>
        <w:t>Nul ne peut directement ou indirectement administrer ou diriger ou être employé par une structure ou organismes placés sous le contrôle de la COSUMAF, s’il a fait l’objet depuis moins de dix ans d’une condamnation définitive :</w:t>
      </w:r>
    </w:p>
    <w:p w14:paraId="5D8EAEAA" w14:textId="77777777" w:rsidR="00320932" w:rsidRDefault="00320932" w:rsidP="00320932">
      <w:pPr>
        <w:pStyle w:val="NormalWeb"/>
        <w:ind w:left="714"/>
        <w:contextualSpacing/>
        <w:jc w:val="both"/>
        <w:rPr>
          <w:rFonts w:ascii="Calibri" w:hAnsi="Calibri" w:cs="Calibri"/>
          <w:sz w:val="20"/>
          <w:szCs w:val="20"/>
        </w:rPr>
      </w:pPr>
    </w:p>
    <w:p w14:paraId="2D270668" w14:textId="6D3236D1" w:rsidR="00320932" w:rsidRDefault="00320932" w:rsidP="00320932">
      <w:pPr>
        <w:pStyle w:val="NormalWeb"/>
        <w:numPr>
          <w:ilvl w:val="1"/>
          <w:numId w:val="128"/>
        </w:numPr>
        <w:jc w:val="both"/>
        <w:rPr>
          <w:rFonts w:ascii="Calibri" w:hAnsi="Calibri" w:cs="Calibri"/>
          <w:sz w:val="20"/>
          <w:szCs w:val="20"/>
        </w:rPr>
      </w:pPr>
      <w:r>
        <w:rPr>
          <w:rFonts w:ascii="Calibri" w:hAnsi="Calibri" w:cs="Calibri"/>
          <w:sz w:val="20"/>
          <w:szCs w:val="20"/>
        </w:rPr>
        <w:t>Pour crime ;</w:t>
      </w:r>
    </w:p>
    <w:p w14:paraId="565546D4" w14:textId="4552BCDC" w:rsidR="00320932" w:rsidRDefault="00320932" w:rsidP="00320932">
      <w:pPr>
        <w:pStyle w:val="NormalWeb"/>
        <w:numPr>
          <w:ilvl w:val="1"/>
          <w:numId w:val="128"/>
        </w:numPr>
        <w:jc w:val="both"/>
        <w:rPr>
          <w:rFonts w:ascii="Calibri" w:hAnsi="Calibri" w:cs="Calibri"/>
          <w:sz w:val="20"/>
          <w:szCs w:val="20"/>
        </w:rPr>
      </w:pPr>
      <w:r>
        <w:rPr>
          <w:rFonts w:ascii="Calibri" w:hAnsi="Calibri" w:cs="Calibri"/>
          <w:sz w:val="20"/>
          <w:szCs w:val="20"/>
        </w:rPr>
        <w:t>A une peine d’emprisonnement ferme ou d’au moins six mois avec sursis pour :</w:t>
      </w:r>
    </w:p>
    <w:p w14:paraId="752B32D9" w14:textId="741CF1AE"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L'une des infractions</w:t>
      </w:r>
      <w:r w:rsidR="00712923">
        <w:rPr>
          <w:rFonts w:asciiTheme="minorHAnsi" w:hAnsiTheme="minorHAnsi" w:cstheme="minorHAnsi"/>
          <w:color w:val="000000"/>
          <w:sz w:val="20"/>
          <w:szCs w:val="20"/>
        </w:rPr>
        <w:t xml:space="preserve"> contre les biens, comprenant notamment le vol, l’extorsion, </w:t>
      </w:r>
      <w:r w:rsidR="00F00CBF">
        <w:rPr>
          <w:rFonts w:asciiTheme="minorHAnsi" w:hAnsiTheme="minorHAnsi" w:cstheme="minorHAnsi"/>
          <w:color w:val="000000"/>
          <w:sz w:val="20"/>
          <w:szCs w:val="20"/>
        </w:rPr>
        <w:t xml:space="preserve">l’escroquerie, </w:t>
      </w:r>
      <w:r w:rsidR="00F00CBF" w:rsidRPr="00320932">
        <w:rPr>
          <w:rFonts w:asciiTheme="minorHAnsi" w:hAnsiTheme="minorHAnsi" w:cstheme="minorHAnsi"/>
          <w:color w:val="000000"/>
          <w:sz w:val="20"/>
          <w:szCs w:val="20"/>
        </w:rPr>
        <w:t>;</w:t>
      </w:r>
    </w:p>
    <w:p w14:paraId="55D1C1B6"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Recel ou l'une des infractions assimilées au recel ou voisines de celui-ci;</w:t>
      </w:r>
    </w:p>
    <w:p w14:paraId="71467AE8"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Blanchiment ;</w:t>
      </w:r>
    </w:p>
    <w:p w14:paraId="11FD7124"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Corruption active ou passive, trafic d'influence, soustraction et détournement de biens ;</w:t>
      </w:r>
    </w:p>
    <w:p w14:paraId="7475E123"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Faux, falsification de titres ou autres valeurs fiduciaires émises par l'autorité publique, falsification des marques de l'autorité ;</w:t>
      </w:r>
    </w:p>
    <w:p w14:paraId="771633B9"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Participation à une association de malfaiteurs ;</w:t>
      </w:r>
    </w:p>
    <w:p w14:paraId="15FB0DEB"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Trafic de stupéfiants ;</w:t>
      </w:r>
    </w:p>
    <w:p w14:paraId="4D566EB5" w14:textId="1DC1984B"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Proxénétisme</w:t>
      </w:r>
      <w:r>
        <w:rPr>
          <w:rFonts w:asciiTheme="minorHAnsi" w:hAnsiTheme="minorHAnsi" w:cstheme="minorHAnsi"/>
          <w:color w:val="000000"/>
          <w:sz w:val="20"/>
          <w:szCs w:val="20"/>
        </w:rPr>
        <w:t xml:space="preserve"> </w:t>
      </w:r>
      <w:r w:rsidRPr="00320932">
        <w:rPr>
          <w:rFonts w:asciiTheme="minorHAnsi" w:hAnsiTheme="minorHAnsi" w:cstheme="minorHAnsi"/>
          <w:color w:val="000000"/>
          <w:sz w:val="20"/>
          <w:szCs w:val="20"/>
        </w:rPr>
        <w:t>;</w:t>
      </w:r>
    </w:p>
    <w:p w14:paraId="57F9A066"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Banqueroute ;</w:t>
      </w:r>
    </w:p>
    <w:p w14:paraId="13A9971E"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Pratique de prêt usuraire ;</w:t>
      </w:r>
    </w:p>
    <w:p w14:paraId="5EC2556D"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Infraction à la législation et à la réglementation des relations financières avec l'étranger ;</w:t>
      </w:r>
    </w:p>
    <w:p w14:paraId="0C931DDB" w14:textId="77777777" w:rsidR="00320932"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 xml:space="preserve"> Fraude fiscale ;</w:t>
      </w:r>
    </w:p>
    <w:p w14:paraId="47BE6F2C" w14:textId="6923DDD5" w:rsidR="00320932" w:rsidRPr="00F00CBF" w:rsidRDefault="00320932" w:rsidP="00320932">
      <w:pPr>
        <w:pStyle w:val="NormalWeb"/>
        <w:numPr>
          <w:ilvl w:val="2"/>
          <w:numId w:val="129"/>
        </w:numPr>
        <w:shd w:val="clear" w:color="auto" w:fill="FFFFFF"/>
        <w:spacing w:before="0" w:beforeAutospacing="0" w:after="240" w:afterAutospacing="0"/>
        <w:rPr>
          <w:rFonts w:asciiTheme="minorHAnsi" w:hAnsiTheme="minorHAnsi" w:cstheme="minorHAnsi"/>
          <w:color w:val="000000"/>
          <w:sz w:val="20"/>
          <w:szCs w:val="20"/>
        </w:rPr>
      </w:pPr>
      <w:r w:rsidRPr="00320932">
        <w:rPr>
          <w:rFonts w:asciiTheme="minorHAnsi" w:hAnsiTheme="minorHAnsi" w:cstheme="minorHAnsi"/>
          <w:color w:val="000000"/>
          <w:sz w:val="20"/>
          <w:szCs w:val="20"/>
        </w:rPr>
        <w:t>L'une des infractions</w:t>
      </w:r>
      <w:r w:rsidR="00541693">
        <w:rPr>
          <w:rFonts w:asciiTheme="minorHAnsi" w:hAnsiTheme="minorHAnsi" w:cstheme="minorHAnsi"/>
          <w:color w:val="000000"/>
          <w:sz w:val="20"/>
          <w:szCs w:val="20"/>
        </w:rPr>
        <w:t xml:space="preserve"> à la réglementation du marché financier </w:t>
      </w:r>
      <w:proofErr w:type="gramStart"/>
      <w:r w:rsidR="00F00CBF" w:rsidRPr="00F00CBF">
        <w:rPr>
          <w:rFonts w:asciiTheme="minorHAnsi" w:hAnsiTheme="minorHAnsi" w:cstheme="minorHAnsi"/>
          <w:color w:val="000000"/>
          <w:sz w:val="20"/>
          <w:szCs w:val="20"/>
        </w:rPr>
        <w:t>régional .</w:t>
      </w:r>
      <w:proofErr w:type="gramEnd"/>
    </w:p>
    <w:p w14:paraId="45DD145B" w14:textId="091A48AF" w:rsidR="00320932" w:rsidRDefault="00320932" w:rsidP="00320932">
      <w:pPr>
        <w:pStyle w:val="NormalWeb"/>
        <w:numPr>
          <w:ilvl w:val="0"/>
          <w:numId w:val="127"/>
        </w:numPr>
        <w:ind w:left="714" w:hanging="357"/>
        <w:contextualSpacing/>
        <w:jc w:val="both"/>
        <w:rPr>
          <w:rFonts w:ascii="Calibri" w:hAnsi="Calibri" w:cs="Calibri"/>
          <w:sz w:val="20"/>
          <w:szCs w:val="20"/>
        </w:rPr>
      </w:pPr>
      <w:r>
        <w:rPr>
          <w:rFonts w:ascii="Calibri" w:hAnsi="Calibri" w:cs="Calibri"/>
          <w:sz w:val="20"/>
          <w:szCs w:val="20"/>
        </w:rPr>
        <w:t xml:space="preserve">La COSUMAF peut s’opposer à la nomination ou au renouvellement d’une personne désignée pour exercer des fonctions de direction effective ou de responsable de fonctions clés au sein d’un organisme ou une entité lorsque des éléments matériellement établis sont de nature à démontrer que l’intéressé ne remplit pas la condition d’honorabilité requise, sans qu’y fasse obstacle la circonstance que ces </w:t>
      </w:r>
      <w:r>
        <w:rPr>
          <w:rFonts w:ascii="Calibri" w:hAnsi="Calibri" w:cs="Calibri"/>
          <w:sz w:val="20"/>
          <w:szCs w:val="20"/>
        </w:rPr>
        <w:lastRenderedPageBreak/>
        <w:t>éléments ne sont ou n’ont pas été l’objet d’une procédure pénale ou n’ont donné lieu ni à une condamnation pénale ni à une mesure d’interdiction.</w:t>
      </w:r>
    </w:p>
    <w:p w14:paraId="50F7CD59" w14:textId="77777777" w:rsidR="00320932" w:rsidRDefault="00320932" w:rsidP="00320932">
      <w:pPr>
        <w:pStyle w:val="NormalWeb"/>
        <w:ind w:left="714"/>
        <w:contextualSpacing/>
        <w:jc w:val="both"/>
        <w:rPr>
          <w:rFonts w:ascii="Calibri" w:hAnsi="Calibri" w:cs="Calibri"/>
          <w:sz w:val="20"/>
          <w:szCs w:val="20"/>
        </w:rPr>
      </w:pPr>
    </w:p>
    <w:p w14:paraId="1AB0E571" w14:textId="5A4BFD04" w:rsidR="00320932" w:rsidRDefault="00320932" w:rsidP="00117D65">
      <w:pPr>
        <w:pStyle w:val="NormalWeb"/>
        <w:numPr>
          <w:ilvl w:val="0"/>
          <w:numId w:val="127"/>
        </w:numPr>
        <w:ind w:left="714" w:hanging="357"/>
        <w:contextualSpacing/>
        <w:jc w:val="both"/>
        <w:rPr>
          <w:rFonts w:ascii="Calibri" w:hAnsi="Calibri" w:cs="Calibri"/>
          <w:sz w:val="20"/>
          <w:szCs w:val="20"/>
        </w:rPr>
      </w:pPr>
      <w:r>
        <w:rPr>
          <w:rFonts w:ascii="Calibri" w:hAnsi="Calibri" w:cs="Calibri"/>
          <w:sz w:val="20"/>
          <w:szCs w:val="20"/>
        </w:rPr>
        <w:t>Toutes les procédures pénales, civiles ou administratives sont déclarées à la COSUMAF par la personne nommée indépendante de leur date de survenance. La COSUMAF tient compte de l’antériorité et de la gravité des faits pour évaluer l’honorabilité de la personne concernée.</w:t>
      </w:r>
    </w:p>
    <w:p w14:paraId="30573CBB" w14:textId="77777777" w:rsidR="00320932" w:rsidRPr="00320932" w:rsidRDefault="00320932" w:rsidP="00320932">
      <w:pPr>
        <w:pStyle w:val="NormalWeb"/>
        <w:ind w:left="714"/>
        <w:contextualSpacing/>
        <w:jc w:val="both"/>
        <w:rPr>
          <w:rFonts w:ascii="Calibri" w:hAnsi="Calibri" w:cs="Calibri"/>
          <w:sz w:val="20"/>
          <w:szCs w:val="20"/>
        </w:rPr>
      </w:pPr>
    </w:p>
    <w:p w14:paraId="5BF418A1" w14:textId="0F5ED8C6" w:rsidR="00117D65" w:rsidRPr="00117D65" w:rsidRDefault="00117D65" w:rsidP="00117D65">
      <w:pPr>
        <w:pStyle w:val="NormalWeb"/>
        <w:jc w:val="both"/>
        <w:rPr>
          <w:rFonts w:ascii="Calibri" w:hAnsi="Calibri" w:cs="Calibri"/>
          <w:b/>
          <w:bCs/>
          <w:sz w:val="36"/>
          <w:szCs w:val="36"/>
        </w:rPr>
      </w:pPr>
      <w:r w:rsidRPr="00117D65">
        <w:rPr>
          <w:rFonts w:ascii="Calibri" w:hAnsi="Calibri" w:cs="Calibri"/>
          <w:b/>
          <w:bCs/>
          <w:sz w:val="36"/>
          <w:szCs w:val="36"/>
        </w:rPr>
        <w:t>TITRE I</w:t>
      </w:r>
      <w:r w:rsidR="00320932">
        <w:rPr>
          <w:rFonts w:ascii="Calibri" w:hAnsi="Calibri" w:cs="Calibri"/>
          <w:b/>
          <w:bCs/>
          <w:sz w:val="36"/>
          <w:szCs w:val="36"/>
        </w:rPr>
        <w:t>I</w:t>
      </w:r>
      <w:r w:rsidRPr="00117D65">
        <w:rPr>
          <w:rFonts w:ascii="Calibri" w:hAnsi="Calibri" w:cs="Calibri"/>
          <w:b/>
          <w:bCs/>
          <w:sz w:val="36"/>
          <w:szCs w:val="36"/>
        </w:rPr>
        <w:t xml:space="preserve"> </w:t>
      </w:r>
      <w:r>
        <w:rPr>
          <w:rFonts w:ascii="Calibri" w:hAnsi="Calibri" w:cs="Calibri"/>
          <w:b/>
          <w:bCs/>
          <w:sz w:val="36"/>
          <w:szCs w:val="36"/>
        </w:rPr>
        <w:t>–</w:t>
      </w:r>
      <w:r w:rsidRPr="00117D65">
        <w:rPr>
          <w:rFonts w:ascii="Calibri" w:hAnsi="Calibri" w:cs="Calibri"/>
          <w:b/>
          <w:bCs/>
          <w:sz w:val="36"/>
          <w:szCs w:val="36"/>
        </w:rPr>
        <w:t xml:space="preserve"> </w:t>
      </w:r>
      <w:r w:rsidR="00320932">
        <w:rPr>
          <w:rFonts w:ascii="Calibri" w:hAnsi="Calibri" w:cs="Calibri"/>
          <w:b/>
          <w:bCs/>
          <w:sz w:val="36"/>
          <w:szCs w:val="36"/>
        </w:rPr>
        <w:t>EVALUATION DE LA COMPETENCE</w:t>
      </w:r>
    </w:p>
    <w:p w14:paraId="54BFE58E" w14:textId="35EC0DC3" w:rsidR="007F3200" w:rsidRPr="00AC4D54" w:rsidRDefault="007F3200" w:rsidP="007F3200">
      <w:pPr>
        <w:pStyle w:val="NormalWeb"/>
        <w:jc w:val="both"/>
        <w:rPr>
          <w:rFonts w:ascii="Trebuchet MS" w:hAnsi="Trebuchet MS"/>
          <w:b/>
          <w:bCs/>
        </w:rPr>
      </w:pPr>
      <w:r w:rsidRPr="00ED6269">
        <w:rPr>
          <w:rFonts w:ascii="Trebuchet MS" w:hAnsi="Trebuchet MS"/>
          <w:b/>
          <w:bCs/>
        </w:rPr>
        <w:t xml:space="preserve">ARTICLE </w:t>
      </w:r>
      <w:r w:rsidR="00320932">
        <w:rPr>
          <w:rFonts w:ascii="Trebuchet MS" w:hAnsi="Trebuchet MS"/>
          <w:b/>
          <w:bCs/>
        </w:rPr>
        <w:t>3</w:t>
      </w:r>
      <w:r w:rsidRPr="00ED6269">
        <w:rPr>
          <w:rFonts w:ascii="Trebuchet MS" w:hAnsi="Trebuchet MS"/>
          <w:b/>
          <w:bCs/>
        </w:rPr>
        <w:t xml:space="preserve"> </w:t>
      </w:r>
      <w:r>
        <w:rPr>
          <w:rFonts w:ascii="Trebuchet MS" w:hAnsi="Trebuchet MS"/>
          <w:b/>
          <w:bCs/>
        </w:rPr>
        <w:t xml:space="preserve">– </w:t>
      </w:r>
      <w:r w:rsidR="00320932">
        <w:rPr>
          <w:rFonts w:ascii="Trebuchet MS" w:hAnsi="Trebuchet MS"/>
          <w:b/>
          <w:bCs/>
        </w:rPr>
        <w:t>Critères communs</w:t>
      </w:r>
      <w:r>
        <w:rPr>
          <w:rFonts w:ascii="Trebuchet MS" w:hAnsi="Trebuchet MS"/>
          <w:b/>
          <w:bCs/>
        </w:rPr>
        <w:t xml:space="preserve"> </w:t>
      </w:r>
    </w:p>
    <w:p w14:paraId="67717ADC" w14:textId="312B8D7C" w:rsidR="007F3200" w:rsidRDefault="00320932" w:rsidP="00320932">
      <w:pPr>
        <w:pStyle w:val="Paragraphedeliste"/>
        <w:numPr>
          <w:ilvl w:val="0"/>
          <w:numId w:val="118"/>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Les structures ou organismes placés sous le contrôle de la COSUMAF établissent, mettent en œuvre et gardent opérationnelles des politiques, consignées par écrit, et des procédures adéquates pour garantir que toutes les personnes qui les dirigent effectivement ou occupent d’autres fonctions clés satisfont à tout moment aux exigences de compétence.</w:t>
      </w:r>
    </w:p>
    <w:p w14:paraId="3324CCD0"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0DD6EBF1" w14:textId="03CC7E69" w:rsidR="00320932" w:rsidRDefault="00320932" w:rsidP="00320932">
      <w:pPr>
        <w:pStyle w:val="Paragraphedeliste"/>
        <w:numPr>
          <w:ilvl w:val="0"/>
          <w:numId w:val="118"/>
        </w:numPr>
        <w:spacing w:before="100" w:beforeAutospacing="1" w:after="100" w:afterAutospacing="1"/>
        <w:jc w:val="both"/>
        <w:rPr>
          <w:rFonts w:ascii="Calibri" w:hAnsi="Calibri" w:cs="Calibri"/>
          <w:sz w:val="20"/>
          <w:szCs w:val="20"/>
        </w:rPr>
      </w:pPr>
      <w:r>
        <w:rPr>
          <w:rFonts w:ascii="Calibri" w:hAnsi="Calibri" w:cs="Calibri"/>
          <w:sz w:val="20"/>
          <w:szCs w:val="20"/>
        </w:rPr>
        <w:t>L’évaluation de la compétence d’une personne se fait par l’évaluation de ses diplômes et qualifications professionnelles, de ses connaissances et de son expérience pertinente dans l’activité exercée ; elle tient compte des différentes tâches qui lui ont été confiées et, selon le cas, de ses compétences dans les domaines de l’assurance, de la finance, de la comptabilité, de l’actuariat</w:t>
      </w:r>
      <w:r w:rsidR="00FD7626">
        <w:rPr>
          <w:rFonts w:ascii="Calibri" w:hAnsi="Calibri" w:cs="Calibri"/>
          <w:sz w:val="20"/>
          <w:szCs w:val="20"/>
        </w:rPr>
        <w:t>, du droit</w:t>
      </w:r>
      <w:r>
        <w:rPr>
          <w:rFonts w:ascii="Calibri" w:hAnsi="Calibri" w:cs="Calibri"/>
          <w:sz w:val="20"/>
          <w:szCs w:val="20"/>
        </w:rPr>
        <w:t xml:space="preserve"> et de la gestion.</w:t>
      </w:r>
    </w:p>
    <w:p w14:paraId="25D4D127"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2868D811" w14:textId="7A0EB8B5" w:rsidR="00320932" w:rsidRDefault="00320932" w:rsidP="00320932">
      <w:pPr>
        <w:pStyle w:val="Paragraphedeliste"/>
        <w:numPr>
          <w:ilvl w:val="0"/>
          <w:numId w:val="118"/>
        </w:numPr>
        <w:spacing w:before="100" w:beforeAutospacing="1" w:after="100" w:afterAutospacing="1"/>
        <w:jc w:val="both"/>
        <w:rPr>
          <w:rFonts w:ascii="Calibri" w:hAnsi="Calibri" w:cs="Calibri"/>
          <w:sz w:val="20"/>
          <w:szCs w:val="20"/>
        </w:rPr>
      </w:pPr>
      <w:r>
        <w:rPr>
          <w:rFonts w:ascii="Calibri" w:hAnsi="Calibri" w:cs="Calibri"/>
          <w:sz w:val="20"/>
          <w:szCs w:val="20"/>
        </w:rPr>
        <w:t>Les organismes disposent de procédures permettant de s’assurer de manière régulière de la compétence des dirigeants effectifs et responsables de fonctions clés. La COSUMAF vérifiera lors de contrôles, la réalité et l’efficacité des procédures mises en place.</w:t>
      </w:r>
    </w:p>
    <w:p w14:paraId="714678FA"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47CF0AFF" w14:textId="4AA64619" w:rsidR="00320932" w:rsidRDefault="00320932" w:rsidP="00320932">
      <w:pPr>
        <w:pStyle w:val="Paragraphedeliste"/>
        <w:numPr>
          <w:ilvl w:val="0"/>
          <w:numId w:val="118"/>
        </w:numPr>
        <w:spacing w:before="100" w:beforeAutospacing="1" w:after="100" w:afterAutospacing="1"/>
        <w:jc w:val="both"/>
        <w:rPr>
          <w:rFonts w:ascii="Calibri" w:hAnsi="Calibri" w:cs="Calibri"/>
          <w:sz w:val="20"/>
          <w:szCs w:val="20"/>
        </w:rPr>
      </w:pPr>
      <w:r>
        <w:rPr>
          <w:rFonts w:ascii="Calibri" w:hAnsi="Calibri" w:cs="Calibri"/>
          <w:sz w:val="20"/>
          <w:szCs w:val="20"/>
        </w:rPr>
        <w:t>La COSUMAF évalue au regard du dossier fourni si les diligences lui paraissent avoir été correctement effectuées.</w:t>
      </w:r>
    </w:p>
    <w:p w14:paraId="7CBAD7A8"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148F7F7B" w14:textId="1A0091C6" w:rsidR="00320932" w:rsidRDefault="00320932" w:rsidP="00320932">
      <w:pPr>
        <w:pStyle w:val="Paragraphedeliste"/>
        <w:numPr>
          <w:ilvl w:val="0"/>
          <w:numId w:val="118"/>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L’exigence de compétence et d’honorabilité est permanente. </w:t>
      </w:r>
    </w:p>
    <w:p w14:paraId="7B509A2B" w14:textId="07F37969" w:rsidR="00320932" w:rsidRDefault="00320932" w:rsidP="00320932">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4</w:t>
      </w:r>
      <w:r w:rsidRPr="00ED6269">
        <w:rPr>
          <w:rFonts w:ascii="Trebuchet MS" w:hAnsi="Trebuchet MS"/>
          <w:b/>
          <w:bCs/>
        </w:rPr>
        <w:t xml:space="preserve"> </w:t>
      </w:r>
      <w:r>
        <w:rPr>
          <w:rFonts w:ascii="Trebuchet MS" w:hAnsi="Trebuchet MS"/>
          <w:b/>
          <w:bCs/>
        </w:rPr>
        <w:t>– Critères de compétence des dirigeants effectifs</w:t>
      </w:r>
    </w:p>
    <w:p w14:paraId="796971DE" w14:textId="0C4A9F17" w:rsidR="00320932" w:rsidRDefault="00320932" w:rsidP="00320932">
      <w:pPr>
        <w:pStyle w:val="Paragraphedeliste"/>
        <w:numPr>
          <w:ilvl w:val="0"/>
          <w:numId w:val="119"/>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Les dirigeants effectifs sont désignés non seulement en fonction de la compétence et de l’expérience acquise, mais également en fonction de qualités estimées nécessaires au cas particulier</w:t>
      </w:r>
      <w:r>
        <w:rPr>
          <w:rFonts w:ascii="Calibri" w:hAnsi="Calibri" w:cs="Calibri"/>
          <w:sz w:val="20"/>
          <w:szCs w:val="20"/>
        </w:rPr>
        <w:t>.</w:t>
      </w:r>
      <w:r w:rsidRPr="00320932">
        <w:rPr>
          <w:rFonts w:ascii="Calibri" w:hAnsi="Calibri" w:cs="Calibri"/>
          <w:sz w:val="20"/>
          <w:szCs w:val="20"/>
        </w:rPr>
        <w:t xml:space="preserve"> </w:t>
      </w:r>
    </w:p>
    <w:p w14:paraId="473100CC"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5296C0E3" w14:textId="77777777" w:rsidR="00320932" w:rsidRDefault="00320932" w:rsidP="00320932">
      <w:pPr>
        <w:pStyle w:val="Paragraphedeliste"/>
        <w:numPr>
          <w:ilvl w:val="0"/>
          <w:numId w:val="119"/>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L’évaluation par l</w:t>
      </w:r>
      <w:r>
        <w:rPr>
          <w:rFonts w:ascii="Calibri" w:hAnsi="Calibri" w:cs="Calibri"/>
          <w:sz w:val="20"/>
          <w:szCs w:val="20"/>
        </w:rPr>
        <w:t>a COSUMAF</w:t>
      </w:r>
      <w:r w:rsidRPr="00320932">
        <w:rPr>
          <w:rFonts w:ascii="Calibri" w:hAnsi="Calibri" w:cs="Calibri"/>
          <w:sz w:val="20"/>
          <w:szCs w:val="20"/>
        </w:rPr>
        <w:t xml:space="preserve"> de la compétence requise par la réglementation des dirigeants effectifs tient compte de l’expérience acquise ainsi que de la formation initiale et continue. </w:t>
      </w:r>
    </w:p>
    <w:p w14:paraId="53D9C2E4"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27A5BD65" w14:textId="77777777" w:rsidR="00320932" w:rsidRDefault="00320932" w:rsidP="00320932">
      <w:pPr>
        <w:pStyle w:val="Paragraphedeliste"/>
        <w:numPr>
          <w:ilvl w:val="0"/>
          <w:numId w:val="119"/>
        </w:numPr>
        <w:spacing w:before="100" w:beforeAutospacing="1" w:after="100" w:afterAutospacing="1"/>
        <w:jc w:val="both"/>
        <w:rPr>
          <w:rFonts w:ascii="Calibri" w:hAnsi="Calibri" w:cs="Calibri"/>
          <w:sz w:val="20"/>
          <w:szCs w:val="20"/>
        </w:rPr>
      </w:pPr>
      <w:r w:rsidRPr="00320932">
        <w:rPr>
          <w:rFonts w:ascii="Calibri" w:hAnsi="Calibri" w:cs="Calibri"/>
          <w:sz w:val="20"/>
          <w:szCs w:val="20"/>
        </w:rPr>
        <w:t xml:space="preserve">Les domaines de compétence dans lesquels le dirigeant doit disposer d’une formation ou d’une expérience sont, a minima, les suivants : </w:t>
      </w:r>
    </w:p>
    <w:p w14:paraId="1F6B5CCF"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7A698EFF" w14:textId="4E3D756B" w:rsidR="00320932" w:rsidRDefault="00320932" w:rsidP="00320932">
      <w:pPr>
        <w:pStyle w:val="Paragraphedeliste"/>
        <w:numPr>
          <w:ilvl w:val="0"/>
          <w:numId w:val="120"/>
        </w:numPr>
        <w:spacing w:before="100" w:beforeAutospacing="1" w:after="100" w:afterAutospacing="1"/>
        <w:jc w:val="both"/>
        <w:rPr>
          <w:rFonts w:ascii="Calibri" w:hAnsi="Calibri" w:cs="Calibri"/>
          <w:sz w:val="20"/>
          <w:szCs w:val="20"/>
        </w:rPr>
      </w:pPr>
      <w:r w:rsidRPr="00320932">
        <w:rPr>
          <w:rFonts w:ascii="Calibri" w:hAnsi="Calibri" w:cs="Calibri"/>
          <w:sz w:val="20"/>
          <w:szCs w:val="20"/>
        </w:rPr>
        <w:t xml:space="preserve">les marchés financiers : le dirigeant doit, en effet, être à même de comprendre le fonctionnement de l’Organisme et son environnement économique, incluant le marché dans lequel il se trouve et la clientèle qui le compose ; </w:t>
      </w:r>
    </w:p>
    <w:p w14:paraId="0FEA4F3D" w14:textId="77777777" w:rsidR="00320932" w:rsidRDefault="00320932" w:rsidP="00320932">
      <w:pPr>
        <w:pStyle w:val="Paragraphedeliste"/>
        <w:spacing w:before="100" w:beforeAutospacing="1" w:after="100" w:afterAutospacing="1"/>
        <w:ind w:left="1440"/>
        <w:jc w:val="both"/>
        <w:rPr>
          <w:rFonts w:ascii="Calibri" w:hAnsi="Calibri" w:cs="Calibri"/>
          <w:sz w:val="20"/>
          <w:szCs w:val="20"/>
        </w:rPr>
      </w:pPr>
    </w:p>
    <w:p w14:paraId="09A9B15C" w14:textId="31E20798" w:rsidR="00320932" w:rsidRDefault="00320932" w:rsidP="00320932">
      <w:pPr>
        <w:pStyle w:val="Paragraphedeliste"/>
        <w:numPr>
          <w:ilvl w:val="0"/>
          <w:numId w:val="120"/>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les aspects stratégiques et le modèle économique relatifs à l’activité de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xml:space="preserve"> ou l’entité</w:t>
      </w:r>
      <w:r w:rsidRPr="00320932">
        <w:rPr>
          <w:rFonts w:ascii="Calibri" w:hAnsi="Calibri" w:cs="Calibri"/>
          <w:sz w:val="20"/>
          <w:szCs w:val="20"/>
        </w:rPr>
        <w:t xml:space="preserve"> ; le système de gouvernance et la compréhension des risques auxquels est confronté l’</w:t>
      </w:r>
      <w:r>
        <w:rPr>
          <w:rFonts w:ascii="Calibri" w:hAnsi="Calibri" w:cs="Calibri"/>
          <w:sz w:val="20"/>
          <w:szCs w:val="20"/>
        </w:rPr>
        <w:t>o</w:t>
      </w:r>
      <w:r w:rsidRPr="00320932">
        <w:rPr>
          <w:rFonts w:ascii="Calibri" w:hAnsi="Calibri" w:cs="Calibri"/>
          <w:sz w:val="20"/>
          <w:szCs w:val="20"/>
        </w:rPr>
        <w:t xml:space="preserve">rganisme </w:t>
      </w:r>
      <w:r>
        <w:rPr>
          <w:rFonts w:ascii="Calibri" w:hAnsi="Calibri" w:cs="Calibri"/>
          <w:sz w:val="20"/>
          <w:szCs w:val="20"/>
        </w:rPr>
        <w:t xml:space="preserve">ou l’entité </w:t>
      </w:r>
      <w:r w:rsidRPr="00320932">
        <w:rPr>
          <w:rFonts w:ascii="Calibri" w:hAnsi="Calibri" w:cs="Calibri"/>
          <w:sz w:val="20"/>
          <w:szCs w:val="20"/>
        </w:rPr>
        <w:t xml:space="preserve">ainsi que les modalités de gestion ; </w:t>
      </w:r>
    </w:p>
    <w:p w14:paraId="4E05CACC" w14:textId="77777777" w:rsidR="00320932" w:rsidRPr="00320932" w:rsidRDefault="00320932" w:rsidP="00320932">
      <w:pPr>
        <w:pStyle w:val="Paragraphedeliste"/>
        <w:rPr>
          <w:rFonts w:ascii="Calibri" w:hAnsi="Calibri" w:cs="Calibri"/>
          <w:sz w:val="20"/>
          <w:szCs w:val="20"/>
        </w:rPr>
      </w:pPr>
    </w:p>
    <w:p w14:paraId="635ED8F1" w14:textId="088A2DEB" w:rsidR="00320932" w:rsidRDefault="00320932" w:rsidP="00320932">
      <w:pPr>
        <w:pStyle w:val="Paragraphedeliste"/>
        <w:numPr>
          <w:ilvl w:val="0"/>
          <w:numId w:val="120"/>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l’analyse financière pour être en capacité d’interpréter l'information financière de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xml:space="preserve"> ou l’entité</w:t>
      </w:r>
      <w:r w:rsidRPr="00320932">
        <w:rPr>
          <w:rFonts w:ascii="Calibri" w:hAnsi="Calibri" w:cs="Calibri"/>
          <w:sz w:val="20"/>
          <w:szCs w:val="20"/>
        </w:rPr>
        <w:t>, d’identifier les questions clés, de mettre en place des  contrôles appropriés et de prendre les mesures nécessaires sur la base de ces informations</w:t>
      </w:r>
      <w:r>
        <w:rPr>
          <w:rFonts w:ascii="Calibri" w:hAnsi="Calibri" w:cs="Calibri"/>
          <w:sz w:val="20"/>
          <w:szCs w:val="20"/>
        </w:rPr>
        <w:t> ;</w:t>
      </w:r>
    </w:p>
    <w:p w14:paraId="468DC22E" w14:textId="77777777" w:rsidR="00320932" w:rsidRPr="00320932" w:rsidRDefault="00320932" w:rsidP="00320932">
      <w:pPr>
        <w:pStyle w:val="Paragraphedeliste"/>
        <w:rPr>
          <w:rFonts w:ascii="Calibri" w:hAnsi="Calibri" w:cs="Calibri"/>
          <w:sz w:val="20"/>
          <w:szCs w:val="20"/>
        </w:rPr>
      </w:pPr>
    </w:p>
    <w:p w14:paraId="020AC18B" w14:textId="549732A2" w:rsidR="00320932" w:rsidRPr="00320932" w:rsidRDefault="00320932" w:rsidP="00320932">
      <w:pPr>
        <w:pStyle w:val="Paragraphedeliste"/>
        <w:numPr>
          <w:ilvl w:val="0"/>
          <w:numId w:val="120"/>
        </w:numPr>
        <w:spacing w:before="100" w:beforeAutospacing="1" w:after="100" w:afterAutospacing="1"/>
        <w:jc w:val="both"/>
        <w:rPr>
          <w:rFonts w:ascii="Calibri" w:hAnsi="Calibri" w:cs="Calibri"/>
          <w:sz w:val="20"/>
          <w:szCs w:val="20"/>
        </w:rPr>
      </w:pPr>
      <w:r w:rsidRPr="00320932">
        <w:rPr>
          <w:rFonts w:ascii="Calibri" w:hAnsi="Calibri" w:cs="Calibri"/>
          <w:sz w:val="20"/>
          <w:szCs w:val="20"/>
        </w:rPr>
        <w:lastRenderedPageBreak/>
        <w:t>la réglementation applicable aux organismes du secteur pour comprendre le cadre réglementaire dans lequel ils opèrent, assurer le respect permanent des normes et adapter, le cas échéant,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xml:space="preserve"> ou l’entité</w:t>
      </w:r>
      <w:r w:rsidRPr="00320932">
        <w:rPr>
          <w:rFonts w:ascii="Calibri" w:hAnsi="Calibri" w:cs="Calibri"/>
          <w:sz w:val="20"/>
          <w:szCs w:val="20"/>
        </w:rPr>
        <w:t xml:space="preserve"> et sa stratégie aux évolutions de ce cadre.</w:t>
      </w:r>
    </w:p>
    <w:p w14:paraId="09BBBB3D" w14:textId="77777777" w:rsidR="00320932" w:rsidRPr="00320932" w:rsidRDefault="00320932" w:rsidP="00320932">
      <w:pPr>
        <w:pStyle w:val="Paragraphedeliste"/>
        <w:spacing w:before="100" w:beforeAutospacing="1" w:after="100" w:afterAutospacing="1"/>
        <w:ind w:left="1440"/>
        <w:jc w:val="both"/>
        <w:rPr>
          <w:rFonts w:ascii="Calibri" w:hAnsi="Calibri" w:cs="Calibri"/>
          <w:sz w:val="20"/>
          <w:szCs w:val="20"/>
        </w:rPr>
      </w:pPr>
    </w:p>
    <w:p w14:paraId="46E37594" w14:textId="3F04098B" w:rsidR="00320932" w:rsidRDefault="00320932" w:rsidP="00320932">
      <w:pPr>
        <w:pStyle w:val="Paragraphedeliste"/>
        <w:numPr>
          <w:ilvl w:val="0"/>
          <w:numId w:val="119"/>
        </w:numPr>
        <w:spacing w:before="100" w:beforeAutospacing="1" w:after="100" w:afterAutospacing="1"/>
        <w:jc w:val="both"/>
        <w:rPr>
          <w:rFonts w:ascii="Calibri" w:hAnsi="Calibri" w:cs="Calibri"/>
          <w:sz w:val="20"/>
          <w:szCs w:val="20"/>
        </w:rPr>
      </w:pPr>
      <w:r w:rsidRPr="00320932">
        <w:rPr>
          <w:rFonts w:ascii="Calibri" w:hAnsi="Calibri" w:cs="Calibri"/>
          <w:sz w:val="20"/>
          <w:szCs w:val="20"/>
        </w:rPr>
        <w:t xml:space="preserve">L’expérience acquise est analysée en tenant compte de sa durée, du domaine d’activité et du niveau des responsabilités exercées. </w:t>
      </w:r>
      <w:r>
        <w:rPr>
          <w:rFonts w:ascii="Calibri" w:hAnsi="Calibri" w:cs="Calibri"/>
          <w:sz w:val="20"/>
          <w:szCs w:val="20"/>
        </w:rPr>
        <w:t>U</w:t>
      </w:r>
      <w:r w:rsidRPr="00320932">
        <w:rPr>
          <w:rFonts w:ascii="Calibri" w:hAnsi="Calibri" w:cs="Calibri"/>
          <w:sz w:val="20"/>
          <w:szCs w:val="20"/>
        </w:rPr>
        <w:t xml:space="preserve">n dirigeant effectif d’un </w:t>
      </w:r>
      <w:r>
        <w:rPr>
          <w:rFonts w:ascii="Calibri" w:hAnsi="Calibri" w:cs="Calibri"/>
          <w:sz w:val="20"/>
          <w:szCs w:val="20"/>
        </w:rPr>
        <w:t>o</w:t>
      </w:r>
      <w:r w:rsidRPr="00320932">
        <w:rPr>
          <w:rFonts w:ascii="Calibri" w:hAnsi="Calibri" w:cs="Calibri"/>
          <w:sz w:val="20"/>
          <w:szCs w:val="20"/>
        </w:rPr>
        <w:t xml:space="preserve">rganisme </w:t>
      </w:r>
      <w:r>
        <w:rPr>
          <w:rFonts w:ascii="Calibri" w:hAnsi="Calibri" w:cs="Calibri"/>
          <w:sz w:val="20"/>
          <w:szCs w:val="20"/>
        </w:rPr>
        <w:t>ou d’une entité dispose</w:t>
      </w:r>
      <w:r w:rsidRPr="00320932">
        <w:rPr>
          <w:rFonts w:ascii="Calibri" w:hAnsi="Calibri" w:cs="Calibri"/>
          <w:sz w:val="20"/>
          <w:szCs w:val="20"/>
        </w:rPr>
        <w:t xml:space="preserve"> d’une expérience dans des fonctions de direction au sein d’une entreprise du secteur, ou du moins au sein d’une entreprise ayant des caractéristiques proches, notamment dans le secteur financier.</w:t>
      </w:r>
    </w:p>
    <w:p w14:paraId="70E23B48"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7D77F0ED" w14:textId="7B907442" w:rsidR="00320932" w:rsidRDefault="00320932" w:rsidP="00320932">
      <w:pPr>
        <w:pStyle w:val="Paragraphedeliste"/>
        <w:numPr>
          <w:ilvl w:val="0"/>
          <w:numId w:val="119"/>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La compétence et l’expérience du dirigeant effectif sont, en outre, évaluées au regard du principe de proportionnalité ou du profil des organismes qui tient compte des caractéristiques de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xml:space="preserve"> ou l’entité </w:t>
      </w:r>
      <w:r w:rsidRPr="00320932">
        <w:rPr>
          <w:rFonts w:ascii="Calibri" w:hAnsi="Calibri" w:cs="Calibri"/>
          <w:sz w:val="20"/>
          <w:szCs w:val="20"/>
        </w:rPr>
        <w:t>dans lequel il exerce ses fonctions</w:t>
      </w:r>
      <w:r>
        <w:rPr>
          <w:rFonts w:ascii="Calibri" w:hAnsi="Calibri" w:cs="Calibri"/>
          <w:sz w:val="20"/>
          <w:szCs w:val="20"/>
        </w:rPr>
        <w:t>.</w:t>
      </w:r>
    </w:p>
    <w:p w14:paraId="4B6A2539"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4981DB68" w14:textId="20DE15D8" w:rsidR="00320932" w:rsidRPr="00320932" w:rsidRDefault="00320932" w:rsidP="00320932">
      <w:pPr>
        <w:pStyle w:val="Paragraphedeliste"/>
        <w:numPr>
          <w:ilvl w:val="0"/>
          <w:numId w:val="119"/>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L’évaluation de la compétence et de l’expérience d’un dirigeant effectif est une évaluation par nature individuelle.</w:t>
      </w:r>
    </w:p>
    <w:p w14:paraId="0D90C8FF" w14:textId="04825DDB" w:rsidR="00320932" w:rsidRDefault="00320932" w:rsidP="00320932">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5</w:t>
      </w:r>
      <w:r w:rsidRPr="00ED6269">
        <w:rPr>
          <w:rFonts w:ascii="Trebuchet MS" w:hAnsi="Trebuchet MS"/>
          <w:b/>
          <w:bCs/>
        </w:rPr>
        <w:t xml:space="preserve"> </w:t>
      </w:r>
      <w:r>
        <w:rPr>
          <w:rFonts w:ascii="Trebuchet MS" w:hAnsi="Trebuchet MS"/>
          <w:b/>
          <w:bCs/>
        </w:rPr>
        <w:t>– Critères de compétence communs aux responsables de toutes les fonctions clés</w:t>
      </w:r>
    </w:p>
    <w:p w14:paraId="73B5A737" w14:textId="482E008A" w:rsidR="00320932" w:rsidRDefault="00320932" w:rsidP="00320932">
      <w:pPr>
        <w:pStyle w:val="Paragraphedeliste"/>
        <w:numPr>
          <w:ilvl w:val="0"/>
          <w:numId w:val="123"/>
        </w:numPr>
        <w:spacing w:before="100" w:beforeAutospacing="1" w:after="100" w:afterAutospacing="1"/>
        <w:jc w:val="both"/>
        <w:rPr>
          <w:rFonts w:ascii="Calibri" w:hAnsi="Calibri" w:cs="Calibri"/>
          <w:sz w:val="20"/>
          <w:szCs w:val="20"/>
        </w:rPr>
      </w:pPr>
      <w:r w:rsidRPr="00320932">
        <w:rPr>
          <w:rFonts w:ascii="Calibri" w:hAnsi="Calibri" w:cs="Calibri"/>
          <w:sz w:val="20"/>
          <w:szCs w:val="20"/>
        </w:rPr>
        <w:t xml:space="preserve">Le responsable d’une fonction clé doit être doté de compétences dans le domaine </w:t>
      </w:r>
      <w:r>
        <w:rPr>
          <w:rFonts w:ascii="Calibri" w:hAnsi="Calibri" w:cs="Calibri"/>
          <w:sz w:val="20"/>
          <w:szCs w:val="20"/>
        </w:rPr>
        <w:t>du secteur financier</w:t>
      </w:r>
      <w:r w:rsidRPr="00320932">
        <w:rPr>
          <w:rFonts w:ascii="Calibri" w:hAnsi="Calibri" w:cs="Calibri"/>
          <w:sz w:val="20"/>
          <w:szCs w:val="20"/>
        </w:rPr>
        <w:t xml:space="preserve"> et dans la fonction qu’il exerce.</w:t>
      </w:r>
    </w:p>
    <w:p w14:paraId="141A9B07"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30DFE7C6" w14:textId="77777777" w:rsidR="00320932" w:rsidRDefault="00320932" w:rsidP="00320932">
      <w:pPr>
        <w:pStyle w:val="Paragraphedeliste"/>
        <w:numPr>
          <w:ilvl w:val="0"/>
          <w:numId w:val="123"/>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Le responsable d’une fonction clé doit</w:t>
      </w:r>
      <w:r>
        <w:rPr>
          <w:rFonts w:ascii="Calibri" w:hAnsi="Calibri" w:cs="Calibri"/>
          <w:sz w:val="20"/>
          <w:szCs w:val="20"/>
        </w:rPr>
        <w:t> :</w:t>
      </w:r>
    </w:p>
    <w:p w14:paraId="4D39A3B1"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58411CFF" w14:textId="29ED9EAE" w:rsidR="00320932" w:rsidRDefault="00320932" w:rsidP="00320932">
      <w:pPr>
        <w:pStyle w:val="Paragraphedeliste"/>
        <w:numPr>
          <w:ilvl w:val="0"/>
          <w:numId w:val="120"/>
        </w:numPr>
        <w:spacing w:before="100" w:beforeAutospacing="1" w:after="100" w:afterAutospacing="1"/>
        <w:jc w:val="both"/>
        <w:rPr>
          <w:rFonts w:ascii="Calibri" w:hAnsi="Calibri" w:cs="Calibri"/>
          <w:sz w:val="20"/>
          <w:szCs w:val="20"/>
        </w:rPr>
      </w:pPr>
      <w:r w:rsidRPr="00320932">
        <w:rPr>
          <w:rFonts w:ascii="Calibri" w:hAnsi="Calibri" w:cs="Calibri"/>
          <w:sz w:val="20"/>
          <w:szCs w:val="20"/>
        </w:rPr>
        <w:t>Disposer d’une certaine autorité mais aussi d’une capacité d’organisation et de communication orale et écrite</w:t>
      </w:r>
      <w:r>
        <w:rPr>
          <w:rFonts w:ascii="Calibri" w:hAnsi="Calibri" w:cs="Calibri"/>
          <w:sz w:val="20"/>
          <w:szCs w:val="20"/>
        </w:rPr>
        <w:t> ;</w:t>
      </w:r>
    </w:p>
    <w:p w14:paraId="0E539146" w14:textId="77777777" w:rsidR="00320932" w:rsidRDefault="00320932" w:rsidP="00320932">
      <w:pPr>
        <w:pStyle w:val="Paragraphedeliste"/>
        <w:spacing w:before="100" w:beforeAutospacing="1" w:after="100" w:afterAutospacing="1"/>
        <w:ind w:left="1440"/>
        <w:jc w:val="both"/>
        <w:rPr>
          <w:rFonts w:ascii="Calibri" w:hAnsi="Calibri" w:cs="Calibri"/>
          <w:sz w:val="20"/>
          <w:szCs w:val="20"/>
        </w:rPr>
      </w:pPr>
    </w:p>
    <w:p w14:paraId="11F65D25" w14:textId="4C6C899C" w:rsidR="00320932" w:rsidRPr="00320932" w:rsidRDefault="00320932" w:rsidP="00320932">
      <w:pPr>
        <w:pStyle w:val="Paragraphedeliste"/>
        <w:numPr>
          <w:ilvl w:val="0"/>
          <w:numId w:val="120"/>
        </w:numPr>
        <w:spacing w:before="100" w:beforeAutospacing="1" w:after="100" w:afterAutospacing="1"/>
        <w:jc w:val="both"/>
        <w:rPr>
          <w:rFonts w:ascii="Calibri" w:hAnsi="Calibri" w:cs="Calibri"/>
          <w:sz w:val="20"/>
          <w:szCs w:val="20"/>
        </w:rPr>
      </w:pPr>
      <w:r w:rsidRPr="00320932">
        <w:rPr>
          <w:rFonts w:ascii="Calibri" w:hAnsi="Calibri" w:cs="Calibri"/>
          <w:sz w:val="20"/>
          <w:szCs w:val="20"/>
        </w:rPr>
        <w:t>Avoir une forte aptitude de synthèse voire de vulgarisation des connaissances pour extraire de constats techniques les éléments réellement pertinents pour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xml:space="preserve">, l’entité </w:t>
      </w:r>
      <w:r w:rsidRPr="00320932">
        <w:rPr>
          <w:rFonts w:ascii="Calibri" w:hAnsi="Calibri" w:cs="Calibri"/>
          <w:sz w:val="20"/>
          <w:szCs w:val="20"/>
        </w:rPr>
        <w:t xml:space="preserve">ou le Groupe et être en mesure de les expliquer clairement aux dirigeants effectifs et au Conseil. </w:t>
      </w:r>
    </w:p>
    <w:p w14:paraId="02F8B6FF" w14:textId="5FCBC0A4" w:rsidR="00320932" w:rsidRDefault="00320932" w:rsidP="00320932">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6</w:t>
      </w:r>
      <w:r w:rsidRPr="00ED6269">
        <w:rPr>
          <w:rFonts w:ascii="Trebuchet MS" w:hAnsi="Trebuchet MS"/>
          <w:b/>
          <w:bCs/>
        </w:rPr>
        <w:t xml:space="preserve"> </w:t>
      </w:r>
      <w:r>
        <w:rPr>
          <w:rFonts w:ascii="Trebuchet MS" w:hAnsi="Trebuchet MS"/>
          <w:b/>
          <w:bCs/>
        </w:rPr>
        <w:t>– Compétence des responsables des fonctions clés « gestion des risques »</w:t>
      </w:r>
    </w:p>
    <w:p w14:paraId="464B4813" w14:textId="6FC8FD3D" w:rsidR="00320932" w:rsidRDefault="00320932" w:rsidP="00320932">
      <w:pPr>
        <w:pStyle w:val="Paragraphedeliste"/>
        <w:numPr>
          <w:ilvl w:val="0"/>
          <w:numId w:val="124"/>
        </w:numPr>
        <w:spacing w:before="100" w:beforeAutospacing="1" w:after="100" w:afterAutospacing="1"/>
        <w:jc w:val="both"/>
        <w:rPr>
          <w:rFonts w:ascii="Calibri" w:hAnsi="Calibri" w:cs="Calibri"/>
          <w:sz w:val="20"/>
          <w:szCs w:val="20"/>
        </w:rPr>
      </w:pPr>
      <w:r w:rsidRPr="00320932">
        <w:rPr>
          <w:rFonts w:ascii="Calibri" w:hAnsi="Calibri" w:cs="Calibri"/>
          <w:sz w:val="20"/>
          <w:szCs w:val="20"/>
        </w:rPr>
        <w:t xml:space="preserve">Le responsable de la gestion des risques dispose d’une vision globale de l’ensemble des risques de l’Organisme ou du Groupe, qu’ils soient directement liés aux activités </w:t>
      </w:r>
      <w:r>
        <w:rPr>
          <w:rFonts w:ascii="Calibri" w:hAnsi="Calibri" w:cs="Calibri"/>
          <w:sz w:val="20"/>
          <w:szCs w:val="20"/>
        </w:rPr>
        <w:t>de l’organisme ou de l’entité</w:t>
      </w:r>
      <w:r w:rsidRPr="00320932">
        <w:rPr>
          <w:rFonts w:ascii="Calibri" w:hAnsi="Calibri" w:cs="Calibri"/>
          <w:sz w:val="20"/>
          <w:szCs w:val="20"/>
        </w:rPr>
        <w:t xml:space="preserve">, financiers ou opérationnels, ainsi que de leurs interactions et de l’ensemble des mesures prises pour s’en protéger. Il veille à assurer une analyse prospective de ces questions. </w:t>
      </w:r>
    </w:p>
    <w:p w14:paraId="29DB6A41"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44A27ECF" w14:textId="0E953858" w:rsidR="00320932" w:rsidRDefault="00320932" w:rsidP="00320932">
      <w:pPr>
        <w:pStyle w:val="Paragraphedeliste"/>
        <w:numPr>
          <w:ilvl w:val="0"/>
          <w:numId w:val="124"/>
        </w:numPr>
        <w:spacing w:before="100" w:beforeAutospacing="1" w:after="100" w:afterAutospacing="1"/>
        <w:jc w:val="both"/>
        <w:rPr>
          <w:rFonts w:ascii="Calibri" w:hAnsi="Calibri" w:cs="Calibri"/>
          <w:sz w:val="20"/>
          <w:szCs w:val="20"/>
        </w:rPr>
      </w:pPr>
      <w:r>
        <w:rPr>
          <w:rFonts w:ascii="Calibri" w:hAnsi="Calibri" w:cs="Calibri"/>
          <w:sz w:val="20"/>
          <w:szCs w:val="20"/>
        </w:rPr>
        <w:t>Le responsable de la gestion des risques est</w:t>
      </w:r>
      <w:r w:rsidRPr="00320932">
        <w:rPr>
          <w:rFonts w:ascii="Calibri" w:hAnsi="Calibri" w:cs="Calibri"/>
          <w:sz w:val="20"/>
          <w:szCs w:val="20"/>
        </w:rPr>
        <w:t xml:space="preserve"> doté d’une vision transversale de l’</w:t>
      </w:r>
      <w:r>
        <w:rPr>
          <w:rFonts w:ascii="Calibri" w:hAnsi="Calibri" w:cs="Calibri"/>
          <w:sz w:val="20"/>
          <w:szCs w:val="20"/>
        </w:rPr>
        <w:t>o</w:t>
      </w:r>
      <w:r w:rsidRPr="00320932">
        <w:rPr>
          <w:rFonts w:ascii="Calibri" w:hAnsi="Calibri" w:cs="Calibri"/>
          <w:sz w:val="20"/>
          <w:szCs w:val="20"/>
        </w:rPr>
        <w:t xml:space="preserve">rganisme </w:t>
      </w:r>
      <w:r>
        <w:rPr>
          <w:rFonts w:ascii="Calibri" w:hAnsi="Calibri" w:cs="Calibri"/>
          <w:sz w:val="20"/>
          <w:szCs w:val="20"/>
        </w:rPr>
        <w:t xml:space="preserve">ou de l’entité </w:t>
      </w:r>
      <w:r w:rsidRPr="00320932">
        <w:rPr>
          <w:rFonts w:ascii="Calibri" w:hAnsi="Calibri" w:cs="Calibri"/>
          <w:sz w:val="20"/>
          <w:szCs w:val="20"/>
        </w:rPr>
        <w:t>et de ses risques</w:t>
      </w:r>
      <w:r>
        <w:rPr>
          <w:rFonts w:ascii="Calibri" w:hAnsi="Calibri" w:cs="Calibri"/>
          <w:sz w:val="20"/>
          <w:szCs w:val="20"/>
        </w:rPr>
        <w:t>. Il</w:t>
      </w:r>
      <w:r w:rsidRPr="00320932">
        <w:rPr>
          <w:rFonts w:ascii="Calibri" w:hAnsi="Calibri" w:cs="Calibri"/>
          <w:sz w:val="20"/>
          <w:szCs w:val="20"/>
        </w:rPr>
        <w:t xml:space="preserve"> dispose de suffisamment d’expérience de l’activité de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xml:space="preserve"> ou de l’entité</w:t>
      </w:r>
      <w:r w:rsidRPr="00320932">
        <w:rPr>
          <w:rFonts w:ascii="Calibri" w:hAnsi="Calibri" w:cs="Calibri"/>
          <w:sz w:val="20"/>
          <w:szCs w:val="20"/>
        </w:rPr>
        <w:t>, et d’une culture suffisamment étendue sur chacun de ces sujets</w:t>
      </w:r>
      <w:r>
        <w:rPr>
          <w:rFonts w:ascii="Calibri" w:hAnsi="Calibri" w:cs="Calibri"/>
          <w:sz w:val="20"/>
          <w:szCs w:val="20"/>
        </w:rPr>
        <w:t>.</w:t>
      </w:r>
    </w:p>
    <w:p w14:paraId="42E8E3BB"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301A3D33" w14:textId="121142A3" w:rsidR="00320932" w:rsidRDefault="00320932" w:rsidP="00320932">
      <w:pPr>
        <w:pStyle w:val="Paragraphedeliste"/>
        <w:numPr>
          <w:ilvl w:val="0"/>
          <w:numId w:val="124"/>
        </w:numPr>
        <w:spacing w:before="100" w:beforeAutospacing="1" w:after="100" w:afterAutospacing="1"/>
        <w:jc w:val="both"/>
        <w:rPr>
          <w:rFonts w:ascii="Calibri" w:hAnsi="Calibri" w:cs="Calibri"/>
          <w:sz w:val="20"/>
          <w:szCs w:val="20"/>
        </w:rPr>
      </w:pPr>
      <w:r>
        <w:rPr>
          <w:rFonts w:ascii="Calibri" w:hAnsi="Calibri" w:cs="Calibri"/>
          <w:sz w:val="20"/>
          <w:szCs w:val="20"/>
        </w:rPr>
        <w:t>Une formation spécifique et spécialisé</w:t>
      </w:r>
      <w:r w:rsidR="00277130">
        <w:rPr>
          <w:rFonts w:ascii="Calibri" w:hAnsi="Calibri" w:cs="Calibri"/>
          <w:sz w:val="20"/>
          <w:szCs w:val="20"/>
        </w:rPr>
        <w:t>e</w:t>
      </w:r>
      <w:r>
        <w:rPr>
          <w:rFonts w:ascii="Calibri" w:hAnsi="Calibri" w:cs="Calibri"/>
          <w:sz w:val="20"/>
          <w:szCs w:val="20"/>
        </w:rPr>
        <w:t xml:space="preserve"> dédiée à ces fonctions et permettant d’acquérir les compétences minimales </w:t>
      </w:r>
      <w:r w:rsidR="00277130">
        <w:rPr>
          <w:rFonts w:ascii="Calibri" w:hAnsi="Calibri" w:cs="Calibri"/>
          <w:sz w:val="20"/>
          <w:szCs w:val="20"/>
        </w:rPr>
        <w:t xml:space="preserve">est </w:t>
      </w:r>
      <w:r>
        <w:rPr>
          <w:rFonts w:ascii="Calibri" w:hAnsi="Calibri" w:cs="Calibri"/>
          <w:sz w:val="20"/>
          <w:szCs w:val="20"/>
        </w:rPr>
        <w:t>requise. Cette formation est combinée avec une expérience professionnelle de l’ordre de 10 ans minimum, pour les organismes et entités de taille importante.</w:t>
      </w:r>
    </w:p>
    <w:p w14:paraId="3A926251"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2E98EEAA" w14:textId="3B362A20" w:rsidR="00320932" w:rsidRPr="00320932" w:rsidRDefault="00320932" w:rsidP="00320932">
      <w:pPr>
        <w:pStyle w:val="Paragraphedeliste"/>
        <w:numPr>
          <w:ilvl w:val="0"/>
          <w:numId w:val="124"/>
        </w:numPr>
        <w:spacing w:before="100" w:beforeAutospacing="1" w:after="100" w:afterAutospacing="1"/>
        <w:jc w:val="both"/>
        <w:rPr>
          <w:rFonts w:ascii="Calibri" w:hAnsi="Calibri" w:cs="Calibri"/>
          <w:sz w:val="20"/>
          <w:szCs w:val="20"/>
        </w:rPr>
      </w:pPr>
      <w:r>
        <w:rPr>
          <w:rFonts w:ascii="Calibri" w:hAnsi="Calibri" w:cs="Calibri"/>
          <w:sz w:val="20"/>
          <w:szCs w:val="20"/>
        </w:rPr>
        <w:t xml:space="preserve">Une expérience en tant que conseil, commissaire aux comptes ou contrôleur interne peut être prise en compte, pour autant qu’elle ait permis de développer une vision large des problématiques liées à la gestion des risques supportés par l’organisme ou l’entité. </w:t>
      </w:r>
    </w:p>
    <w:p w14:paraId="2A0ED835" w14:textId="6DD3230B" w:rsidR="00320932" w:rsidRDefault="00320932" w:rsidP="00320932">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7</w:t>
      </w:r>
      <w:r w:rsidRPr="00ED6269">
        <w:rPr>
          <w:rFonts w:ascii="Trebuchet MS" w:hAnsi="Trebuchet MS"/>
          <w:b/>
          <w:bCs/>
        </w:rPr>
        <w:t xml:space="preserve"> </w:t>
      </w:r>
      <w:r>
        <w:rPr>
          <w:rFonts w:ascii="Trebuchet MS" w:hAnsi="Trebuchet MS"/>
          <w:b/>
          <w:bCs/>
        </w:rPr>
        <w:t>– Compétence des responsables des fonctions clés « audit interne »</w:t>
      </w:r>
    </w:p>
    <w:p w14:paraId="45FADB6A" w14:textId="77777777" w:rsidR="00320932" w:rsidRDefault="00320932" w:rsidP="00320932">
      <w:pPr>
        <w:pStyle w:val="Paragraphedeliste"/>
        <w:numPr>
          <w:ilvl w:val="0"/>
          <w:numId w:val="125"/>
        </w:numPr>
        <w:spacing w:before="100" w:beforeAutospacing="1" w:after="100" w:afterAutospacing="1"/>
        <w:jc w:val="both"/>
        <w:rPr>
          <w:rFonts w:ascii="Calibri" w:hAnsi="Calibri" w:cs="Calibri"/>
          <w:sz w:val="20"/>
          <w:szCs w:val="20"/>
        </w:rPr>
      </w:pPr>
      <w:r w:rsidRPr="00320932">
        <w:rPr>
          <w:rFonts w:ascii="Calibri" w:hAnsi="Calibri" w:cs="Calibri"/>
          <w:sz w:val="20"/>
          <w:szCs w:val="20"/>
        </w:rPr>
        <w:t>Au-delà des nécessaires compétences en méthodologie d’audit interne, le responsable de fonctions clés doit avoir des connaissances générales sur les activités importantes pour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l’entité</w:t>
      </w:r>
      <w:r w:rsidRPr="00320932">
        <w:rPr>
          <w:rFonts w:ascii="Calibri" w:hAnsi="Calibri" w:cs="Calibri"/>
          <w:sz w:val="20"/>
          <w:szCs w:val="20"/>
        </w:rPr>
        <w:t xml:space="preserve"> ou le </w:t>
      </w:r>
      <w:r>
        <w:rPr>
          <w:rFonts w:ascii="Calibri" w:hAnsi="Calibri" w:cs="Calibri"/>
          <w:sz w:val="20"/>
          <w:szCs w:val="20"/>
        </w:rPr>
        <w:lastRenderedPageBreak/>
        <w:t>g</w:t>
      </w:r>
      <w:r w:rsidRPr="00320932">
        <w:rPr>
          <w:rFonts w:ascii="Calibri" w:hAnsi="Calibri" w:cs="Calibri"/>
          <w:sz w:val="20"/>
          <w:szCs w:val="20"/>
        </w:rPr>
        <w:t xml:space="preserve">roupe, lui donnant la capacité de comprendre et d’apprécier les problématiques remontées par les auditeurs experts. </w:t>
      </w:r>
    </w:p>
    <w:p w14:paraId="264AA2B0" w14:textId="77777777" w:rsidR="00320932" w:rsidRDefault="00320932" w:rsidP="00320932">
      <w:pPr>
        <w:pStyle w:val="Paragraphedeliste"/>
        <w:numPr>
          <w:ilvl w:val="0"/>
          <w:numId w:val="125"/>
        </w:numPr>
        <w:spacing w:before="100" w:beforeAutospacing="1" w:after="100" w:afterAutospacing="1"/>
        <w:jc w:val="both"/>
        <w:rPr>
          <w:rFonts w:ascii="Calibri" w:hAnsi="Calibri" w:cs="Calibri"/>
          <w:sz w:val="20"/>
          <w:szCs w:val="20"/>
        </w:rPr>
      </w:pPr>
      <w:r w:rsidRPr="00320932">
        <w:rPr>
          <w:rFonts w:ascii="Calibri" w:hAnsi="Calibri" w:cs="Calibri"/>
          <w:sz w:val="20"/>
          <w:szCs w:val="20"/>
        </w:rPr>
        <w:t xml:space="preserve">L’étendue et la variété des sujets traités à ce poste renforcent l’importance de l’expérience du candidat, de l’ordre de </w:t>
      </w:r>
      <w:r>
        <w:rPr>
          <w:rFonts w:ascii="Calibri" w:hAnsi="Calibri" w:cs="Calibri"/>
          <w:sz w:val="20"/>
          <w:szCs w:val="20"/>
        </w:rPr>
        <w:t>10</w:t>
      </w:r>
      <w:r w:rsidRPr="00320932">
        <w:rPr>
          <w:rFonts w:ascii="Calibri" w:hAnsi="Calibri" w:cs="Calibri"/>
          <w:sz w:val="20"/>
          <w:szCs w:val="20"/>
        </w:rPr>
        <w:t xml:space="preserve"> ans minimum pour les organismes de taille importante et/ou dont l’activité est complexe, au-delà de la formation initiale qui pourra être assez variée. </w:t>
      </w:r>
    </w:p>
    <w:p w14:paraId="528F50EA"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1E2E3E0D" w14:textId="544B2344" w:rsidR="00320932" w:rsidRDefault="00320932" w:rsidP="00320932">
      <w:pPr>
        <w:pStyle w:val="Paragraphedeliste"/>
        <w:numPr>
          <w:ilvl w:val="0"/>
          <w:numId w:val="125"/>
        </w:numPr>
        <w:spacing w:before="100" w:beforeAutospacing="1" w:after="100" w:afterAutospacing="1"/>
        <w:jc w:val="both"/>
        <w:rPr>
          <w:rFonts w:ascii="Calibri" w:hAnsi="Calibri" w:cs="Calibri"/>
          <w:sz w:val="20"/>
          <w:szCs w:val="20"/>
        </w:rPr>
      </w:pPr>
      <w:r w:rsidRPr="00320932">
        <w:rPr>
          <w:rFonts w:ascii="Calibri" w:hAnsi="Calibri" w:cs="Calibri"/>
          <w:sz w:val="20"/>
          <w:szCs w:val="20"/>
        </w:rPr>
        <w:t>Cette formation initiale peut être complétée par une formation ou une certification professionnelle en lien avec l’audit interne</w:t>
      </w:r>
      <w:r>
        <w:rPr>
          <w:rFonts w:ascii="Calibri" w:hAnsi="Calibri" w:cs="Calibri"/>
          <w:sz w:val="20"/>
          <w:szCs w:val="20"/>
        </w:rPr>
        <w:t>.</w:t>
      </w:r>
    </w:p>
    <w:p w14:paraId="178AC897" w14:textId="52F632BA" w:rsidR="00320932" w:rsidRDefault="00320932" w:rsidP="00320932">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8</w:t>
      </w:r>
      <w:r w:rsidRPr="00ED6269">
        <w:rPr>
          <w:rFonts w:ascii="Trebuchet MS" w:hAnsi="Trebuchet MS"/>
          <w:b/>
          <w:bCs/>
        </w:rPr>
        <w:t xml:space="preserve"> </w:t>
      </w:r>
      <w:r>
        <w:rPr>
          <w:rFonts w:ascii="Trebuchet MS" w:hAnsi="Trebuchet MS"/>
          <w:b/>
          <w:bCs/>
        </w:rPr>
        <w:t>– Compétence des responsables des fonctions clés « vérification de la conformité »</w:t>
      </w:r>
    </w:p>
    <w:p w14:paraId="69DE80FA" w14:textId="4669EADC" w:rsidR="00320932" w:rsidRDefault="00320932" w:rsidP="00320932">
      <w:pPr>
        <w:pStyle w:val="Paragraphedeliste"/>
        <w:numPr>
          <w:ilvl w:val="0"/>
          <w:numId w:val="126"/>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La fonction de vérification de la conformité comprend l’évaluation de l’impact possible de tout changement de l’environnement juridique sur les opérations de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xml:space="preserve"> ou l’entité</w:t>
      </w:r>
      <w:r w:rsidRPr="00320932">
        <w:rPr>
          <w:rFonts w:ascii="Calibri" w:hAnsi="Calibri" w:cs="Calibri"/>
          <w:sz w:val="20"/>
          <w:szCs w:val="20"/>
        </w:rPr>
        <w:t xml:space="preserve"> ou du Groupe concerné, ainsi que l’identification et l’évaluation du risque de conformité.</w:t>
      </w:r>
    </w:p>
    <w:p w14:paraId="66914BD9" w14:textId="77777777" w:rsidR="00320932" w:rsidRPr="00320932" w:rsidRDefault="00320932" w:rsidP="00320932">
      <w:pPr>
        <w:pStyle w:val="Paragraphedeliste"/>
        <w:spacing w:before="100" w:beforeAutospacing="1" w:after="100" w:afterAutospacing="1"/>
        <w:jc w:val="both"/>
        <w:rPr>
          <w:rFonts w:ascii="Calibri" w:hAnsi="Calibri" w:cs="Calibri"/>
          <w:sz w:val="20"/>
          <w:szCs w:val="20"/>
        </w:rPr>
      </w:pPr>
    </w:p>
    <w:p w14:paraId="212DEA25" w14:textId="77777777" w:rsidR="00320932" w:rsidRDefault="00320932" w:rsidP="00320932">
      <w:pPr>
        <w:pStyle w:val="Paragraphedeliste"/>
        <w:numPr>
          <w:ilvl w:val="0"/>
          <w:numId w:val="126"/>
        </w:numPr>
        <w:spacing w:before="100" w:beforeAutospacing="1" w:after="100" w:afterAutospacing="1"/>
        <w:jc w:val="both"/>
        <w:rPr>
          <w:rFonts w:ascii="Calibri" w:hAnsi="Calibri" w:cs="Calibri"/>
          <w:sz w:val="20"/>
          <w:szCs w:val="20"/>
        </w:rPr>
      </w:pPr>
      <w:r w:rsidRPr="00320932">
        <w:rPr>
          <w:rFonts w:ascii="Calibri" w:hAnsi="Calibri" w:cs="Calibri"/>
          <w:sz w:val="20"/>
          <w:szCs w:val="20"/>
        </w:rPr>
        <w:t>Le profil type attendu est donc celui d’une personne avec des connaissances juridiques avérées dans l</w:t>
      </w:r>
      <w:r>
        <w:rPr>
          <w:rFonts w:ascii="Calibri" w:hAnsi="Calibri" w:cs="Calibri"/>
          <w:sz w:val="20"/>
          <w:szCs w:val="20"/>
        </w:rPr>
        <w:t>’activité</w:t>
      </w:r>
      <w:r w:rsidRPr="00320932">
        <w:rPr>
          <w:rFonts w:ascii="Calibri" w:hAnsi="Calibri" w:cs="Calibri"/>
          <w:sz w:val="20"/>
          <w:szCs w:val="20"/>
        </w:rPr>
        <w:t xml:space="preserve">, de l’ordre de 10 ans minimum pour les </w:t>
      </w:r>
      <w:r>
        <w:rPr>
          <w:rFonts w:ascii="Calibri" w:hAnsi="Calibri" w:cs="Calibri"/>
          <w:sz w:val="20"/>
          <w:szCs w:val="20"/>
        </w:rPr>
        <w:t>o</w:t>
      </w:r>
      <w:r w:rsidRPr="00320932">
        <w:rPr>
          <w:rFonts w:ascii="Calibri" w:hAnsi="Calibri" w:cs="Calibri"/>
          <w:sz w:val="20"/>
          <w:szCs w:val="20"/>
        </w:rPr>
        <w:t>rganismes</w:t>
      </w:r>
      <w:r>
        <w:rPr>
          <w:rFonts w:ascii="Calibri" w:hAnsi="Calibri" w:cs="Calibri"/>
          <w:sz w:val="20"/>
          <w:szCs w:val="20"/>
        </w:rPr>
        <w:t xml:space="preserve"> et entité</w:t>
      </w:r>
      <w:r w:rsidRPr="00320932">
        <w:rPr>
          <w:rFonts w:ascii="Calibri" w:hAnsi="Calibri" w:cs="Calibri"/>
          <w:sz w:val="20"/>
          <w:szCs w:val="20"/>
        </w:rPr>
        <w:t xml:space="preserve"> de taille importante et/ou dont l’activité est complexe, avec une connaissance suffisante de la réglementation mais aussi de l’activité de l’</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l’entité</w:t>
      </w:r>
      <w:r w:rsidRPr="00320932">
        <w:rPr>
          <w:rFonts w:ascii="Calibri" w:hAnsi="Calibri" w:cs="Calibri"/>
          <w:sz w:val="20"/>
          <w:szCs w:val="20"/>
        </w:rPr>
        <w:t xml:space="preserve"> ou du Groupe (ou d’un </w:t>
      </w:r>
      <w:r>
        <w:rPr>
          <w:rFonts w:ascii="Calibri" w:hAnsi="Calibri" w:cs="Calibri"/>
          <w:sz w:val="20"/>
          <w:szCs w:val="20"/>
        </w:rPr>
        <w:t>o</w:t>
      </w:r>
      <w:r w:rsidRPr="00320932">
        <w:rPr>
          <w:rFonts w:ascii="Calibri" w:hAnsi="Calibri" w:cs="Calibri"/>
          <w:sz w:val="20"/>
          <w:szCs w:val="20"/>
        </w:rPr>
        <w:t>rganisme</w:t>
      </w:r>
      <w:r>
        <w:rPr>
          <w:rFonts w:ascii="Calibri" w:hAnsi="Calibri" w:cs="Calibri"/>
          <w:sz w:val="20"/>
          <w:szCs w:val="20"/>
        </w:rPr>
        <w:t>, d’une entité</w:t>
      </w:r>
      <w:r w:rsidRPr="00320932">
        <w:rPr>
          <w:rFonts w:ascii="Calibri" w:hAnsi="Calibri" w:cs="Calibri"/>
          <w:sz w:val="20"/>
          <w:szCs w:val="20"/>
        </w:rPr>
        <w:t xml:space="preserve"> ou Groupe comparable) pour être à même d’appréhender l’exposition au risque de non- conformité. </w:t>
      </w:r>
    </w:p>
    <w:p w14:paraId="5FC0ACA0" w14:textId="77777777" w:rsidR="00320932" w:rsidRDefault="00320932" w:rsidP="00320932">
      <w:pPr>
        <w:pStyle w:val="Paragraphedeliste"/>
        <w:spacing w:before="100" w:beforeAutospacing="1" w:after="100" w:afterAutospacing="1"/>
        <w:jc w:val="both"/>
        <w:rPr>
          <w:rFonts w:ascii="Calibri" w:hAnsi="Calibri" w:cs="Calibri"/>
          <w:sz w:val="20"/>
          <w:szCs w:val="20"/>
        </w:rPr>
      </w:pPr>
    </w:p>
    <w:p w14:paraId="63D2E8AB" w14:textId="343F40A7" w:rsidR="00320932" w:rsidRDefault="00320932" w:rsidP="00320932">
      <w:pPr>
        <w:pStyle w:val="Paragraphedeliste"/>
        <w:numPr>
          <w:ilvl w:val="0"/>
          <w:numId w:val="126"/>
        </w:numPr>
        <w:spacing w:before="100" w:beforeAutospacing="1" w:after="100" w:afterAutospacing="1"/>
        <w:jc w:val="both"/>
        <w:rPr>
          <w:rFonts w:ascii="Calibri" w:hAnsi="Calibri" w:cs="Calibri"/>
          <w:sz w:val="20"/>
          <w:szCs w:val="20"/>
        </w:rPr>
      </w:pPr>
      <w:r w:rsidRPr="00320932">
        <w:rPr>
          <w:rFonts w:ascii="Calibri" w:hAnsi="Calibri" w:cs="Calibri"/>
          <w:sz w:val="20"/>
          <w:szCs w:val="20"/>
        </w:rPr>
        <w:t>Si une formation juridique initiale et une expérience juridique significative peuvent généralement permettre de disposer de ces compétences, d’autres types de parcours professionnels sont admis : l’expérience acquise notamment dans une fonction de contrôleur interne, d’auditeur, de commissaire aux comptes ou de dirigeant d’</w:t>
      </w:r>
      <w:r>
        <w:rPr>
          <w:rFonts w:ascii="Calibri" w:hAnsi="Calibri" w:cs="Calibri"/>
          <w:sz w:val="20"/>
          <w:szCs w:val="20"/>
        </w:rPr>
        <w:t>o</w:t>
      </w:r>
      <w:r w:rsidRPr="00320932">
        <w:rPr>
          <w:rFonts w:ascii="Calibri" w:hAnsi="Calibri" w:cs="Calibri"/>
          <w:sz w:val="20"/>
          <w:szCs w:val="20"/>
        </w:rPr>
        <w:t xml:space="preserve">rganismes </w:t>
      </w:r>
      <w:r>
        <w:rPr>
          <w:rFonts w:ascii="Calibri" w:hAnsi="Calibri" w:cs="Calibri"/>
          <w:sz w:val="20"/>
          <w:szCs w:val="20"/>
        </w:rPr>
        <w:t>ou d’entité</w:t>
      </w:r>
      <w:r w:rsidRPr="00320932">
        <w:rPr>
          <w:rFonts w:ascii="Calibri" w:hAnsi="Calibri" w:cs="Calibri"/>
          <w:sz w:val="20"/>
          <w:szCs w:val="20"/>
        </w:rPr>
        <w:t xml:space="preserve"> peut se révéler pertinente</w:t>
      </w:r>
    </w:p>
    <w:p w14:paraId="3F28EB4C" w14:textId="77777777" w:rsidR="00334D64" w:rsidRPr="00F00CBF" w:rsidRDefault="00334D64" w:rsidP="00F00CBF">
      <w:pPr>
        <w:pStyle w:val="Paragraphedeliste"/>
        <w:rPr>
          <w:rFonts w:ascii="Calibri" w:hAnsi="Calibri" w:cs="Calibri"/>
          <w:sz w:val="20"/>
          <w:szCs w:val="20"/>
        </w:rPr>
      </w:pPr>
    </w:p>
    <w:p w14:paraId="09B6A6C8" w14:textId="75D507FC" w:rsidR="00334D64" w:rsidRDefault="00334D64" w:rsidP="00F00CBF">
      <w:pPr>
        <w:pStyle w:val="Paragraphedeliste"/>
        <w:spacing w:before="100" w:beforeAutospacing="1" w:after="100" w:afterAutospacing="1"/>
        <w:jc w:val="both"/>
        <w:rPr>
          <w:rFonts w:ascii="Calibri" w:hAnsi="Calibri" w:cs="Calibri"/>
          <w:b/>
          <w:sz w:val="20"/>
          <w:szCs w:val="20"/>
        </w:rPr>
      </w:pPr>
      <w:r w:rsidRPr="00F00CBF">
        <w:rPr>
          <w:rFonts w:ascii="Calibri" w:hAnsi="Calibri" w:cs="Calibri"/>
          <w:b/>
          <w:sz w:val="20"/>
          <w:szCs w:val="20"/>
        </w:rPr>
        <w:t>ARTICLE 9 ENTREE EN VIGUEUR</w:t>
      </w:r>
    </w:p>
    <w:p w14:paraId="3FC48548" w14:textId="77777777" w:rsidR="00334D64" w:rsidRDefault="00334D64" w:rsidP="00334D64">
      <w:pPr>
        <w:pStyle w:val="Normal6"/>
        <w:shd w:val="clear" w:color="auto" w:fill="FFFFFF"/>
        <w:spacing w:before="120"/>
        <w:jc w:val="both"/>
        <w:rPr>
          <w:rFonts w:asciiTheme="minorHAnsi" w:hAnsiTheme="minorHAnsi" w:cstheme="minorHAnsi"/>
          <w:sz w:val="20"/>
          <w:szCs w:val="20"/>
        </w:rPr>
      </w:pPr>
      <w:r>
        <w:rPr>
          <w:rFonts w:asciiTheme="minorHAnsi" w:hAnsiTheme="minorHAnsi" w:cstheme="minorHAnsi"/>
          <w:sz w:val="20"/>
          <w:szCs w:val="20"/>
        </w:rPr>
        <w:t>La présente instruction, qui entre en vigueur à la date de sa signature, sera publiée sur le site internet de la COSUMAF et sur tout autre support précisé par la COSUMAF.</w:t>
      </w:r>
    </w:p>
    <w:p w14:paraId="7139E1F6" w14:textId="77777777" w:rsidR="00334D64" w:rsidRDefault="00334D64" w:rsidP="00334D64">
      <w:pPr>
        <w:pStyle w:val="Normal6"/>
        <w:shd w:val="clear" w:color="auto" w:fill="FFFFFF"/>
        <w:spacing w:before="120"/>
        <w:jc w:val="both"/>
        <w:rPr>
          <w:rFonts w:asciiTheme="minorHAnsi" w:hAnsiTheme="minorHAnsi" w:cstheme="minorHAnsi"/>
          <w:sz w:val="20"/>
          <w:szCs w:val="20"/>
        </w:rPr>
      </w:pPr>
    </w:p>
    <w:p w14:paraId="549E8D28" w14:textId="77777777" w:rsidR="00334D64" w:rsidRDefault="00334D64" w:rsidP="00334D64">
      <w:pPr>
        <w:pStyle w:val="Normal6"/>
        <w:shd w:val="clear" w:color="auto" w:fill="FFFFFF"/>
        <w:spacing w:before="120"/>
        <w:jc w:val="both"/>
        <w:rPr>
          <w:rFonts w:asciiTheme="minorHAnsi" w:hAnsiTheme="minorHAnsi" w:cstheme="minorHAnsi"/>
          <w:sz w:val="20"/>
          <w:szCs w:val="20"/>
        </w:rPr>
      </w:pPr>
    </w:p>
    <w:p w14:paraId="619A1BDC" w14:textId="77777777" w:rsidR="00334D64" w:rsidRDefault="00334D64" w:rsidP="00334D64">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                                                                                                                            Fait à Libreville, le xxx 2024</w:t>
      </w:r>
    </w:p>
    <w:p w14:paraId="702BA913" w14:textId="77777777" w:rsidR="00334D64" w:rsidRDefault="00334D64" w:rsidP="00334D64">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Pour la COSUMAF</w:t>
      </w:r>
    </w:p>
    <w:p w14:paraId="56023C28" w14:textId="77777777" w:rsidR="00334D64" w:rsidRDefault="00334D64" w:rsidP="00334D64">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La Présidente</w:t>
      </w:r>
    </w:p>
    <w:p w14:paraId="2ECAA6EB" w14:textId="77777777" w:rsidR="00334D64" w:rsidRDefault="00334D64" w:rsidP="00334D64">
      <w:pPr>
        <w:pStyle w:val="Normal6"/>
        <w:shd w:val="clear" w:color="auto" w:fill="FFFFFF"/>
        <w:spacing w:before="120" w:beforeAutospacing="0" w:after="0" w:afterAutospacing="0"/>
        <w:jc w:val="both"/>
        <w:rPr>
          <w:rFonts w:asciiTheme="minorHAnsi" w:hAnsiTheme="minorHAnsi" w:cstheme="minorHAnsi"/>
          <w:sz w:val="20"/>
          <w:szCs w:val="20"/>
        </w:rPr>
      </w:pPr>
    </w:p>
    <w:p w14:paraId="2F725DCA" w14:textId="77777777" w:rsidR="00334D64" w:rsidRDefault="00334D64" w:rsidP="00334D64">
      <w:pPr>
        <w:pStyle w:val="Normal6"/>
        <w:shd w:val="clear" w:color="auto" w:fill="FFFFFF"/>
        <w:spacing w:before="120" w:beforeAutospacing="0" w:after="0" w:afterAutospacing="0"/>
        <w:jc w:val="both"/>
        <w:rPr>
          <w:rFonts w:asciiTheme="minorHAnsi" w:hAnsiTheme="minorHAnsi" w:cstheme="minorHAnsi"/>
          <w:sz w:val="20"/>
          <w:szCs w:val="20"/>
        </w:rPr>
      </w:pPr>
    </w:p>
    <w:p w14:paraId="5184CEBF" w14:textId="77777777" w:rsidR="00334D64" w:rsidRDefault="00334D64" w:rsidP="00334D64">
      <w:pPr>
        <w:pStyle w:val="Normal6"/>
        <w:shd w:val="clear" w:color="auto" w:fill="FFFFFF"/>
        <w:spacing w:before="120" w:beforeAutospacing="0" w:after="0" w:afterAutospacing="0"/>
        <w:jc w:val="both"/>
        <w:rPr>
          <w:rFonts w:asciiTheme="minorHAnsi" w:hAnsiTheme="minorHAnsi" w:cstheme="minorHAnsi"/>
          <w:sz w:val="20"/>
          <w:szCs w:val="20"/>
        </w:rPr>
      </w:pPr>
    </w:p>
    <w:p w14:paraId="6EFC5059" w14:textId="77777777" w:rsidR="00334D64" w:rsidRPr="00AC052E" w:rsidRDefault="00334D64" w:rsidP="00334D64">
      <w:pPr>
        <w:pStyle w:val="Normal6"/>
        <w:shd w:val="clear" w:color="auto" w:fill="FFFFFF"/>
        <w:spacing w:before="1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Jacqueline ADIABA-NKEMBE</w:t>
      </w:r>
    </w:p>
    <w:p w14:paraId="06C01E68" w14:textId="77777777" w:rsidR="00334D64" w:rsidRPr="00F00CBF" w:rsidRDefault="00334D64" w:rsidP="00F00CBF">
      <w:pPr>
        <w:pStyle w:val="Paragraphedeliste"/>
        <w:spacing w:before="100" w:beforeAutospacing="1" w:after="100" w:afterAutospacing="1"/>
        <w:jc w:val="both"/>
        <w:rPr>
          <w:rFonts w:ascii="Calibri" w:hAnsi="Calibri" w:cs="Calibri"/>
          <w:b/>
          <w:sz w:val="20"/>
          <w:szCs w:val="20"/>
        </w:rPr>
      </w:pPr>
    </w:p>
    <w:sectPr w:rsidR="00334D64" w:rsidRPr="00F00CBF"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4A5D6" w14:textId="77777777" w:rsidR="0022460A" w:rsidRDefault="0022460A" w:rsidP="00843715">
      <w:r>
        <w:separator/>
      </w:r>
    </w:p>
  </w:endnote>
  <w:endnote w:type="continuationSeparator" w:id="0">
    <w:p w14:paraId="45866E1B" w14:textId="77777777" w:rsidR="0022460A" w:rsidRDefault="0022460A"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711363"/>
      <w:docPartObj>
        <w:docPartGallery w:val="Page Numbers (Bottom of Page)"/>
        <w:docPartUnique/>
      </w:docPartObj>
    </w:sdtPr>
    <w:sdtEndPr/>
    <w:sdtContent>
      <w:p w14:paraId="1128CCBB" w14:textId="53775DFC" w:rsidR="0019574C" w:rsidRDefault="0019574C">
        <w:pPr>
          <w:pStyle w:val="Pieddepage"/>
          <w:jc w:val="center"/>
        </w:pPr>
        <w:r>
          <w:fldChar w:fldCharType="begin"/>
        </w:r>
        <w:r>
          <w:instrText>PAGE   \* MERGEFORMAT</w:instrText>
        </w:r>
        <w:r>
          <w:fldChar w:fldCharType="separate"/>
        </w:r>
        <w:r w:rsidR="00334D64">
          <w:rPr>
            <w:noProof/>
          </w:rPr>
          <w:t>5</w:t>
        </w:r>
        <w:r>
          <w:fldChar w:fldCharType="end"/>
        </w:r>
      </w:p>
    </w:sdtContent>
  </w:sdt>
  <w:p w14:paraId="21F6D366" w14:textId="77777777" w:rsidR="0019574C" w:rsidRDefault="001957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1AFD7" w14:textId="77777777" w:rsidR="0022460A" w:rsidRDefault="0022460A" w:rsidP="00843715">
      <w:r>
        <w:separator/>
      </w:r>
    </w:p>
  </w:footnote>
  <w:footnote w:type="continuationSeparator" w:id="0">
    <w:p w14:paraId="68F5BE55" w14:textId="77777777" w:rsidR="0022460A" w:rsidRDefault="0022460A"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59.5pt" o:bullet="t">
        <v:imagedata r:id="rId1" o:title="Flêche_AMF_blc"/>
      </v:shape>
    </w:pict>
  </w:numPicBullet>
  <w:abstractNum w:abstractNumId="0" w15:restartNumberingAfterBreak="0">
    <w:nsid w:val="00F02363"/>
    <w:multiLevelType w:val="hybridMultilevel"/>
    <w:tmpl w:val="6AFA6964"/>
    <w:lvl w:ilvl="0" w:tplc="49A4A85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1CE5ABC"/>
    <w:multiLevelType w:val="hybridMultilevel"/>
    <w:tmpl w:val="134A4322"/>
    <w:lvl w:ilvl="0" w:tplc="04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5541D"/>
    <w:multiLevelType w:val="hybridMultilevel"/>
    <w:tmpl w:val="E8C8E02C"/>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327FA5"/>
    <w:multiLevelType w:val="hybridMultilevel"/>
    <w:tmpl w:val="3DC63F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AC3071"/>
    <w:multiLevelType w:val="hybridMultilevel"/>
    <w:tmpl w:val="06287BC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5D4CC46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FC1219"/>
    <w:multiLevelType w:val="hybridMultilevel"/>
    <w:tmpl w:val="AFD4DAE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73525A2"/>
    <w:multiLevelType w:val="hybridMultilevel"/>
    <w:tmpl w:val="3146B418"/>
    <w:lvl w:ilvl="0" w:tplc="040C000F">
      <w:start w:val="1"/>
      <w:numFmt w:val="decimal"/>
      <w:lvlText w:val="%1."/>
      <w:lvlJc w:val="left"/>
      <w:pPr>
        <w:ind w:left="720" w:hanging="360"/>
      </w:pPr>
      <w:rPr>
        <w:rFonts w:hint="default"/>
      </w:rPr>
    </w:lvl>
    <w:lvl w:ilvl="1" w:tplc="9A4E0F5A">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BE3336"/>
    <w:multiLevelType w:val="hybridMultilevel"/>
    <w:tmpl w:val="04860C70"/>
    <w:lvl w:ilvl="0" w:tplc="040C0019">
      <w:start w:val="1"/>
      <w:numFmt w:val="lowerLetter"/>
      <w:lvlText w:val="%1."/>
      <w:lvlJc w:val="left"/>
      <w:pPr>
        <w:ind w:left="1080" w:hanging="360"/>
      </w:pPr>
    </w:lvl>
    <w:lvl w:ilvl="1" w:tplc="49A4A856">
      <w:start w:val="1"/>
      <w:numFmt w:val="lowerRoman"/>
      <w:lvlText w:val="%2."/>
      <w:lvlJc w:val="left"/>
      <w:pPr>
        <w:ind w:left="2160" w:hanging="720"/>
      </w:pPr>
      <w:rPr>
        <w:rFonts w:hint="default"/>
      </w:rPr>
    </w:lvl>
    <w:lvl w:ilvl="2" w:tplc="779AB0DE">
      <w:start w:val="1"/>
      <w:numFmt w:val="decimal"/>
      <w:lvlText w:val="%3."/>
      <w:lvlJc w:val="left"/>
      <w:pPr>
        <w:ind w:left="2700" w:hanging="36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08F95CE1"/>
    <w:multiLevelType w:val="hybridMultilevel"/>
    <w:tmpl w:val="B6B003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F34D02"/>
    <w:multiLevelType w:val="hybridMultilevel"/>
    <w:tmpl w:val="06E2599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E87596"/>
    <w:multiLevelType w:val="hybridMultilevel"/>
    <w:tmpl w:val="DF5A25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492A19"/>
    <w:multiLevelType w:val="hybridMultilevel"/>
    <w:tmpl w:val="7044771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CD0996"/>
    <w:multiLevelType w:val="hybridMultilevel"/>
    <w:tmpl w:val="64C658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E17AD6"/>
    <w:multiLevelType w:val="multilevel"/>
    <w:tmpl w:val="0B8C67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14A05DE"/>
    <w:multiLevelType w:val="hybridMultilevel"/>
    <w:tmpl w:val="9CD2D3CE"/>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5A4C75"/>
    <w:multiLevelType w:val="hybridMultilevel"/>
    <w:tmpl w:val="FE722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AA16D7"/>
    <w:multiLevelType w:val="hybridMultilevel"/>
    <w:tmpl w:val="1952CA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3F4367D"/>
    <w:multiLevelType w:val="hybridMultilevel"/>
    <w:tmpl w:val="92DEBA5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0" w15:restartNumberingAfterBreak="0">
    <w:nsid w:val="14D26D33"/>
    <w:multiLevelType w:val="hybridMultilevel"/>
    <w:tmpl w:val="2A4AA94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5615B70"/>
    <w:multiLevelType w:val="hybridMultilevel"/>
    <w:tmpl w:val="6BCA97F6"/>
    <w:lvl w:ilvl="0" w:tplc="FFFFFFFF">
      <w:start w:val="1"/>
      <w:numFmt w:val="lowerLetter"/>
      <w:lvlText w:val="%1."/>
      <w:lvlJc w:val="left"/>
      <w:pPr>
        <w:ind w:left="720" w:hanging="360"/>
      </w:pPr>
    </w:lvl>
    <w:lvl w:ilvl="1" w:tplc="040C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4F051F"/>
    <w:multiLevelType w:val="hybridMultilevel"/>
    <w:tmpl w:val="64382F0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181938B6"/>
    <w:multiLevelType w:val="hybridMultilevel"/>
    <w:tmpl w:val="9B5E0F18"/>
    <w:lvl w:ilvl="0" w:tplc="040C0019">
      <w:start w:val="1"/>
      <w:numFmt w:val="lowerLetter"/>
      <w:lvlText w:val="%1."/>
      <w:lvlJc w:val="lef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4" w15:restartNumberingAfterBreak="0">
    <w:nsid w:val="18A651C7"/>
    <w:multiLevelType w:val="hybridMultilevel"/>
    <w:tmpl w:val="307EB0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A26519B"/>
    <w:multiLevelType w:val="hybridMultilevel"/>
    <w:tmpl w:val="EE76A4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AB67B85"/>
    <w:multiLevelType w:val="hybridMultilevel"/>
    <w:tmpl w:val="DB9EFCB8"/>
    <w:lvl w:ilvl="0" w:tplc="49A4A856">
      <w:start w:val="1"/>
      <w:numFmt w:val="lowerRoman"/>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1BFF3DDD"/>
    <w:multiLevelType w:val="hybridMultilevel"/>
    <w:tmpl w:val="3A88FA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C5E098E"/>
    <w:multiLevelType w:val="hybridMultilevel"/>
    <w:tmpl w:val="7D30F90C"/>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EBB20D3"/>
    <w:multiLevelType w:val="hybridMultilevel"/>
    <w:tmpl w:val="4C2491F6"/>
    <w:lvl w:ilvl="0" w:tplc="25EA0A4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6D1EF9"/>
    <w:multiLevelType w:val="hybridMultilevel"/>
    <w:tmpl w:val="E9CA6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09408FA"/>
    <w:multiLevelType w:val="hybridMultilevel"/>
    <w:tmpl w:val="3954D264"/>
    <w:lvl w:ilvl="0" w:tplc="25EA0A4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21AE3C8E"/>
    <w:multiLevelType w:val="hybridMultilevel"/>
    <w:tmpl w:val="CAC0C12E"/>
    <w:lvl w:ilvl="0" w:tplc="49A4A85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4A16899"/>
    <w:multiLevelType w:val="hybridMultilevel"/>
    <w:tmpl w:val="2B8852A6"/>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5" w15:restartNumberingAfterBreak="0">
    <w:nsid w:val="24F86504"/>
    <w:multiLevelType w:val="hybridMultilevel"/>
    <w:tmpl w:val="10EA598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50C6829"/>
    <w:multiLevelType w:val="hybridMultilevel"/>
    <w:tmpl w:val="6DBC20A4"/>
    <w:lvl w:ilvl="0" w:tplc="DFDEE664">
      <w:start w:val="1"/>
      <w:numFmt w:val="decimal"/>
      <w:lvlText w:val="%1."/>
      <w:lvlJc w:val="left"/>
      <w:pPr>
        <w:ind w:left="720" w:hanging="360"/>
      </w:pPr>
      <w:rPr>
        <w:rFonts w:hint="default"/>
      </w:rPr>
    </w:lvl>
    <w:lvl w:ilvl="1" w:tplc="5D68F7B8">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5795A64"/>
    <w:multiLevelType w:val="hybridMultilevel"/>
    <w:tmpl w:val="B55AF2A4"/>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C666F6"/>
    <w:multiLevelType w:val="hybridMultilevel"/>
    <w:tmpl w:val="A4A6DF68"/>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64719A2"/>
    <w:multiLevelType w:val="hybridMultilevel"/>
    <w:tmpl w:val="2AD8E660"/>
    <w:lvl w:ilvl="0" w:tplc="49A4A85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8660B16"/>
    <w:multiLevelType w:val="hybridMultilevel"/>
    <w:tmpl w:val="174041BC"/>
    <w:lvl w:ilvl="0" w:tplc="17BE21A2">
      <w:start w:val="1"/>
      <w:numFmt w:val="lowerLetter"/>
      <w:lvlText w:val="%1)"/>
      <w:lvlJc w:val="left"/>
      <w:pPr>
        <w:ind w:left="720" w:hanging="360"/>
      </w:pPr>
      <w:rPr>
        <w:rFonts w:asciiTheme="minorHAnsi" w:hAnsiTheme="minorHAnsi" w:cs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2" w15:restartNumberingAfterBreak="0">
    <w:nsid w:val="29196FA5"/>
    <w:multiLevelType w:val="hybridMultilevel"/>
    <w:tmpl w:val="51C8CD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104820"/>
    <w:multiLevelType w:val="hybridMultilevel"/>
    <w:tmpl w:val="9AB0FD7C"/>
    <w:lvl w:ilvl="0" w:tplc="040C001B">
      <w:start w:val="1"/>
      <w:numFmt w:val="lowerRoman"/>
      <w:lvlText w:val="%1."/>
      <w:lvlJc w:val="right"/>
      <w:pPr>
        <w:ind w:left="720" w:hanging="360"/>
      </w:pPr>
    </w:lvl>
    <w:lvl w:ilvl="1" w:tplc="774C4440">
      <w:start w:val="1"/>
      <w:numFmt w:val="lowerRoman"/>
      <w:lvlText w:val="%2)"/>
      <w:lvlJc w:val="left"/>
      <w:pPr>
        <w:ind w:left="1800" w:hanging="720"/>
      </w:pPr>
      <w:rPr>
        <w:rFonts w:hint="default"/>
      </w:rPr>
    </w:lvl>
    <w:lvl w:ilvl="2" w:tplc="040C001B">
      <w:start w:val="1"/>
      <w:numFmt w:val="lowerRoman"/>
      <w:lvlText w:val="%3."/>
      <w:lvlJc w:val="right"/>
      <w:pPr>
        <w:ind w:left="2340" w:hanging="36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BB15E27"/>
    <w:multiLevelType w:val="hybridMultilevel"/>
    <w:tmpl w:val="D466D93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BE36DF1"/>
    <w:multiLevelType w:val="hybridMultilevel"/>
    <w:tmpl w:val="1A48BE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C295B55"/>
    <w:multiLevelType w:val="hybridMultilevel"/>
    <w:tmpl w:val="24CC3218"/>
    <w:lvl w:ilvl="0" w:tplc="9E04A3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C2B29B8"/>
    <w:multiLevelType w:val="hybridMultilevel"/>
    <w:tmpl w:val="BCBE7F54"/>
    <w:lvl w:ilvl="0" w:tplc="F04630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EAE02F7"/>
    <w:multiLevelType w:val="hybridMultilevel"/>
    <w:tmpl w:val="B29A4BDE"/>
    <w:lvl w:ilvl="0" w:tplc="040C0019">
      <w:start w:val="1"/>
      <w:numFmt w:val="lowerLetter"/>
      <w:lvlText w:val="%1."/>
      <w:lvlJc w:val="left"/>
      <w:pPr>
        <w:ind w:left="720" w:hanging="360"/>
      </w:pPr>
    </w:lvl>
    <w:lvl w:ilvl="1" w:tplc="652821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FB6278C"/>
    <w:multiLevelType w:val="hybridMultilevel"/>
    <w:tmpl w:val="B2922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03B7BEC"/>
    <w:multiLevelType w:val="hybridMultilevel"/>
    <w:tmpl w:val="2DB03150"/>
    <w:lvl w:ilvl="0" w:tplc="1E42375C">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312D4736"/>
    <w:multiLevelType w:val="hybridMultilevel"/>
    <w:tmpl w:val="9C863AD6"/>
    <w:lvl w:ilvl="0" w:tplc="80F0E188">
      <w:start w:val="1"/>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2" w15:restartNumberingAfterBreak="0">
    <w:nsid w:val="31E26ED9"/>
    <w:multiLevelType w:val="hybridMultilevel"/>
    <w:tmpl w:val="75ACAF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269154F"/>
    <w:multiLevelType w:val="hybridMultilevel"/>
    <w:tmpl w:val="814846CC"/>
    <w:lvl w:ilvl="0" w:tplc="2D268A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2EE7EEF"/>
    <w:multiLevelType w:val="hybridMultilevel"/>
    <w:tmpl w:val="A7FE5B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312004E"/>
    <w:multiLevelType w:val="hybridMultilevel"/>
    <w:tmpl w:val="A790F1C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6" w15:restartNumberingAfterBreak="0">
    <w:nsid w:val="34265A45"/>
    <w:multiLevelType w:val="hybridMultilevel"/>
    <w:tmpl w:val="A36852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FD638F"/>
    <w:multiLevelType w:val="hybridMultilevel"/>
    <w:tmpl w:val="7194A5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6732150"/>
    <w:multiLevelType w:val="hybridMultilevel"/>
    <w:tmpl w:val="05084E20"/>
    <w:lvl w:ilvl="0" w:tplc="55FADC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8426AC8"/>
    <w:multiLevelType w:val="hybridMultilevel"/>
    <w:tmpl w:val="B23A0BA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A8957DE"/>
    <w:multiLevelType w:val="hybridMultilevel"/>
    <w:tmpl w:val="3E5806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1" w15:restartNumberingAfterBreak="0">
    <w:nsid w:val="3AC56A21"/>
    <w:multiLevelType w:val="hybridMultilevel"/>
    <w:tmpl w:val="76725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B672CA9"/>
    <w:multiLevelType w:val="hybridMultilevel"/>
    <w:tmpl w:val="4314BC64"/>
    <w:lvl w:ilvl="0" w:tplc="040C0019">
      <w:start w:val="1"/>
      <w:numFmt w:val="lowerLetter"/>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3" w15:restartNumberingAfterBreak="0">
    <w:nsid w:val="3CA12756"/>
    <w:multiLevelType w:val="hybridMultilevel"/>
    <w:tmpl w:val="8AC8B9FE"/>
    <w:lvl w:ilvl="0" w:tplc="49A4A856">
      <w:start w:val="1"/>
      <w:numFmt w:val="lowerRoman"/>
      <w:lvlText w:val="%1."/>
      <w:lvlJc w:val="left"/>
      <w:pPr>
        <w:ind w:left="216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D095253"/>
    <w:multiLevelType w:val="hybridMultilevel"/>
    <w:tmpl w:val="FD08E15A"/>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D471E9E"/>
    <w:multiLevelType w:val="hybridMultilevel"/>
    <w:tmpl w:val="4E661E9C"/>
    <w:lvl w:ilvl="0" w:tplc="9AB81A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3E1E3464"/>
    <w:multiLevelType w:val="hybridMultilevel"/>
    <w:tmpl w:val="C960EB5E"/>
    <w:lvl w:ilvl="0" w:tplc="B5BA41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3F962197"/>
    <w:multiLevelType w:val="hybridMultilevel"/>
    <w:tmpl w:val="BC52264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8" w15:restartNumberingAfterBreak="0">
    <w:nsid w:val="40414488"/>
    <w:multiLevelType w:val="hybridMultilevel"/>
    <w:tmpl w:val="9CD65A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08E36D8"/>
    <w:multiLevelType w:val="hybridMultilevel"/>
    <w:tmpl w:val="3A74D7A8"/>
    <w:lvl w:ilvl="0" w:tplc="040C0019">
      <w:start w:val="1"/>
      <w:numFmt w:val="lowerLetter"/>
      <w:lvlText w:val="%1."/>
      <w:lvlJc w:val="left"/>
      <w:pPr>
        <w:ind w:left="720" w:hanging="360"/>
      </w:pPr>
    </w:lvl>
    <w:lvl w:ilvl="1" w:tplc="EC7AA21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1133378"/>
    <w:multiLevelType w:val="hybridMultilevel"/>
    <w:tmpl w:val="ECF415EA"/>
    <w:lvl w:ilvl="0" w:tplc="6DEC65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1D30974"/>
    <w:multiLevelType w:val="hybridMultilevel"/>
    <w:tmpl w:val="A46892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49D52ABE"/>
    <w:multiLevelType w:val="hybridMultilevel"/>
    <w:tmpl w:val="03B0C9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4AB307FA"/>
    <w:multiLevelType w:val="hybridMultilevel"/>
    <w:tmpl w:val="F6628F66"/>
    <w:lvl w:ilvl="0" w:tplc="72B27A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5" w15:restartNumberingAfterBreak="0">
    <w:nsid w:val="4B373AFB"/>
    <w:multiLevelType w:val="hybridMultilevel"/>
    <w:tmpl w:val="9E7C998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4BB94EFF"/>
    <w:multiLevelType w:val="hybridMultilevel"/>
    <w:tmpl w:val="8A880D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C4A7798"/>
    <w:multiLevelType w:val="hybridMultilevel"/>
    <w:tmpl w:val="3F029220"/>
    <w:lvl w:ilvl="0" w:tplc="040C001B">
      <w:start w:val="1"/>
      <w:numFmt w:val="lowerRoman"/>
      <w:lvlText w:val="%1."/>
      <w:lvlJc w:val="righ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8" w15:restartNumberingAfterBreak="0">
    <w:nsid w:val="4D4337CE"/>
    <w:multiLevelType w:val="hybridMultilevel"/>
    <w:tmpl w:val="09DEEA30"/>
    <w:lvl w:ilvl="0" w:tplc="040C000F">
      <w:start w:val="1"/>
      <w:numFmt w:val="decimal"/>
      <w:lvlText w:val="%1."/>
      <w:lvlJc w:val="left"/>
      <w:pPr>
        <w:ind w:left="720" w:hanging="360"/>
      </w:pPr>
      <w:rPr>
        <w:rFonts w:hint="default"/>
      </w:rPr>
    </w:lvl>
    <w:lvl w:ilvl="1" w:tplc="CD246218">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DC7105F"/>
    <w:multiLevelType w:val="hybridMultilevel"/>
    <w:tmpl w:val="978A20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E5D7BA9"/>
    <w:multiLevelType w:val="hybridMultilevel"/>
    <w:tmpl w:val="D43EE858"/>
    <w:lvl w:ilvl="0" w:tplc="3C12D9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15:restartNumberingAfterBreak="0">
    <w:nsid w:val="4E9C7047"/>
    <w:multiLevelType w:val="hybridMultilevel"/>
    <w:tmpl w:val="31C00278"/>
    <w:lvl w:ilvl="0" w:tplc="04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EBD7165"/>
    <w:multiLevelType w:val="hybridMultilevel"/>
    <w:tmpl w:val="9E7C9982"/>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3" w15:restartNumberingAfterBreak="0">
    <w:nsid w:val="4F3E47A6"/>
    <w:multiLevelType w:val="hybridMultilevel"/>
    <w:tmpl w:val="BAE694B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4" w15:restartNumberingAfterBreak="0">
    <w:nsid w:val="505B6F00"/>
    <w:multiLevelType w:val="hybridMultilevel"/>
    <w:tmpl w:val="5DF0215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5" w15:restartNumberingAfterBreak="0">
    <w:nsid w:val="51AF5AA8"/>
    <w:multiLevelType w:val="hybridMultilevel"/>
    <w:tmpl w:val="51EE8CE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86" w15:restartNumberingAfterBreak="0">
    <w:nsid w:val="52AF4BA5"/>
    <w:multiLevelType w:val="hybridMultilevel"/>
    <w:tmpl w:val="674C5886"/>
    <w:lvl w:ilvl="0" w:tplc="17BE21A2">
      <w:start w:val="1"/>
      <w:numFmt w:val="lowerLetter"/>
      <w:lvlText w:val="%1)"/>
      <w:lvlJc w:val="left"/>
      <w:pPr>
        <w:ind w:left="720" w:hanging="360"/>
      </w:pPr>
      <w:rPr>
        <w:rFonts w:asciiTheme="minorHAnsi" w:hAnsiTheme="minorHAnsi" w:cs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53244AD2"/>
    <w:multiLevelType w:val="hybridMultilevel"/>
    <w:tmpl w:val="4C584E86"/>
    <w:lvl w:ilvl="0" w:tplc="F04630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53356ED0"/>
    <w:multiLevelType w:val="hybridMultilevel"/>
    <w:tmpl w:val="FD42990E"/>
    <w:lvl w:ilvl="0" w:tplc="25EA0A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34241DB"/>
    <w:multiLevelType w:val="hybridMultilevel"/>
    <w:tmpl w:val="94B21594"/>
    <w:lvl w:ilvl="0" w:tplc="FFFFFFFF">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54D3769A"/>
    <w:multiLevelType w:val="hybridMultilevel"/>
    <w:tmpl w:val="6BC02B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556120EE"/>
    <w:multiLevelType w:val="hybridMultilevel"/>
    <w:tmpl w:val="12583D4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5619356D"/>
    <w:multiLevelType w:val="hybridMultilevel"/>
    <w:tmpl w:val="8EE4583A"/>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93" w15:restartNumberingAfterBreak="0">
    <w:nsid w:val="5638725C"/>
    <w:multiLevelType w:val="hybridMultilevel"/>
    <w:tmpl w:val="9530D966"/>
    <w:lvl w:ilvl="0" w:tplc="AEEE582A">
      <w:start w:val="1"/>
      <w:numFmt w:val="low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94" w15:restartNumberingAfterBreak="0">
    <w:nsid w:val="56500998"/>
    <w:multiLevelType w:val="hybridMultilevel"/>
    <w:tmpl w:val="5C6860D0"/>
    <w:lvl w:ilvl="0" w:tplc="040C0019">
      <w:start w:val="1"/>
      <w:numFmt w:val="lowerLetter"/>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5" w15:restartNumberingAfterBreak="0">
    <w:nsid w:val="58823B07"/>
    <w:multiLevelType w:val="hybridMultilevel"/>
    <w:tmpl w:val="8D128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D49780B"/>
    <w:multiLevelType w:val="hybridMultilevel"/>
    <w:tmpl w:val="9FD437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09327EE"/>
    <w:multiLevelType w:val="hybridMultilevel"/>
    <w:tmpl w:val="8782220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986447"/>
    <w:multiLevelType w:val="hybridMultilevel"/>
    <w:tmpl w:val="603EA0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2802668"/>
    <w:multiLevelType w:val="hybridMultilevel"/>
    <w:tmpl w:val="1CA442DE"/>
    <w:lvl w:ilvl="0" w:tplc="49A4A856">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4002FB0"/>
    <w:multiLevelType w:val="hybridMultilevel"/>
    <w:tmpl w:val="39D611AE"/>
    <w:lvl w:ilvl="0" w:tplc="25EA0A4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2" w15:restartNumberingAfterBreak="0">
    <w:nsid w:val="640A3025"/>
    <w:multiLevelType w:val="hybridMultilevel"/>
    <w:tmpl w:val="5C06E4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646A0BD6"/>
    <w:multiLevelType w:val="hybridMultilevel"/>
    <w:tmpl w:val="9328F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66FF1F09"/>
    <w:multiLevelType w:val="hybridMultilevel"/>
    <w:tmpl w:val="66A41E50"/>
    <w:lvl w:ilvl="0" w:tplc="626897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675745A2"/>
    <w:multiLevelType w:val="hybridMultilevel"/>
    <w:tmpl w:val="51C8CD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77714A4"/>
    <w:multiLevelType w:val="hybridMultilevel"/>
    <w:tmpl w:val="B8062FD4"/>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5A2C9C22">
      <w:start w:val="2"/>
      <w:numFmt w:val="bullet"/>
      <w:lvlText w:val="-"/>
      <w:lvlJc w:val="left"/>
      <w:pPr>
        <w:ind w:left="3060" w:hanging="360"/>
      </w:pPr>
      <w:rPr>
        <w:rFonts w:ascii="Calibri" w:eastAsia="Times New Roman" w:hAnsi="Calibri" w:cs="Calibri" w:hint="default"/>
        <w:color w:val="auto"/>
        <w:sz w:val="20"/>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7" w15:restartNumberingAfterBreak="0">
    <w:nsid w:val="69E00E96"/>
    <w:multiLevelType w:val="hybridMultilevel"/>
    <w:tmpl w:val="4498C60A"/>
    <w:lvl w:ilvl="0" w:tplc="C032D782">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8" w15:restartNumberingAfterBreak="0">
    <w:nsid w:val="6AD81D04"/>
    <w:multiLevelType w:val="hybridMultilevel"/>
    <w:tmpl w:val="D8A6E10E"/>
    <w:lvl w:ilvl="0" w:tplc="040C000F">
      <w:start w:val="1"/>
      <w:numFmt w:val="decimal"/>
      <w:lvlText w:val="%1."/>
      <w:lvlJc w:val="left"/>
      <w:pPr>
        <w:ind w:left="72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9" w15:restartNumberingAfterBreak="0">
    <w:nsid w:val="6C2068F0"/>
    <w:multiLevelType w:val="hybridMultilevel"/>
    <w:tmpl w:val="1C9AAA7E"/>
    <w:lvl w:ilvl="0" w:tplc="DFDEE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6CD27D13"/>
    <w:multiLevelType w:val="hybridMultilevel"/>
    <w:tmpl w:val="3F086E30"/>
    <w:lvl w:ilvl="0" w:tplc="B8EA61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1" w15:restartNumberingAfterBreak="0">
    <w:nsid w:val="6E31145C"/>
    <w:multiLevelType w:val="hybridMultilevel"/>
    <w:tmpl w:val="017C4C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EF90CDB"/>
    <w:multiLevelType w:val="hybridMultilevel"/>
    <w:tmpl w:val="1910EBB2"/>
    <w:lvl w:ilvl="0" w:tplc="441A1E56">
      <w:start w:val="1"/>
      <w:numFmt w:val="decimal"/>
      <w:lvlText w:val="%1."/>
      <w:lvlJc w:val="left"/>
      <w:pPr>
        <w:ind w:left="720" w:hanging="360"/>
      </w:pPr>
      <w:rPr>
        <w:rFonts w:hint="default"/>
      </w:rPr>
    </w:lvl>
    <w:lvl w:ilvl="1" w:tplc="87F432C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6F446082"/>
    <w:multiLevelType w:val="hybridMultilevel"/>
    <w:tmpl w:val="CE1EDCD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6FA1550F"/>
    <w:multiLevelType w:val="hybridMultilevel"/>
    <w:tmpl w:val="208AD6A4"/>
    <w:lvl w:ilvl="0" w:tplc="08E203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6FE31980"/>
    <w:multiLevelType w:val="hybridMultilevel"/>
    <w:tmpl w:val="2A76370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2630558"/>
    <w:multiLevelType w:val="hybridMultilevel"/>
    <w:tmpl w:val="4424ABA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3AB2930"/>
    <w:multiLevelType w:val="hybridMultilevel"/>
    <w:tmpl w:val="87822206"/>
    <w:lvl w:ilvl="0" w:tplc="040C000F">
      <w:start w:val="1"/>
      <w:numFmt w:val="decimal"/>
      <w:lvlText w:val="%1."/>
      <w:lvlJc w:val="left"/>
      <w:pPr>
        <w:ind w:left="720" w:hanging="360"/>
      </w:pPr>
      <w:rPr>
        <w:rFonts w:hint="default"/>
        <w:sz w:val="20"/>
        <w:szCs w:val="20"/>
      </w:rPr>
    </w:lvl>
    <w:lvl w:ilvl="1" w:tplc="7224321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4203489"/>
    <w:multiLevelType w:val="hybridMultilevel"/>
    <w:tmpl w:val="3822CE1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9" w15:restartNumberingAfterBreak="0">
    <w:nsid w:val="756C75AE"/>
    <w:multiLevelType w:val="hybridMultilevel"/>
    <w:tmpl w:val="1AA6BAF6"/>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E7DA2992">
      <w:start w:val="1"/>
      <w:numFmt w:val="decimal"/>
      <w:lvlText w:val="%3."/>
      <w:lvlJc w:val="left"/>
      <w:pPr>
        <w:ind w:left="3060" w:hanging="360"/>
      </w:pPr>
      <w:rPr>
        <w:rFonts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0" w15:restartNumberingAfterBreak="0">
    <w:nsid w:val="758712CB"/>
    <w:multiLevelType w:val="hybridMultilevel"/>
    <w:tmpl w:val="6DFA801A"/>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1" w15:restartNumberingAfterBreak="0">
    <w:nsid w:val="76A578DD"/>
    <w:multiLevelType w:val="hybridMultilevel"/>
    <w:tmpl w:val="020CF34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3" w15:restartNumberingAfterBreak="0">
    <w:nsid w:val="77B65F35"/>
    <w:multiLevelType w:val="hybridMultilevel"/>
    <w:tmpl w:val="64C6583E"/>
    <w:lvl w:ilvl="0" w:tplc="04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96C7746"/>
    <w:multiLevelType w:val="hybridMultilevel"/>
    <w:tmpl w:val="14462E3E"/>
    <w:lvl w:ilvl="0" w:tplc="1102DD86">
      <w:start w:val="2"/>
      <w:numFmt w:val="bullet"/>
      <w:lvlText w:val="-"/>
      <w:lvlJc w:val="left"/>
      <w:pPr>
        <w:ind w:left="720" w:hanging="360"/>
      </w:pPr>
      <w:rPr>
        <w:rFonts w:ascii="SymbolMT" w:eastAsia="Times New Roman" w:hAnsi="SymbolMT" w:cs="Times New Roman" w:hint="default"/>
        <w:color w:val="9933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AF14A0C"/>
    <w:multiLevelType w:val="hybridMultilevel"/>
    <w:tmpl w:val="A36852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B082E53"/>
    <w:multiLevelType w:val="hybridMultilevel"/>
    <w:tmpl w:val="021AEF94"/>
    <w:lvl w:ilvl="0" w:tplc="FFFFFFFF">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7C6E4C41"/>
    <w:multiLevelType w:val="hybridMultilevel"/>
    <w:tmpl w:val="2E68A848"/>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8"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979847480">
    <w:abstractNumId w:val="10"/>
  </w:num>
  <w:num w:numId="2" w16cid:durableId="725757716">
    <w:abstractNumId w:val="74"/>
  </w:num>
  <w:num w:numId="3" w16cid:durableId="2097284867">
    <w:abstractNumId w:val="128"/>
  </w:num>
  <w:num w:numId="4" w16cid:durableId="538661837">
    <w:abstractNumId w:val="96"/>
  </w:num>
  <w:num w:numId="5" w16cid:durableId="2046711592">
    <w:abstractNumId w:val="30"/>
  </w:num>
  <w:num w:numId="6" w16cid:durableId="1297372511">
    <w:abstractNumId w:val="41"/>
  </w:num>
  <w:num w:numId="7" w16cid:durableId="1376202326">
    <w:abstractNumId w:val="1"/>
    <w:lvlOverride w:ilvl="0">
      <w:startOverride w:val="1"/>
    </w:lvlOverride>
  </w:num>
  <w:num w:numId="8" w16cid:durableId="804080685">
    <w:abstractNumId w:val="122"/>
  </w:num>
  <w:num w:numId="9" w16cid:durableId="1444109107">
    <w:abstractNumId w:val="4"/>
  </w:num>
  <w:num w:numId="10" w16cid:durableId="445470527">
    <w:abstractNumId w:val="58"/>
  </w:num>
  <w:num w:numId="11" w16cid:durableId="820120239">
    <w:abstractNumId w:val="15"/>
  </w:num>
  <w:num w:numId="12" w16cid:durableId="940458054">
    <w:abstractNumId w:val="80"/>
  </w:num>
  <w:num w:numId="13" w16cid:durableId="871575154">
    <w:abstractNumId w:val="53"/>
  </w:num>
  <w:num w:numId="14" w16cid:durableId="637878457">
    <w:abstractNumId w:val="124"/>
  </w:num>
  <w:num w:numId="15" w16cid:durableId="646396257">
    <w:abstractNumId w:val="114"/>
  </w:num>
  <w:num w:numId="16" w16cid:durableId="1941797032">
    <w:abstractNumId w:val="93"/>
  </w:num>
  <w:num w:numId="17" w16cid:durableId="718164449">
    <w:abstractNumId w:val="46"/>
  </w:num>
  <w:num w:numId="18" w16cid:durableId="866522078">
    <w:abstractNumId w:val="65"/>
  </w:num>
  <w:num w:numId="19" w16cid:durableId="137847126">
    <w:abstractNumId w:val="73"/>
  </w:num>
  <w:num w:numId="20" w16cid:durableId="246501242">
    <w:abstractNumId w:val="66"/>
  </w:num>
  <w:num w:numId="21" w16cid:durableId="2081437511">
    <w:abstractNumId w:val="70"/>
  </w:num>
  <w:num w:numId="22" w16cid:durableId="1695231138">
    <w:abstractNumId w:val="104"/>
  </w:num>
  <w:num w:numId="23" w16cid:durableId="548609257">
    <w:abstractNumId w:val="117"/>
  </w:num>
  <w:num w:numId="24" w16cid:durableId="1772048942">
    <w:abstractNumId w:val="50"/>
  </w:num>
  <w:num w:numId="25" w16cid:durableId="999885805">
    <w:abstractNumId w:val="28"/>
  </w:num>
  <w:num w:numId="26" w16cid:durableId="468789463">
    <w:abstractNumId w:val="16"/>
  </w:num>
  <w:num w:numId="27" w16cid:durableId="1117800656">
    <w:abstractNumId w:val="37"/>
  </w:num>
  <w:num w:numId="28" w16cid:durableId="1553497024">
    <w:abstractNumId w:val="29"/>
  </w:num>
  <w:num w:numId="29" w16cid:durableId="1700468169">
    <w:abstractNumId w:val="7"/>
  </w:num>
  <w:num w:numId="30" w16cid:durableId="1937591493">
    <w:abstractNumId w:val="88"/>
  </w:num>
  <w:num w:numId="31" w16cid:durableId="1372000732">
    <w:abstractNumId w:val="101"/>
  </w:num>
  <w:num w:numId="32" w16cid:durableId="615646865">
    <w:abstractNumId w:val="38"/>
  </w:num>
  <w:num w:numId="33" w16cid:durableId="56099550">
    <w:abstractNumId w:val="120"/>
  </w:num>
  <w:num w:numId="34" w16cid:durableId="1486821299">
    <w:abstractNumId w:val="85"/>
  </w:num>
  <w:num w:numId="35" w16cid:durableId="2020037307">
    <w:abstractNumId w:val="126"/>
  </w:num>
  <w:num w:numId="36" w16cid:durableId="1249928813">
    <w:abstractNumId w:val="113"/>
  </w:num>
  <w:num w:numId="37" w16cid:durableId="926504119">
    <w:abstractNumId w:val="84"/>
  </w:num>
  <w:num w:numId="38" w16cid:durableId="940526092">
    <w:abstractNumId w:val="19"/>
  </w:num>
  <w:num w:numId="39" w16cid:durableId="1446773901">
    <w:abstractNumId w:val="1"/>
  </w:num>
  <w:num w:numId="40" w16cid:durableId="782843542">
    <w:abstractNumId w:val="115"/>
  </w:num>
  <w:num w:numId="41" w16cid:durableId="1755931454">
    <w:abstractNumId w:val="83"/>
  </w:num>
  <w:num w:numId="42" w16cid:durableId="588661490">
    <w:abstractNumId w:val="64"/>
  </w:num>
  <w:num w:numId="43" w16cid:durableId="1398044497">
    <w:abstractNumId w:val="8"/>
  </w:num>
  <w:num w:numId="44" w16cid:durableId="573051597">
    <w:abstractNumId w:val="77"/>
  </w:num>
  <w:num w:numId="45" w16cid:durableId="1148519098">
    <w:abstractNumId w:val="107"/>
  </w:num>
  <w:num w:numId="46" w16cid:durableId="1240138470">
    <w:abstractNumId w:val="63"/>
  </w:num>
  <w:num w:numId="47" w16cid:durableId="50691082">
    <w:abstractNumId w:val="109"/>
  </w:num>
  <w:num w:numId="48" w16cid:durableId="1908682678">
    <w:abstractNumId w:val="36"/>
  </w:num>
  <w:num w:numId="49" w16cid:durableId="945119081">
    <w:abstractNumId w:val="119"/>
  </w:num>
  <w:num w:numId="50" w16cid:durableId="1059521619">
    <w:abstractNumId w:val="11"/>
  </w:num>
  <w:num w:numId="51" w16cid:durableId="10496838">
    <w:abstractNumId w:val="23"/>
  </w:num>
  <w:num w:numId="52" w16cid:durableId="1926039089">
    <w:abstractNumId w:val="62"/>
  </w:num>
  <w:num w:numId="53" w16cid:durableId="353657461">
    <w:abstractNumId w:val="34"/>
  </w:num>
  <w:num w:numId="54" w16cid:durableId="1704943151">
    <w:abstractNumId w:val="6"/>
  </w:num>
  <w:num w:numId="55" w16cid:durableId="381246200">
    <w:abstractNumId w:val="12"/>
  </w:num>
  <w:num w:numId="56" w16cid:durableId="993607387">
    <w:abstractNumId w:val="13"/>
  </w:num>
  <w:num w:numId="57" w16cid:durableId="1044519305">
    <w:abstractNumId w:val="21"/>
  </w:num>
  <w:num w:numId="58" w16cid:durableId="1246836557">
    <w:abstractNumId w:val="94"/>
  </w:num>
  <w:num w:numId="59" w16cid:durableId="573469802">
    <w:abstractNumId w:val="35"/>
  </w:num>
  <w:num w:numId="60" w16cid:durableId="269970613">
    <w:abstractNumId w:val="116"/>
  </w:num>
  <w:num w:numId="61" w16cid:durableId="1842816778">
    <w:abstractNumId w:val="44"/>
  </w:num>
  <w:num w:numId="62" w16cid:durableId="2005160647">
    <w:abstractNumId w:val="69"/>
  </w:num>
  <w:num w:numId="63" w16cid:durableId="1820220875">
    <w:abstractNumId w:val="5"/>
  </w:num>
  <w:num w:numId="64" w16cid:durableId="921376343">
    <w:abstractNumId w:val="67"/>
  </w:num>
  <w:num w:numId="65" w16cid:durableId="1909920580">
    <w:abstractNumId w:val="108"/>
  </w:num>
  <w:num w:numId="66" w16cid:durableId="1426615650">
    <w:abstractNumId w:val="24"/>
  </w:num>
  <w:num w:numId="67" w16cid:durableId="957643981">
    <w:abstractNumId w:val="9"/>
  </w:num>
  <w:num w:numId="68" w16cid:durableId="1194801748">
    <w:abstractNumId w:val="18"/>
  </w:num>
  <w:num w:numId="69" w16cid:durableId="1661883727">
    <w:abstractNumId w:val="71"/>
  </w:num>
  <w:num w:numId="70" w16cid:durableId="855659889">
    <w:abstractNumId w:val="59"/>
  </w:num>
  <w:num w:numId="71" w16cid:durableId="1267691586">
    <w:abstractNumId w:val="48"/>
  </w:num>
  <w:num w:numId="72" w16cid:durableId="634718143">
    <w:abstractNumId w:val="0"/>
  </w:num>
  <w:num w:numId="73" w16cid:durableId="1686469838">
    <w:abstractNumId w:val="47"/>
  </w:num>
  <w:num w:numId="74" w16cid:durableId="1803304499">
    <w:abstractNumId w:val="87"/>
  </w:num>
  <w:num w:numId="75" w16cid:durableId="1980525662">
    <w:abstractNumId w:val="2"/>
  </w:num>
  <w:num w:numId="76" w16cid:durableId="1413240196">
    <w:abstractNumId w:val="81"/>
  </w:num>
  <w:num w:numId="77" w16cid:durableId="847057994">
    <w:abstractNumId w:val="26"/>
  </w:num>
  <w:num w:numId="78" w16cid:durableId="994454986">
    <w:abstractNumId w:val="100"/>
  </w:num>
  <w:num w:numId="79" w16cid:durableId="1348948322">
    <w:abstractNumId w:val="39"/>
  </w:num>
  <w:num w:numId="80" w16cid:durableId="360865123">
    <w:abstractNumId w:val="20"/>
  </w:num>
  <w:num w:numId="81" w16cid:durableId="1623075136">
    <w:abstractNumId w:val="90"/>
  </w:num>
  <w:num w:numId="82" w16cid:durableId="601957413">
    <w:abstractNumId w:val="112"/>
  </w:num>
  <w:num w:numId="83" w16cid:durableId="1915968620">
    <w:abstractNumId w:val="60"/>
  </w:num>
  <w:num w:numId="84" w16cid:durableId="2088795232">
    <w:abstractNumId w:val="22"/>
  </w:num>
  <w:num w:numId="85" w16cid:durableId="1479302224">
    <w:abstractNumId w:val="98"/>
  </w:num>
  <w:num w:numId="86" w16cid:durableId="191460434">
    <w:abstractNumId w:val="55"/>
  </w:num>
  <w:num w:numId="87" w16cid:durableId="487358383">
    <w:abstractNumId w:val="110"/>
  </w:num>
  <w:num w:numId="88" w16cid:durableId="612900581">
    <w:abstractNumId w:val="33"/>
  </w:num>
  <w:num w:numId="89" w16cid:durableId="1214080909">
    <w:abstractNumId w:val="54"/>
  </w:num>
  <w:num w:numId="90" w16cid:durableId="1641959893">
    <w:abstractNumId w:val="118"/>
  </w:num>
  <w:num w:numId="91" w16cid:durableId="196549451">
    <w:abstractNumId w:val="3"/>
  </w:num>
  <w:num w:numId="92" w16cid:durableId="837309705">
    <w:abstractNumId w:val="68"/>
  </w:num>
  <w:num w:numId="93" w16cid:durableId="2134012520">
    <w:abstractNumId w:val="52"/>
  </w:num>
  <w:num w:numId="94" w16cid:durableId="1322273888">
    <w:abstractNumId w:val="57"/>
  </w:num>
  <w:num w:numId="95" w16cid:durableId="1490756267">
    <w:abstractNumId w:val="125"/>
  </w:num>
  <w:num w:numId="96" w16cid:durableId="756903299">
    <w:abstractNumId w:val="127"/>
  </w:num>
  <w:num w:numId="97" w16cid:durableId="1506285390">
    <w:abstractNumId w:val="121"/>
  </w:num>
  <w:num w:numId="98" w16cid:durableId="818690687">
    <w:abstractNumId w:val="82"/>
  </w:num>
  <w:num w:numId="99" w16cid:durableId="1408529012">
    <w:abstractNumId w:val="51"/>
  </w:num>
  <w:num w:numId="100" w16cid:durableId="567377530">
    <w:abstractNumId w:val="111"/>
  </w:num>
  <w:num w:numId="101" w16cid:durableId="556358402">
    <w:abstractNumId w:val="17"/>
  </w:num>
  <w:num w:numId="102" w16cid:durableId="642583481">
    <w:abstractNumId w:val="27"/>
  </w:num>
  <w:num w:numId="103" w16cid:durableId="276568529">
    <w:abstractNumId w:val="89"/>
  </w:num>
  <w:num w:numId="104" w16cid:durableId="1084843259">
    <w:abstractNumId w:val="31"/>
  </w:num>
  <w:num w:numId="105" w16cid:durableId="1241988429">
    <w:abstractNumId w:val="105"/>
  </w:num>
  <w:num w:numId="106" w16cid:durableId="284504234">
    <w:abstractNumId w:val="42"/>
  </w:num>
  <w:num w:numId="107" w16cid:durableId="1115100304">
    <w:abstractNumId w:val="56"/>
  </w:num>
  <w:num w:numId="108" w16cid:durableId="2091658980">
    <w:abstractNumId w:val="123"/>
  </w:num>
  <w:num w:numId="109" w16cid:durableId="278803284">
    <w:abstractNumId w:val="14"/>
  </w:num>
  <w:num w:numId="110" w16cid:durableId="1656759838">
    <w:abstractNumId w:val="79"/>
  </w:num>
  <w:num w:numId="111" w16cid:durableId="338703202">
    <w:abstractNumId w:val="91"/>
  </w:num>
  <w:num w:numId="112" w16cid:durableId="1948003897">
    <w:abstractNumId w:val="76"/>
  </w:num>
  <w:num w:numId="113" w16cid:durableId="1628856794">
    <w:abstractNumId w:val="72"/>
  </w:num>
  <w:num w:numId="114" w16cid:durableId="603264890">
    <w:abstractNumId w:val="75"/>
  </w:num>
  <w:num w:numId="115" w16cid:durableId="1963610280">
    <w:abstractNumId w:val="40"/>
  </w:num>
  <w:num w:numId="116" w16cid:durableId="751858832">
    <w:abstractNumId w:val="86"/>
  </w:num>
  <w:num w:numId="117" w16cid:durableId="621569097">
    <w:abstractNumId w:val="99"/>
  </w:num>
  <w:num w:numId="118" w16cid:durableId="1228490655">
    <w:abstractNumId w:val="45"/>
  </w:num>
  <w:num w:numId="119" w16cid:durableId="1581065296">
    <w:abstractNumId w:val="97"/>
  </w:num>
  <w:num w:numId="120" w16cid:durableId="1546942064">
    <w:abstractNumId w:val="32"/>
  </w:num>
  <w:num w:numId="121" w16cid:durableId="813911881">
    <w:abstractNumId w:val="95"/>
  </w:num>
  <w:num w:numId="122" w16cid:durableId="651100290">
    <w:abstractNumId w:val="49"/>
  </w:num>
  <w:num w:numId="123" w16cid:durableId="155654163">
    <w:abstractNumId w:val="103"/>
  </w:num>
  <w:num w:numId="124" w16cid:durableId="1931961949">
    <w:abstractNumId w:val="25"/>
  </w:num>
  <w:num w:numId="125" w16cid:durableId="30081129">
    <w:abstractNumId w:val="61"/>
  </w:num>
  <w:num w:numId="126" w16cid:durableId="2022199689">
    <w:abstractNumId w:val="102"/>
  </w:num>
  <w:num w:numId="127" w16cid:durableId="1354722486">
    <w:abstractNumId w:val="78"/>
  </w:num>
  <w:num w:numId="128" w16cid:durableId="1245529762">
    <w:abstractNumId w:val="106"/>
  </w:num>
  <w:num w:numId="129" w16cid:durableId="1929970135">
    <w:abstractNumId w:val="43"/>
  </w:num>
  <w:num w:numId="130" w16cid:durableId="1641110866">
    <w:abstractNumId w:val="9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05F8"/>
    <w:rsid w:val="0001324A"/>
    <w:rsid w:val="00026E3A"/>
    <w:rsid w:val="00035116"/>
    <w:rsid w:val="000363FC"/>
    <w:rsid w:val="00044EAE"/>
    <w:rsid w:val="00046807"/>
    <w:rsid w:val="000619A5"/>
    <w:rsid w:val="00077D06"/>
    <w:rsid w:val="00090D2A"/>
    <w:rsid w:val="00093EA8"/>
    <w:rsid w:val="000A6AE4"/>
    <w:rsid w:val="000B5751"/>
    <w:rsid w:val="000C51D0"/>
    <w:rsid w:val="000C5C37"/>
    <w:rsid w:val="000E623D"/>
    <w:rsid w:val="000F4257"/>
    <w:rsid w:val="000F4995"/>
    <w:rsid w:val="000F6063"/>
    <w:rsid w:val="00113381"/>
    <w:rsid w:val="00117D65"/>
    <w:rsid w:val="00131AAB"/>
    <w:rsid w:val="00156F45"/>
    <w:rsid w:val="001574D5"/>
    <w:rsid w:val="00183128"/>
    <w:rsid w:val="0018705C"/>
    <w:rsid w:val="00187E87"/>
    <w:rsid w:val="0019574C"/>
    <w:rsid w:val="001A05EB"/>
    <w:rsid w:val="001A2B2C"/>
    <w:rsid w:val="001A37F5"/>
    <w:rsid w:val="001A5708"/>
    <w:rsid w:val="001A60E3"/>
    <w:rsid w:val="001D6C0C"/>
    <w:rsid w:val="00201FF3"/>
    <w:rsid w:val="00211991"/>
    <w:rsid w:val="0022460A"/>
    <w:rsid w:val="002379AC"/>
    <w:rsid w:val="002542BD"/>
    <w:rsid w:val="00255CB8"/>
    <w:rsid w:val="00256400"/>
    <w:rsid w:val="002602EA"/>
    <w:rsid w:val="0026484F"/>
    <w:rsid w:val="00277130"/>
    <w:rsid w:val="002823B6"/>
    <w:rsid w:val="0029434D"/>
    <w:rsid w:val="00297F3F"/>
    <w:rsid w:val="002A144D"/>
    <w:rsid w:val="002B7D09"/>
    <w:rsid w:val="002C102B"/>
    <w:rsid w:val="002E2DAC"/>
    <w:rsid w:val="002F49F7"/>
    <w:rsid w:val="00303001"/>
    <w:rsid w:val="0031620A"/>
    <w:rsid w:val="00320932"/>
    <w:rsid w:val="00325704"/>
    <w:rsid w:val="00325C3B"/>
    <w:rsid w:val="00334D64"/>
    <w:rsid w:val="0033633E"/>
    <w:rsid w:val="00337811"/>
    <w:rsid w:val="00351999"/>
    <w:rsid w:val="003678E5"/>
    <w:rsid w:val="0037154D"/>
    <w:rsid w:val="00372E06"/>
    <w:rsid w:val="003A5F34"/>
    <w:rsid w:val="003B072E"/>
    <w:rsid w:val="003B5BAD"/>
    <w:rsid w:val="003C5A8C"/>
    <w:rsid w:val="003C7091"/>
    <w:rsid w:val="003D02B2"/>
    <w:rsid w:val="003E04A5"/>
    <w:rsid w:val="003F0F49"/>
    <w:rsid w:val="003F154B"/>
    <w:rsid w:val="00413B61"/>
    <w:rsid w:val="0042410D"/>
    <w:rsid w:val="004258B8"/>
    <w:rsid w:val="00426D1B"/>
    <w:rsid w:val="00431047"/>
    <w:rsid w:val="00432B44"/>
    <w:rsid w:val="00464C7C"/>
    <w:rsid w:val="00472955"/>
    <w:rsid w:val="004765F7"/>
    <w:rsid w:val="0047705C"/>
    <w:rsid w:val="00477F3F"/>
    <w:rsid w:val="00495F72"/>
    <w:rsid w:val="004A7504"/>
    <w:rsid w:val="004B037D"/>
    <w:rsid w:val="004B1EC1"/>
    <w:rsid w:val="004C0145"/>
    <w:rsid w:val="004D68E1"/>
    <w:rsid w:val="004D6E9A"/>
    <w:rsid w:val="004E430C"/>
    <w:rsid w:val="005061CE"/>
    <w:rsid w:val="00524F38"/>
    <w:rsid w:val="00541693"/>
    <w:rsid w:val="0054593C"/>
    <w:rsid w:val="00564435"/>
    <w:rsid w:val="005712DE"/>
    <w:rsid w:val="0057761D"/>
    <w:rsid w:val="005856F9"/>
    <w:rsid w:val="005A144F"/>
    <w:rsid w:val="005B0B1E"/>
    <w:rsid w:val="005D2021"/>
    <w:rsid w:val="005D40FA"/>
    <w:rsid w:val="005D5F2C"/>
    <w:rsid w:val="005F0E31"/>
    <w:rsid w:val="006118FD"/>
    <w:rsid w:val="00613A62"/>
    <w:rsid w:val="00621EE1"/>
    <w:rsid w:val="006338F2"/>
    <w:rsid w:val="00647173"/>
    <w:rsid w:val="0065326B"/>
    <w:rsid w:val="006538C1"/>
    <w:rsid w:val="006546C2"/>
    <w:rsid w:val="006551A8"/>
    <w:rsid w:val="00671BE2"/>
    <w:rsid w:val="0067305B"/>
    <w:rsid w:val="0068299E"/>
    <w:rsid w:val="006B0D06"/>
    <w:rsid w:val="006B29D2"/>
    <w:rsid w:val="006C2852"/>
    <w:rsid w:val="006D0896"/>
    <w:rsid w:val="006F1D00"/>
    <w:rsid w:val="00710A40"/>
    <w:rsid w:val="00712923"/>
    <w:rsid w:val="007204B6"/>
    <w:rsid w:val="00726614"/>
    <w:rsid w:val="00727244"/>
    <w:rsid w:val="0073788F"/>
    <w:rsid w:val="00746503"/>
    <w:rsid w:val="007516FB"/>
    <w:rsid w:val="00751ABC"/>
    <w:rsid w:val="007625DB"/>
    <w:rsid w:val="00764479"/>
    <w:rsid w:val="00783FA4"/>
    <w:rsid w:val="007A275C"/>
    <w:rsid w:val="007B430F"/>
    <w:rsid w:val="007C41AC"/>
    <w:rsid w:val="007C67C5"/>
    <w:rsid w:val="007D4CD3"/>
    <w:rsid w:val="007F3200"/>
    <w:rsid w:val="007F612F"/>
    <w:rsid w:val="00810E3C"/>
    <w:rsid w:val="00814287"/>
    <w:rsid w:val="00840304"/>
    <w:rsid w:val="00843715"/>
    <w:rsid w:val="00846810"/>
    <w:rsid w:val="00853E2F"/>
    <w:rsid w:val="00855E2C"/>
    <w:rsid w:val="00860708"/>
    <w:rsid w:val="00862E6D"/>
    <w:rsid w:val="00871C93"/>
    <w:rsid w:val="00876A91"/>
    <w:rsid w:val="00880CFF"/>
    <w:rsid w:val="0088414A"/>
    <w:rsid w:val="008A308A"/>
    <w:rsid w:val="008B4F23"/>
    <w:rsid w:val="008B7267"/>
    <w:rsid w:val="008C0737"/>
    <w:rsid w:val="008C51BC"/>
    <w:rsid w:val="008C71DD"/>
    <w:rsid w:val="008D3710"/>
    <w:rsid w:val="008E774F"/>
    <w:rsid w:val="008F37E8"/>
    <w:rsid w:val="00912238"/>
    <w:rsid w:val="00913491"/>
    <w:rsid w:val="00937B81"/>
    <w:rsid w:val="0094743F"/>
    <w:rsid w:val="00955EC7"/>
    <w:rsid w:val="00961171"/>
    <w:rsid w:val="00970B7B"/>
    <w:rsid w:val="00981B89"/>
    <w:rsid w:val="009872F0"/>
    <w:rsid w:val="00991BBC"/>
    <w:rsid w:val="009B11B3"/>
    <w:rsid w:val="009B1E52"/>
    <w:rsid w:val="009C0C14"/>
    <w:rsid w:val="009C0FA2"/>
    <w:rsid w:val="009D0A2D"/>
    <w:rsid w:val="009D44A8"/>
    <w:rsid w:val="009E26C7"/>
    <w:rsid w:val="00A03FDC"/>
    <w:rsid w:val="00A17341"/>
    <w:rsid w:val="00A347B7"/>
    <w:rsid w:val="00A4776D"/>
    <w:rsid w:val="00A52BE6"/>
    <w:rsid w:val="00A850BC"/>
    <w:rsid w:val="00A87357"/>
    <w:rsid w:val="00AB1DE7"/>
    <w:rsid w:val="00AB739C"/>
    <w:rsid w:val="00AC4016"/>
    <w:rsid w:val="00AC4D54"/>
    <w:rsid w:val="00AF5385"/>
    <w:rsid w:val="00B2646B"/>
    <w:rsid w:val="00B266F3"/>
    <w:rsid w:val="00B26CCE"/>
    <w:rsid w:val="00B45C7D"/>
    <w:rsid w:val="00B52B26"/>
    <w:rsid w:val="00B57854"/>
    <w:rsid w:val="00BB4E7D"/>
    <w:rsid w:val="00BB5C8F"/>
    <w:rsid w:val="00BC78D7"/>
    <w:rsid w:val="00BD6E0A"/>
    <w:rsid w:val="00BE0BDA"/>
    <w:rsid w:val="00BF27DA"/>
    <w:rsid w:val="00C06494"/>
    <w:rsid w:val="00C13F44"/>
    <w:rsid w:val="00C27A23"/>
    <w:rsid w:val="00C370A4"/>
    <w:rsid w:val="00C42479"/>
    <w:rsid w:val="00C6347D"/>
    <w:rsid w:val="00C65541"/>
    <w:rsid w:val="00C6635B"/>
    <w:rsid w:val="00C8167E"/>
    <w:rsid w:val="00C86D49"/>
    <w:rsid w:val="00C9723A"/>
    <w:rsid w:val="00CB0104"/>
    <w:rsid w:val="00CB16F3"/>
    <w:rsid w:val="00CC251F"/>
    <w:rsid w:val="00CD159C"/>
    <w:rsid w:val="00CD49E1"/>
    <w:rsid w:val="00CD53DF"/>
    <w:rsid w:val="00CD5AEC"/>
    <w:rsid w:val="00CF50D3"/>
    <w:rsid w:val="00D02FAF"/>
    <w:rsid w:val="00D07651"/>
    <w:rsid w:val="00D1542D"/>
    <w:rsid w:val="00D1706F"/>
    <w:rsid w:val="00D32CD9"/>
    <w:rsid w:val="00D52DD0"/>
    <w:rsid w:val="00D66434"/>
    <w:rsid w:val="00D7737B"/>
    <w:rsid w:val="00D845E5"/>
    <w:rsid w:val="00DA002B"/>
    <w:rsid w:val="00DA1EF7"/>
    <w:rsid w:val="00DB4BB3"/>
    <w:rsid w:val="00DC1AAD"/>
    <w:rsid w:val="00DF258D"/>
    <w:rsid w:val="00DF3185"/>
    <w:rsid w:val="00E108C3"/>
    <w:rsid w:val="00E176F5"/>
    <w:rsid w:val="00E31FED"/>
    <w:rsid w:val="00E442B6"/>
    <w:rsid w:val="00E6293F"/>
    <w:rsid w:val="00E7745C"/>
    <w:rsid w:val="00E835FC"/>
    <w:rsid w:val="00E91487"/>
    <w:rsid w:val="00E971A8"/>
    <w:rsid w:val="00EA6590"/>
    <w:rsid w:val="00EB499A"/>
    <w:rsid w:val="00ED06A0"/>
    <w:rsid w:val="00ED6269"/>
    <w:rsid w:val="00EE0C7A"/>
    <w:rsid w:val="00EE51AB"/>
    <w:rsid w:val="00EF212E"/>
    <w:rsid w:val="00EF5818"/>
    <w:rsid w:val="00EF5E4D"/>
    <w:rsid w:val="00F00CBF"/>
    <w:rsid w:val="00F03B47"/>
    <w:rsid w:val="00F254EA"/>
    <w:rsid w:val="00F37E09"/>
    <w:rsid w:val="00F50404"/>
    <w:rsid w:val="00F57BB3"/>
    <w:rsid w:val="00F60C42"/>
    <w:rsid w:val="00F74AEE"/>
    <w:rsid w:val="00F803A8"/>
    <w:rsid w:val="00F85489"/>
    <w:rsid w:val="00F94CC0"/>
    <w:rsid w:val="00FB0AB8"/>
    <w:rsid w:val="00FB0BDC"/>
    <w:rsid w:val="00FB2B0A"/>
    <w:rsid w:val="00FB3C54"/>
    <w:rsid w:val="00FB59EA"/>
    <w:rsid w:val="00FC7F72"/>
    <w:rsid w:val="00FD1893"/>
    <w:rsid w:val="00FD7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paragraph" w:customStyle="1" w:styleId="Normal6">
    <w:name w:val="Normal6"/>
    <w:basedOn w:val="Normal"/>
    <w:rsid w:val="00334D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39037">
      <w:bodyDiv w:val="1"/>
      <w:marLeft w:val="0"/>
      <w:marRight w:val="0"/>
      <w:marTop w:val="0"/>
      <w:marBottom w:val="0"/>
      <w:divBdr>
        <w:top w:val="none" w:sz="0" w:space="0" w:color="auto"/>
        <w:left w:val="none" w:sz="0" w:space="0" w:color="auto"/>
        <w:bottom w:val="none" w:sz="0" w:space="0" w:color="auto"/>
        <w:right w:val="none" w:sz="0" w:space="0" w:color="auto"/>
      </w:divBdr>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9741</Characters>
  <Application>Microsoft Office Word</Application>
  <DocSecurity>4</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2</cp:revision>
  <dcterms:created xsi:type="dcterms:W3CDTF">2024-09-16T08:07:00Z</dcterms:created>
  <dcterms:modified xsi:type="dcterms:W3CDTF">2024-09-16T08:07:00Z</dcterms:modified>
</cp:coreProperties>
</file>