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5E73" w14:textId="77777777" w:rsidR="00082475" w:rsidRPr="002D7366" w:rsidRDefault="00082475" w:rsidP="00082475">
      <w:pPr>
        <w:rPr>
          <w:rFonts w:ascii="Aptos" w:hAnsi="Aptos"/>
        </w:rPr>
      </w:pPr>
    </w:p>
    <w:p w14:paraId="42ED4163" w14:textId="0B0F603D" w:rsidR="00B63823" w:rsidRPr="002D7366" w:rsidRDefault="0034388E" w:rsidP="00B63823">
      <w:pPr>
        <w:jc w:val="both"/>
        <w:rPr>
          <w:rFonts w:ascii="Aptos" w:hAnsi="Aptos"/>
          <w:lang w:val="fr-FR"/>
        </w:rPr>
      </w:pPr>
      <w:r w:rsidRPr="002D7366">
        <w:rPr>
          <w:rFonts w:ascii="Aptos" w:hAnsi="Aptos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6C564E" wp14:editId="763FDD08">
                <wp:simplePos x="0" y="0"/>
                <wp:positionH relativeFrom="column">
                  <wp:posOffset>2546350</wp:posOffset>
                </wp:positionH>
                <wp:positionV relativeFrom="paragraph">
                  <wp:posOffset>936625</wp:posOffset>
                </wp:positionV>
                <wp:extent cx="3314700" cy="914400"/>
                <wp:effectExtent l="0" t="635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242049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6F4D2" w14:textId="77777777" w:rsidR="00ED7372" w:rsidRPr="002473B7" w:rsidRDefault="00ED7372" w:rsidP="002473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C56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5pt;margin-top:73.75pt;width:26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" filled="f" stroked="f">
                <v:textbox>
                  <w:txbxContent>
                    <w:p w14:paraId="7646F4D2" w14:textId="77777777" w:rsidR="00ED7372" w:rsidRPr="002473B7" w:rsidRDefault="00ED7372" w:rsidP="002473B7"/>
                  </w:txbxContent>
                </v:textbox>
                <w10:wrap type="tight"/>
              </v:shape>
            </w:pict>
          </mc:Fallback>
        </mc:AlternateContent>
      </w:r>
      <w:r w:rsidRPr="002D7366">
        <w:rPr>
          <w:rFonts w:ascii="Aptos" w:hAnsi="Aptos"/>
          <w:noProof/>
          <w:lang w:val="fr-FR" w:eastAsia="fr-FR"/>
        </w:rPr>
        <w:drawing>
          <wp:inline distT="0" distB="0" distL="0" distR="0" wp14:anchorId="1337D8F6" wp14:editId="7CB14F79">
            <wp:extent cx="1800225" cy="1876425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823" w:rsidRPr="002D7366">
        <w:rPr>
          <w:rFonts w:ascii="Aptos" w:hAnsi="Aptos"/>
          <w:lang w:val="fr-FR"/>
        </w:rPr>
        <w:t xml:space="preserve"> </w:t>
      </w:r>
    </w:p>
    <w:p w14:paraId="22F2441D" w14:textId="77777777" w:rsidR="00B63823" w:rsidRPr="002D7366" w:rsidRDefault="00B63823" w:rsidP="00B63823">
      <w:pPr>
        <w:jc w:val="both"/>
        <w:rPr>
          <w:rFonts w:ascii="Aptos" w:hAnsi="Aptos"/>
          <w:lang w:val="fr-FR"/>
        </w:rPr>
      </w:pPr>
    </w:p>
    <w:p w14:paraId="432BDB82" w14:textId="77777777" w:rsidR="00B63823" w:rsidRDefault="00B63823" w:rsidP="00B63823">
      <w:pPr>
        <w:jc w:val="both"/>
        <w:rPr>
          <w:rFonts w:ascii="Aptos" w:hAnsi="Aptos" w:cs="Arial"/>
          <w:lang w:val="fr-FR"/>
        </w:rPr>
      </w:pPr>
      <w:r w:rsidRPr="002D7366">
        <w:rPr>
          <w:rFonts w:ascii="Aptos" w:hAnsi="Aptos" w:cs="Arial"/>
          <w:lang w:val="fr-FR"/>
        </w:rPr>
        <w:t>Union Monétaire de l’Afrique Centrale</w:t>
      </w:r>
    </w:p>
    <w:p w14:paraId="5F232117" w14:textId="77777777" w:rsidR="0075543C" w:rsidRPr="002D7366" w:rsidRDefault="0075543C" w:rsidP="00B63823">
      <w:pPr>
        <w:jc w:val="both"/>
        <w:rPr>
          <w:rFonts w:ascii="Aptos" w:hAnsi="Aptos" w:cs="Arial"/>
          <w:lang w:val="fr-FR"/>
        </w:rPr>
      </w:pPr>
    </w:p>
    <w:p w14:paraId="481F541A" w14:textId="77777777" w:rsidR="00B63823" w:rsidRPr="002D7366" w:rsidRDefault="00B63823" w:rsidP="00B63823">
      <w:pPr>
        <w:jc w:val="both"/>
        <w:rPr>
          <w:rFonts w:ascii="Aptos" w:hAnsi="Aptos" w:cs="Arial"/>
          <w:lang w:val="fr-FR"/>
        </w:rPr>
      </w:pPr>
      <w:r w:rsidRPr="002D7366">
        <w:rPr>
          <w:rFonts w:ascii="Aptos" w:hAnsi="Aptos" w:cs="Arial"/>
          <w:lang w:val="fr-FR"/>
        </w:rPr>
        <w:t>Commission de Surveillance du Marché</w:t>
      </w:r>
    </w:p>
    <w:p w14:paraId="5BC20691" w14:textId="1407116C" w:rsidR="00B63823" w:rsidRPr="002D7366" w:rsidRDefault="00B63823" w:rsidP="00B63823">
      <w:pPr>
        <w:jc w:val="both"/>
        <w:rPr>
          <w:rFonts w:ascii="Aptos" w:hAnsi="Aptos" w:cs="Arial"/>
          <w:lang w:val="fr-FR"/>
        </w:rPr>
      </w:pPr>
      <w:r w:rsidRPr="002D7366">
        <w:rPr>
          <w:rFonts w:ascii="Aptos" w:hAnsi="Aptos" w:cs="Arial"/>
          <w:lang w:val="fr-FR"/>
        </w:rPr>
        <w:t xml:space="preserve">          Financier de l’Afrique centrale</w:t>
      </w:r>
    </w:p>
    <w:p w14:paraId="5F6F70F7" w14:textId="77777777" w:rsidR="00B63823" w:rsidRPr="002D7366" w:rsidRDefault="00B63823" w:rsidP="00B63823">
      <w:pPr>
        <w:jc w:val="both"/>
        <w:rPr>
          <w:rFonts w:ascii="Aptos" w:hAnsi="Aptos" w:cs="Arial"/>
          <w:lang w:val="fr-FR"/>
        </w:rPr>
      </w:pPr>
      <w:r w:rsidRPr="002D7366">
        <w:rPr>
          <w:rFonts w:ascii="Aptos" w:hAnsi="Aptos" w:cs="Arial"/>
          <w:lang w:val="fr-FR"/>
        </w:rPr>
        <w:t xml:space="preserve">                     COSUMAF</w:t>
      </w:r>
    </w:p>
    <w:p w14:paraId="514D9536" w14:textId="77777777" w:rsidR="00B63823" w:rsidRPr="002D7366" w:rsidRDefault="00B63823" w:rsidP="00B63823">
      <w:pPr>
        <w:jc w:val="both"/>
        <w:rPr>
          <w:rFonts w:ascii="Aptos" w:hAnsi="Aptos" w:cs="Arial"/>
          <w:lang w:val="fr-FR"/>
        </w:rPr>
      </w:pPr>
      <w:r w:rsidRPr="002D7366">
        <w:rPr>
          <w:rFonts w:ascii="Aptos" w:hAnsi="Aptos" w:cs="Arial"/>
          <w:lang w:val="fr-FR"/>
        </w:rPr>
        <w:t>________________________________</w:t>
      </w:r>
    </w:p>
    <w:p w14:paraId="28621E85" w14:textId="77777777" w:rsidR="00B63823" w:rsidRPr="002D7366" w:rsidRDefault="00B63823" w:rsidP="00B63823">
      <w:pPr>
        <w:jc w:val="both"/>
        <w:rPr>
          <w:rFonts w:ascii="Aptos" w:hAnsi="Aptos" w:cs="Arial"/>
          <w:lang w:val="fr-FR"/>
        </w:rPr>
      </w:pPr>
    </w:p>
    <w:p w14:paraId="5739AF5A" w14:textId="77777777" w:rsidR="00B63823" w:rsidRPr="002D7366" w:rsidRDefault="00B63823" w:rsidP="00B63823">
      <w:pPr>
        <w:jc w:val="both"/>
        <w:rPr>
          <w:rFonts w:ascii="Aptos" w:hAnsi="Aptos" w:cs="Arial"/>
          <w:lang w:val="fr-FR"/>
        </w:rPr>
      </w:pPr>
    </w:p>
    <w:p w14:paraId="5B090422" w14:textId="77777777" w:rsidR="00B63823" w:rsidRPr="002D7366" w:rsidRDefault="00B63823" w:rsidP="00B63823">
      <w:pPr>
        <w:jc w:val="both"/>
        <w:rPr>
          <w:rFonts w:ascii="Aptos" w:hAnsi="Aptos" w:cs="Arial"/>
          <w:lang w:val="fr-FR"/>
        </w:rPr>
      </w:pPr>
    </w:p>
    <w:p w14:paraId="03F07089" w14:textId="77777777" w:rsidR="00E5414D" w:rsidRPr="002D7366" w:rsidRDefault="00E5414D" w:rsidP="00E5414D">
      <w:pPr>
        <w:pStyle w:val="NormalWeb"/>
        <w:jc w:val="center"/>
        <w:rPr>
          <w:rFonts w:ascii="Aptos" w:hAnsi="Aptos" w:cs="Arial"/>
          <w:b/>
          <w:bCs/>
          <w:sz w:val="28"/>
          <w:szCs w:val="28"/>
        </w:rPr>
      </w:pPr>
      <w:r w:rsidRPr="002D7366">
        <w:rPr>
          <w:rFonts w:ascii="Aptos" w:hAnsi="Aptos" w:cs="Arial"/>
          <w:b/>
          <w:bCs/>
          <w:sz w:val="28"/>
          <w:szCs w:val="28"/>
        </w:rPr>
        <w:t>INSTRUCTION COSUMAF n° du XX/XX 202</w:t>
      </w:r>
      <w:r w:rsidR="00EC50D7" w:rsidRPr="002D7366">
        <w:rPr>
          <w:rFonts w:ascii="Aptos" w:hAnsi="Aptos" w:cs="Arial"/>
          <w:b/>
          <w:bCs/>
          <w:sz w:val="28"/>
          <w:szCs w:val="28"/>
        </w:rPr>
        <w:t>5</w:t>
      </w:r>
    </w:p>
    <w:p w14:paraId="3A19E5A0" w14:textId="59BDD552" w:rsidR="00E5414D" w:rsidRPr="002D7366" w:rsidRDefault="00862536" w:rsidP="00E5414D">
      <w:pPr>
        <w:pStyle w:val="NormalWeb"/>
        <w:jc w:val="center"/>
        <w:rPr>
          <w:rFonts w:ascii="Aptos" w:hAnsi="Aptos" w:cs="Arial"/>
          <w:b/>
          <w:bCs/>
          <w:sz w:val="28"/>
          <w:szCs w:val="28"/>
        </w:rPr>
      </w:pPr>
      <w:r w:rsidRPr="002D7366">
        <w:rPr>
          <w:rFonts w:ascii="Aptos" w:hAnsi="Aptos" w:cs="Arial"/>
          <w:b/>
          <w:bCs/>
          <w:sz w:val="28"/>
          <w:szCs w:val="28"/>
        </w:rPr>
        <w:t xml:space="preserve">RELATIVE </w:t>
      </w:r>
      <w:r w:rsidR="00F539F9">
        <w:rPr>
          <w:rFonts w:ascii="Aptos" w:hAnsi="Aptos" w:cs="Arial"/>
          <w:b/>
          <w:bCs/>
          <w:sz w:val="28"/>
          <w:szCs w:val="28"/>
        </w:rPr>
        <w:t>A LA FREQUENCE</w:t>
      </w:r>
      <w:r w:rsidR="002338CE" w:rsidRPr="002338CE">
        <w:rPr>
          <w:rFonts w:ascii="Aptos" w:hAnsi="Aptos" w:cs="Arial"/>
          <w:b/>
          <w:bCs/>
          <w:sz w:val="28"/>
          <w:szCs w:val="28"/>
        </w:rPr>
        <w:t xml:space="preserve"> </w:t>
      </w:r>
      <w:r w:rsidR="002338CE" w:rsidRPr="00F539F9">
        <w:rPr>
          <w:rFonts w:ascii="Aptos" w:hAnsi="Aptos" w:cs="Arial"/>
          <w:b/>
          <w:bCs/>
          <w:sz w:val="28"/>
          <w:szCs w:val="28"/>
        </w:rPr>
        <w:t>ET</w:t>
      </w:r>
      <w:r w:rsidR="00F539F9">
        <w:rPr>
          <w:rFonts w:ascii="Aptos" w:hAnsi="Aptos" w:cs="Arial"/>
          <w:b/>
          <w:bCs/>
          <w:sz w:val="28"/>
          <w:szCs w:val="28"/>
        </w:rPr>
        <w:t xml:space="preserve"> AU</w:t>
      </w:r>
      <w:r w:rsidR="002338CE">
        <w:rPr>
          <w:rFonts w:ascii="Aptos" w:hAnsi="Aptos" w:cs="Arial"/>
          <w:b/>
          <w:bCs/>
          <w:sz w:val="28"/>
          <w:szCs w:val="28"/>
        </w:rPr>
        <w:t>X</w:t>
      </w:r>
      <w:r w:rsidR="00F539F9">
        <w:rPr>
          <w:rFonts w:ascii="Aptos" w:hAnsi="Aptos" w:cs="Arial"/>
          <w:b/>
          <w:bCs/>
          <w:sz w:val="28"/>
          <w:szCs w:val="28"/>
        </w:rPr>
        <w:t xml:space="preserve"> </w:t>
      </w:r>
      <w:r w:rsidR="00F539F9" w:rsidRPr="00F539F9">
        <w:rPr>
          <w:rFonts w:ascii="Aptos" w:hAnsi="Aptos" w:cs="Arial"/>
          <w:b/>
          <w:bCs/>
          <w:sz w:val="28"/>
          <w:szCs w:val="28"/>
        </w:rPr>
        <w:t>FORMAT</w:t>
      </w:r>
      <w:r w:rsidR="002338CE">
        <w:rPr>
          <w:rFonts w:ascii="Aptos" w:hAnsi="Aptos" w:cs="Arial"/>
          <w:b/>
          <w:bCs/>
          <w:sz w:val="28"/>
          <w:szCs w:val="28"/>
        </w:rPr>
        <w:t>S</w:t>
      </w:r>
      <w:r w:rsidR="00F539F9" w:rsidRPr="00F539F9">
        <w:rPr>
          <w:rFonts w:ascii="Aptos" w:hAnsi="Aptos" w:cs="Arial"/>
          <w:b/>
          <w:bCs/>
          <w:sz w:val="28"/>
          <w:szCs w:val="28"/>
        </w:rPr>
        <w:t xml:space="preserve"> </w:t>
      </w:r>
      <w:r w:rsidR="00F539F9">
        <w:rPr>
          <w:rFonts w:ascii="Aptos" w:hAnsi="Aptos" w:cs="Arial"/>
          <w:b/>
          <w:bCs/>
          <w:sz w:val="28"/>
          <w:szCs w:val="28"/>
        </w:rPr>
        <w:t xml:space="preserve">DES </w:t>
      </w:r>
      <w:r w:rsidR="002338CE">
        <w:rPr>
          <w:rFonts w:ascii="Aptos" w:hAnsi="Aptos" w:cs="Arial"/>
          <w:b/>
          <w:bCs/>
          <w:sz w:val="28"/>
          <w:szCs w:val="28"/>
        </w:rPr>
        <w:t xml:space="preserve">REPORTING </w:t>
      </w:r>
      <w:r w:rsidR="002338CE">
        <w:rPr>
          <w:rFonts w:ascii="Aptos" w:hAnsi="Aptos" w:cs="Arial"/>
          <w:b/>
          <w:bCs/>
        </w:rPr>
        <w:t xml:space="preserve">A </w:t>
      </w:r>
      <w:r w:rsidR="002338CE" w:rsidRPr="002338CE">
        <w:rPr>
          <w:rFonts w:ascii="Aptos" w:hAnsi="Aptos" w:cs="Arial"/>
          <w:b/>
          <w:bCs/>
          <w:sz w:val="28"/>
          <w:szCs w:val="28"/>
        </w:rPr>
        <w:t xml:space="preserve">TRANSMETTRE </w:t>
      </w:r>
      <w:r w:rsidR="002338CE">
        <w:rPr>
          <w:rFonts w:ascii="Aptos" w:hAnsi="Aptos" w:cs="Arial"/>
          <w:b/>
          <w:bCs/>
          <w:sz w:val="28"/>
          <w:szCs w:val="28"/>
        </w:rPr>
        <w:t xml:space="preserve">A LA COSUMAF </w:t>
      </w:r>
      <w:r w:rsidR="002338CE" w:rsidRPr="002338CE">
        <w:rPr>
          <w:rFonts w:ascii="Aptos" w:hAnsi="Aptos" w:cs="Arial"/>
          <w:b/>
          <w:bCs/>
          <w:sz w:val="28"/>
          <w:szCs w:val="28"/>
        </w:rPr>
        <w:t>PAR LES</w:t>
      </w:r>
      <w:r w:rsidR="0042360E" w:rsidRPr="002338CE">
        <w:rPr>
          <w:rFonts w:ascii="Aptos" w:hAnsi="Aptos" w:cs="Arial"/>
          <w:b/>
          <w:bCs/>
          <w:sz w:val="28"/>
          <w:szCs w:val="28"/>
        </w:rPr>
        <w:t xml:space="preserve"> </w:t>
      </w:r>
      <w:r w:rsidR="004E5E86">
        <w:rPr>
          <w:rFonts w:ascii="Aptos" w:hAnsi="Aptos" w:cs="Arial"/>
          <w:b/>
          <w:bCs/>
          <w:sz w:val="28"/>
          <w:szCs w:val="28"/>
        </w:rPr>
        <w:t xml:space="preserve">DEPOSITAIRES D’OPC, LES </w:t>
      </w:r>
      <w:r w:rsidR="0042360E" w:rsidRPr="002338CE">
        <w:rPr>
          <w:rFonts w:ascii="Aptos" w:hAnsi="Aptos" w:cs="Arial"/>
          <w:b/>
          <w:bCs/>
          <w:sz w:val="28"/>
          <w:szCs w:val="28"/>
        </w:rPr>
        <w:t>SOCIETES DE GESTION D’OPC</w:t>
      </w:r>
      <w:r w:rsidR="00575C95">
        <w:rPr>
          <w:rFonts w:ascii="Aptos" w:hAnsi="Aptos" w:cs="Arial"/>
          <w:b/>
          <w:bCs/>
          <w:sz w:val="28"/>
          <w:szCs w:val="28"/>
        </w:rPr>
        <w:t>VM</w:t>
      </w:r>
      <w:r w:rsidR="0042360E" w:rsidRPr="002338CE">
        <w:rPr>
          <w:rFonts w:ascii="Aptos" w:hAnsi="Aptos" w:cs="Arial"/>
          <w:b/>
          <w:bCs/>
          <w:sz w:val="28"/>
          <w:szCs w:val="28"/>
        </w:rPr>
        <w:t xml:space="preserve"> ET </w:t>
      </w:r>
      <w:r w:rsidR="002338CE">
        <w:rPr>
          <w:rFonts w:ascii="Aptos" w:hAnsi="Aptos" w:cs="Arial"/>
          <w:b/>
          <w:bCs/>
          <w:sz w:val="28"/>
          <w:szCs w:val="28"/>
        </w:rPr>
        <w:t>LES</w:t>
      </w:r>
      <w:r w:rsidR="0042360E" w:rsidRPr="002338CE">
        <w:rPr>
          <w:rFonts w:ascii="Aptos" w:hAnsi="Aptos" w:cs="Arial"/>
          <w:b/>
          <w:bCs/>
          <w:sz w:val="28"/>
          <w:szCs w:val="28"/>
        </w:rPr>
        <w:t xml:space="preserve"> SOCIETES D’INVESTISSEMENT</w:t>
      </w:r>
      <w:r w:rsidRPr="002D7366">
        <w:rPr>
          <w:rFonts w:ascii="Aptos" w:hAnsi="Aptos" w:cs="Arial"/>
          <w:b/>
          <w:bCs/>
          <w:sz w:val="28"/>
          <w:szCs w:val="28"/>
        </w:rPr>
        <w:t xml:space="preserve"> </w:t>
      </w:r>
    </w:p>
    <w:p w14:paraId="0E8B0B43" w14:textId="77777777" w:rsidR="00E5414D" w:rsidRPr="002D7366" w:rsidRDefault="00E5414D" w:rsidP="00E5414D">
      <w:pPr>
        <w:pStyle w:val="NormalWeb"/>
        <w:jc w:val="center"/>
        <w:rPr>
          <w:rFonts w:ascii="Aptos" w:hAnsi="Aptos" w:cs="Arial"/>
          <w:sz w:val="20"/>
          <w:szCs w:val="20"/>
        </w:rPr>
      </w:pPr>
      <w:r w:rsidRPr="002D7366">
        <w:rPr>
          <w:rFonts w:ascii="Aptos" w:hAnsi="Aptos" w:cs="Arial"/>
          <w:sz w:val="20"/>
          <w:szCs w:val="20"/>
        </w:rPr>
        <w:t>***</w:t>
      </w:r>
    </w:p>
    <w:p w14:paraId="073BBE8B" w14:textId="77777777" w:rsidR="00E5414D" w:rsidRPr="002D7366" w:rsidRDefault="00E5414D" w:rsidP="00E5414D">
      <w:pPr>
        <w:pStyle w:val="NormalWeb"/>
        <w:jc w:val="both"/>
        <w:rPr>
          <w:rFonts w:ascii="Aptos" w:hAnsi="Aptos" w:cs="Arial"/>
          <w:sz w:val="20"/>
          <w:szCs w:val="20"/>
        </w:rPr>
      </w:pPr>
      <w:r w:rsidRPr="002D7366">
        <w:rPr>
          <w:rFonts w:ascii="Aptos" w:hAnsi="Aptos" w:cs="Arial"/>
          <w:sz w:val="20"/>
          <w:szCs w:val="20"/>
        </w:rPr>
        <w:t xml:space="preserve">LE COLLEGE DE </w:t>
      </w:r>
      <w:r w:rsidR="00862536" w:rsidRPr="002D7366">
        <w:rPr>
          <w:rFonts w:ascii="Aptos" w:hAnsi="Aptos" w:cs="Arial"/>
          <w:sz w:val="20"/>
          <w:szCs w:val="20"/>
        </w:rPr>
        <w:t>LA COMMISSION</w:t>
      </w:r>
      <w:r w:rsidRPr="002D7366">
        <w:rPr>
          <w:rFonts w:ascii="Aptos" w:hAnsi="Aptos" w:cs="Arial"/>
          <w:sz w:val="20"/>
          <w:szCs w:val="20"/>
        </w:rPr>
        <w:t xml:space="preserve"> DE SURVEILLANCE DU MARCHE FINANCIER DE L'AFRIQUE CENTRALE </w:t>
      </w:r>
    </w:p>
    <w:p w14:paraId="1A098CA0" w14:textId="77777777" w:rsidR="00E5414D" w:rsidRPr="002D7366" w:rsidRDefault="00E5414D" w:rsidP="00E5414D">
      <w:pPr>
        <w:pStyle w:val="NormalWeb"/>
        <w:jc w:val="both"/>
        <w:rPr>
          <w:rFonts w:ascii="Aptos" w:hAnsi="Aptos" w:cs="Arial"/>
          <w:sz w:val="20"/>
          <w:szCs w:val="20"/>
        </w:rPr>
      </w:pPr>
      <w:r w:rsidRPr="002D7366">
        <w:rPr>
          <w:rFonts w:ascii="Aptos" w:hAnsi="Aptos" w:cs="Arial"/>
          <w:sz w:val="20"/>
          <w:szCs w:val="20"/>
        </w:rPr>
        <w:t xml:space="preserve">Vu l'Acte Additionnel n°03/01-CEMAC-CE 03 en date du 8 décembre 2001 portant création de la Commission de Surveillance du Marché Financier de l'Afrique Centrale (COSUMAF) </w:t>
      </w:r>
      <w:r w:rsidRPr="002D7366">
        <w:rPr>
          <w:rFonts w:ascii="Aptos" w:hAnsi="Aptos" w:cs="Arial"/>
          <w:position w:val="-4"/>
          <w:sz w:val="20"/>
          <w:szCs w:val="20"/>
        </w:rPr>
        <w:t xml:space="preserve">; </w:t>
      </w:r>
    </w:p>
    <w:p w14:paraId="7B649D74" w14:textId="77777777" w:rsidR="00E5414D" w:rsidRPr="002D7366" w:rsidRDefault="00E5414D" w:rsidP="00E5414D">
      <w:pPr>
        <w:pStyle w:val="NormalWeb"/>
        <w:jc w:val="both"/>
        <w:rPr>
          <w:rFonts w:ascii="Aptos" w:hAnsi="Aptos" w:cs="Arial"/>
          <w:sz w:val="20"/>
          <w:szCs w:val="20"/>
        </w:rPr>
      </w:pPr>
      <w:r w:rsidRPr="002D7366">
        <w:rPr>
          <w:rFonts w:ascii="Aptos" w:hAnsi="Aptos" w:cs="Arial"/>
          <w:sz w:val="20"/>
          <w:szCs w:val="20"/>
        </w:rPr>
        <w:t xml:space="preserve">Vu le Règlement N°01/22/CEMAC/UMAC/CM/COSUMAF du 21 juillet 2022 portant organisation et fonctionnement du marché financier de l’Afrique Centrale ; </w:t>
      </w:r>
    </w:p>
    <w:p w14:paraId="5DF96858" w14:textId="77777777" w:rsidR="00E5414D" w:rsidRPr="002D7366" w:rsidRDefault="00E5414D" w:rsidP="00E5414D">
      <w:pPr>
        <w:pStyle w:val="NormalWeb"/>
        <w:jc w:val="both"/>
        <w:rPr>
          <w:rFonts w:ascii="Aptos" w:hAnsi="Aptos" w:cs="Arial"/>
          <w:sz w:val="20"/>
          <w:szCs w:val="20"/>
        </w:rPr>
      </w:pPr>
      <w:r w:rsidRPr="002D7366">
        <w:rPr>
          <w:rFonts w:ascii="Aptos" w:hAnsi="Aptos" w:cs="Arial"/>
          <w:sz w:val="20"/>
          <w:szCs w:val="20"/>
        </w:rPr>
        <w:t>Vu le Règlement Général de la Commission de Surveillance du Marché Financier de l'Afrique Centrale ;</w:t>
      </w:r>
    </w:p>
    <w:p w14:paraId="4424E5E3" w14:textId="77777777" w:rsidR="00E5414D" w:rsidRPr="002D7366" w:rsidRDefault="00E5414D" w:rsidP="00E5414D">
      <w:pPr>
        <w:pStyle w:val="NormalWeb"/>
        <w:jc w:val="both"/>
        <w:rPr>
          <w:rFonts w:ascii="Aptos" w:hAnsi="Aptos" w:cs="Arial"/>
          <w:sz w:val="20"/>
          <w:szCs w:val="20"/>
        </w:rPr>
      </w:pPr>
      <w:r w:rsidRPr="002D7366">
        <w:rPr>
          <w:rFonts w:ascii="Aptos" w:hAnsi="Aptos" w:cs="Arial"/>
          <w:sz w:val="20"/>
          <w:szCs w:val="20"/>
        </w:rPr>
        <w:t>En sa séance du X ;</w:t>
      </w:r>
    </w:p>
    <w:p w14:paraId="56942136" w14:textId="77777777" w:rsidR="00B63823" w:rsidRPr="002D7366" w:rsidRDefault="00B63823" w:rsidP="00B63823">
      <w:pPr>
        <w:jc w:val="both"/>
        <w:rPr>
          <w:rFonts w:ascii="Aptos" w:hAnsi="Aptos" w:cs="Arial"/>
          <w:lang w:val="fr-FR"/>
        </w:rPr>
      </w:pPr>
    </w:p>
    <w:p w14:paraId="0BCAF61A" w14:textId="77777777" w:rsidR="00B63823" w:rsidRPr="002D7366" w:rsidRDefault="00B63823" w:rsidP="00B63823">
      <w:pPr>
        <w:jc w:val="both"/>
        <w:rPr>
          <w:rFonts w:ascii="Aptos" w:hAnsi="Aptos" w:cs="Arial"/>
          <w:lang w:val="fr-FR"/>
        </w:rPr>
      </w:pPr>
    </w:p>
    <w:p w14:paraId="045002FD" w14:textId="77777777" w:rsidR="00B63823" w:rsidRPr="002D7366" w:rsidRDefault="00B63823" w:rsidP="00B63823">
      <w:pPr>
        <w:jc w:val="center"/>
        <w:rPr>
          <w:rFonts w:ascii="Aptos" w:hAnsi="Aptos" w:cs="Arial"/>
          <w:lang w:val="fr-FR"/>
        </w:rPr>
      </w:pPr>
      <w:r w:rsidRPr="002D7366">
        <w:rPr>
          <w:rFonts w:ascii="Aptos" w:hAnsi="Aptos" w:cs="Arial"/>
          <w:b/>
          <w:bCs/>
          <w:sz w:val="28"/>
          <w:lang w:val="fr-FR"/>
        </w:rPr>
        <w:t xml:space="preserve">ADOPTE L’INSTRUCTION DONT LA TENEUR </w:t>
      </w:r>
      <w:r w:rsidR="00862536" w:rsidRPr="002D7366">
        <w:rPr>
          <w:rFonts w:ascii="Aptos" w:hAnsi="Aptos" w:cs="Arial"/>
          <w:b/>
          <w:bCs/>
          <w:sz w:val="28"/>
          <w:lang w:val="fr-FR"/>
        </w:rPr>
        <w:t>SUIT :</w:t>
      </w:r>
    </w:p>
    <w:p w14:paraId="0C8F5897" w14:textId="77777777" w:rsidR="00B63823" w:rsidRPr="002D7366" w:rsidRDefault="00B63823" w:rsidP="00B63823">
      <w:pPr>
        <w:rPr>
          <w:rFonts w:ascii="Aptos" w:hAnsi="Aptos" w:cs="Arial"/>
          <w:lang w:val="fr-FR"/>
        </w:rPr>
      </w:pPr>
      <w:r w:rsidRPr="002D7366">
        <w:rPr>
          <w:rFonts w:ascii="Aptos" w:hAnsi="Aptos" w:cs="Arial"/>
          <w:lang w:val="fr-FR"/>
        </w:rPr>
        <w:t xml:space="preserve">                         </w:t>
      </w:r>
    </w:p>
    <w:p w14:paraId="72464091" w14:textId="77777777" w:rsidR="00B63823" w:rsidRPr="002D7366" w:rsidRDefault="00B63823" w:rsidP="00B63823">
      <w:pPr>
        <w:rPr>
          <w:rFonts w:ascii="Aptos" w:hAnsi="Aptos" w:cs="Arial"/>
          <w:lang w:val="fr-FR"/>
        </w:rPr>
      </w:pPr>
    </w:p>
    <w:p w14:paraId="796E5889" w14:textId="28D6EEB9" w:rsidR="00FF1C93" w:rsidRPr="002D7366" w:rsidRDefault="008768CB" w:rsidP="00F11CE6">
      <w:pPr>
        <w:ind w:left="1418" w:hanging="1418"/>
        <w:rPr>
          <w:rFonts w:ascii="Aptos" w:hAnsi="Aptos" w:cs="Arial"/>
          <w:b/>
          <w:lang w:val="fr-FR"/>
        </w:rPr>
      </w:pPr>
      <w:r w:rsidRPr="002D7366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>Article 1</w:t>
      </w:r>
      <w:r w:rsidRPr="002D7366">
        <w:rPr>
          <w:rFonts w:ascii="Aptos" w:hAnsi="Aptos" w:cs="Arial"/>
          <w:b/>
          <w:bCs/>
          <w:snapToGrid w:val="0"/>
          <w:color w:val="000000"/>
          <w:u w:val="single"/>
          <w:vertAlign w:val="superscript"/>
          <w:lang w:val="fr-FR"/>
        </w:rPr>
        <w:t>er</w:t>
      </w:r>
      <w:r w:rsidR="002D7366" w:rsidRPr="002D7366">
        <w:rPr>
          <w:rFonts w:ascii="Aptos" w:hAnsi="Aptos" w:cs="Arial"/>
          <w:b/>
          <w:bCs/>
          <w:snapToGrid w:val="0"/>
          <w:color w:val="000000"/>
          <w:vertAlign w:val="superscript"/>
          <w:lang w:val="fr-FR"/>
        </w:rPr>
        <w:t xml:space="preserve"> </w:t>
      </w:r>
      <w:r w:rsidR="002D7366">
        <w:rPr>
          <w:rFonts w:ascii="Aptos" w:hAnsi="Aptos" w:cs="Arial"/>
          <w:b/>
          <w:bCs/>
          <w:snapToGrid w:val="0"/>
          <w:color w:val="000000"/>
          <w:lang w:val="fr-FR"/>
        </w:rPr>
        <w:t>-</w:t>
      </w:r>
      <w:r w:rsidR="002D7366" w:rsidRPr="002D7366">
        <w:rPr>
          <w:rFonts w:ascii="Aptos" w:hAnsi="Aptos" w:cs="Arial"/>
          <w:b/>
          <w:bCs/>
          <w:snapToGrid w:val="0"/>
          <w:color w:val="000000"/>
          <w:vertAlign w:val="superscript"/>
          <w:lang w:val="fr-FR"/>
        </w:rPr>
        <w:t xml:space="preserve"> </w:t>
      </w:r>
      <w:r w:rsidRPr="002D7366">
        <w:rPr>
          <w:rFonts w:ascii="Aptos" w:hAnsi="Aptos" w:cs="Arial"/>
          <w:b/>
          <w:bCs/>
          <w:snapToGrid w:val="0"/>
          <w:color w:val="000000"/>
          <w:vertAlign w:val="superscript"/>
          <w:lang w:val="fr-FR"/>
        </w:rPr>
        <w:t xml:space="preserve"> </w:t>
      </w:r>
      <w:r w:rsidR="002D7366">
        <w:rPr>
          <w:rFonts w:ascii="Aptos" w:hAnsi="Aptos" w:cs="Arial"/>
          <w:b/>
          <w:bCs/>
          <w:snapToGrid w:val="0"/>
          <w:color w:val="000000"/>
          <w:vertAlign w:val="superscript"/>
          <w:lang w:val="fr-FR"/>
        </w:rPr>
        <w:t xml:space="preserve">   </w:t>
      </w:r>
      <w:r w:rsidR="002D7366" w:rsidRPr="002D7366">
        <w:rPr>
          <w:rFonts w:ascii="Aptos" w:hAnsi="Aptos" w:cs="Arial"/>
          <w:b/>
          <w:lang w:val="fr-FR"/>
        </w:rPr>
        <w:t xml:space="preserve">Champ </w:t>
      </w:r>
      <w:r w:rsidR="002D7366">
        <w:rPr>
          <w:rFonts w:ascii="Aptos" w:hAnsi="Aptos" w:cs="Arial"/>
          <w:b/>
          <w:lang w:val="fr-FR"/>
        </w:rPr>
        <w:t>d</w:t>
      </w:r>
      <w:r w:rsidR="002D7366" w:rsidRPr="002D7366">
        <w:rPr>
          <w:rFonts w:ascii="Aptos" w:hAnsi="Aptos" w:cs="Arial"/>
          <w:b/>
          <w:lang w:val="fr-FR"/>
        </w:rPr>
        <w:t>’application</w:t>
      </w:r>
    </w:p>
    <w:p w14:paraId="6DE12CFA" w14:textId="22121B54" w:rsidR="005873DC" w:rsidRPr="002D7366" w:rsidRDefault="005873DC" w:rsidP="005873DC">
      <w:pPr>
        <w:shd w:val="clear" w:color="auto" w:fill="FFFFFF"/>
        <w:spacing w:beforeAutospacing="1" w:afterAutospacing="1"/>
        <w:jc w:val="both"/>
        <w:rPr>
          <w:rFonts w:ascii="Aptos" w:eastAsia="Times New Roman" w:hAnsi="Aptos" w:cs="Segoe UI"/>
          <w:color w:val="000000"/>
        </w:rPr>
      </w:pPr>
      <w:r w:rsidRPr="002D7366">
        <w:rPr>
          <w:rFonts w:ascii="Aptos" w:eastAsia="Times New Roman" w:hAnsi="Aptos" w:cs="Segoe UI"/>
          <w:color w:val="000000"/>
        </w:rPr>
        <w:lastRenderedPageBreak/>
        <w:t xml:space="preserve">La présente Instruction </w:t>
      </w:r>
      <w:r w:rsidR="000E64A3">
        <w:rPr>
          <w:rFonts w:ascii="Aptos" w:eastAsia="Times New Roman" w:hAnsi="Aptos" w:cs="Segoe UI"/>
          <w:color w:val="000000"/>
          <w:lang w:val="fr-FR"/>
        </w:rPr>
        <w:t>définit</w:t>
      </w:r>
      <w:r w:rsidR="000E64A3" w:rsidRPr="002D7366">
        <w:rPr>
          <w:rFonts w:ascii="Aptos" w:eastAsia="Times New Roman" w:hAnsi="Aptos" w:cs="Segoe UI"/>
          <w:color w:val="000000"/>
        </w:rPr>
        <w:t xml:space="preserve"> </w:t>
      </w:r>
      <w:r w:rsidR="00F539F9" w:rsidRPr="00F539F9">
        <w:rPr>
          <w:rFonts w:ascii="Aptos" w:eastAsia="Times New Roman" w:hAnsi="Aptos" w:cs="Segoe UI"/>
          <w:color w:val="000000"/>
        </w:rPr>
        <w:t>la frequence</w:t>
      </w:r>
      <w:r w:rsidR="002338CE">
        <w:rPr>
          <w:rFonts w:ascii="Aptos" w:eastAsia="Times New Roman" w:hAnsi="Aptos" w:cs="Segoe UI"/>
          <w:color w:val="000000"/>
          <w:lang w:val="fr-FR"/>
        </w:rPr>
        <w:t xml:space="preserve"> et</w:t>
      </w:r>
      <w:r w:rsidR="00F539F9">
        <w:rPr>
          <w:rFonts w:ascii="Aptos" w:eastAsia="Times New Roman" w:hAnsi="Aptos" w:cs="Segoe UI"/>
          <w:color w:val="000000"/>
          <w:lang w:val="fr-FR"/>
        </w:rPr>
        <w:t xml:space="preserve"> le format</w:t>
      </w:r>
      <w:r w:rsidR="00F539F9" w:rsidRPr="00F539F9">
        <w:rPr>
          <w:rFonts w:ascii="Aptos" w:eastAsia="Times New Roman" w:hAnsi="Aptos" w:cs="Segoe UI"/>
          <w:color w:val="000000"/>
        </w:rPr>
        <w:t xml:space="preserve"> des reporting </w:t>
      </w:r>
      <w:r w:rsidR="00F539F9">
        <w:rPr>
          <w:rFonts w:ascii="Aptos" w:eastAsia="Times New Roman" w:hAnsi="Aptos" w:cs="Segoe UI"/>
          <w:color w:val="000000"/>
          <w:lang w:val="fr-FR"/>
        </w:rPr>
        <w:t xml:space="preserve">à adresser </w:t>
      </w:r>
      <w:r w:rsidR="002338CE">
        <w:rPr>
          <w:rFonts w:ascii="Aptos" w:eastAsia="Times New Roman" w:hAnsi="Aptos" w:cs="Segoe UI"/>
          <w:color w:val="000000"/>
          <w:lang w:val="fr-FR"/>
        </w:rPr>
        <w:t xml:space="preserve">à la COSUMAF </w:t>
      </w:r>
      <w:r w:rsidR="00F539F9">
        <w:rPr>
          <w:rFonts w:ascii="Aptos" w:eastAsia="Times New Roman" w:hAnsi="Aptos" w:cs="Segoe UI"/>
          <w:color w:val="000000"/>
          <w:lang w:val="fr-FR"/>
        </w:rPr>
        <w:t xml:space="preserve">par </w:t>
      </w:r>
      <w:r w:rsidR="004E5E86">
        <w:rPr>
          <w:rFonts w:ascii="Aptos" w:eastAsia="Times New Roman" w:hAnsi="Aptos" w:cs="Segoe UI"/>
          <w:color w:val="000000"/>
          <w:lang w:val="fr-FR"/>
        </w:rPr>
        <w:t xml:space="preserve">les dépositaires d’OPC, </w:t>
      </w:r>
      <w:r w:rsidR="00F539F9">
        <w:rPr>
          <w:rFonts w:ascii="Aptos" w:eastAsia="Times New Roman" w:hAnsi="Aptos" w:cs="Segoe UI"/>
          <w:color w:val="000000"/>
          <w:lang w:val="fr-FR"/>
        </w:rPr>
        <w:t>les</w:t>
      </w:r>
      <w:r w:rsidR="000E64A3" w:rsidRPr="000E64A3">
        <w:rPr>
          <w:rFonts w:ascii="Aptos" w:eastAsia="Times New Roman" w:hAnsi="Aptos" w:cs="Segoe UI"/>
          <w:color w:val="000000"/>
        </w:rPr>
        <w:t xml:space="preserve"> societes de gestion d’</w:t>
      </w:r>
      <w:r w:rsidR="00C81BC8">
        <w:rPr>
          <w:rFonts w:ascii="Aptos" w:eastAsia="Times New Roman" w:hAnsi="Aptos" w:cs="Segoe UI"/>
          <w:color w:val="000000"/>
          <w:lang w:val="fr-FR"/>
        </w:rPr>
        <w:t xml:space="preserve">OPCVM </w:t>
      </w:r>
      <w:r w:rsidR="000E64A3" w:rsidRPr="000E64A3">
        <w:rPr>
          <w:rFonts w:ascii="Aptos" w:eastAsia="Times New Roman" w:hAnsi="Aptos" w:cs="Segoe UI"/>
          <w:color w:val="000000"/>
        </w:rPr>
        <w:t xml:space="preserve">et </w:t>
      </w:r>
      <w:r w:rsidR="00F539F9">
        <w:rPr>
          <w:rFonts w:ascii="Aptos" w:eastAsia="Times New Roman" w:hAnsi="Aptos" w:cs="Segoe UI"/>
          <w:color w:val="000000"/>
          <w:lang w:val="fr-FR"/>
        </w:rPr>
        <w:t>les</w:t>
      </w:r>
      <w:r w:rsidR="000E64A3" w:rsidRPr="000E64A3">
        <w:rPr>
          <w:rFonts w:ascii="Aptos" w:eastAsia="Times New Roman" w:hAnsi="Aptos" w:cs="Segoe UI"/>
          <w:color w:val="000000"/>
        </w:rPr>
        <w:t xml:space="preserve"> societes d’investissement</w:t>
      </w:r>
      <w:r w:rsidR="00F539F9">
        <w:rPr>
          <w:rFonts w:ascii="Aptos" w:eastAsia="Times New Roman" w:hAnsi="Aptos" w:cs="Segoe UI"/>
          <w:color w:val="000000"/>
          <w:lang w:val="fr-FR"/>
        </w:rPr>
        <w:t xml:space="preserve"> </w:t>
      </w:r>
      <w:r w:rsidRPr="002D7366">
        <w:rPr>
          <w:rFonts w:ascii="Aptos" w:eastAsia="Times New Roman" w:hAnsi="Aptos" w:cs="Segoe UI"/>
          <w:color w:val="000000"/>
        </w:rPr>
        <w:t>.</w:t>
      </w:r>
    </w:p>
    <w:p w14:paraId="02381683" w14:textId="77777777" w:rsidR="00C81BC8" w:rsidRDefault="00C81BC8" w:rsidP="00C81BC8">
      <w:pPr>
        <w:ind w:left="1134" w:hanging="1134"/>
        <w:jc w:val="both"/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</w:pPr>
    </w:p>
    <w:p w14:paraId="77BCB513" w14:textId="4FFB1B58" w:rsidR="00C81BC8" w:rsidRPr="002D7366" w:rsidRDefault="00C81BC8" w:rsidP="00C81BC8">
      <w:pPr>
        <w:ind w:left="1134" w:hanging="1134"/>
        <w:jc w:val="both"/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</w:pPr>
      <w:r w:rsidRPr="002D7366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 xml:space="preserve">Article </w:t>
      </w:r>
      <w:r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>2</w:t>
      </w:r>
      <w:r w:rsidRPr="002D7366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 xml:space="preserve"> : </w:t>
      </w:r>
      <w:proofErr w:type="spellStart"/>
      <w:r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>Reporting</w:t>
      </w:r>
      <w:proofErr w:type="spellEnd"/>
      <w:r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 xml:space="preserve"> hebdomadaire des </w:t>
      </w:r>
      <w:r w:rsidRPr="00C81BC8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 xml:space="preserve">sociétés de gestion d’OPCVM et </w:t>
      </w:r>
      <w:r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>d</w:t>
      </w:r>
      <w:r w:rsidRPr="00C81BC8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>es sociétés d’investissement</w:t>
      </w:r>
    </w:p>
    <w:p w14:paraId="19CAF779" w14:textId="77777777" w:rsidR="00F539F9" w:rsidRDefault="00F539F9" w:rsidP="00FF1C93">
      <w:pPr>
        <w:jc w:val="both"/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</w:pPr>
    </w:p>
    <w:p w14:paraId="430C78E0" w14:textId="75976147" w:rsidR="00575C95" w:rsidRPr="002338CE" w:rsidRDefault="00575C95" w:rsidP="002338CE">
      <w:pPr>
        <w:shd w:val="clear" w:color="auto" w:fill="FFFFFF"/>
        <w:jc w:val="both"/>
        <w:rPr>
          <w:rFonts w:ascii="Aptos" w:eastAsia="Times New Roman" w:hAnsi="Aptos" w:cs="Segoe UI"/>
          <w:b/>
          <w:bCs/>
          <w:i/>
          <w:iCs/>
          <w:color w:val="000000"/>
          <w:bdr w:val="none" w:sz="0" w:space="0" w:color="auto" w:frame="1"/>
          <w:shd w:val="clear" w:color="auto" w:fill="FFFFFF"/>
          <w:lang w:val="fr-FR"/>
        </w:rPr>
      </w:pPr>
      <w:r w:rsidRPr="002D7366">
        <w:rPr>
          <w:rFonts w:ascii="Aptos" w:eastAsia="Times New Roman" w:hAnsi="Aptos" w:cs="Segoe UI"/>
          <w:color w:val="000000"/>
        </w:rPr>
        <w:t xml:space="preserve">Les sociétés de gestion d’OPCVM </w:t>
      </w:r>
      <w:r>
        <w:rPr>
          <w:rFonts w:ascii="Aptos" w:eastAsia="Times New Roman" w:hAnsi="Aptos" w:cs="Segoe UI"/>
          <w:color w:val="000000"/>
        </w:rPr>
        <w:t>et les sociétés d’investissement</w:t>
      </w:r>
      <w:r w:rsidRPr="002D7366">
        <w:rPr>
          <w:rFonts w:ascii="Aptos" w:eastAsia="Times New Roman" w:hAnsi="Aptos" w:cs="Segoe UI"/>
          <w:color w:val="000000"/>
        </w:rPr>
        <w:t xml:space="preserve"> sont tenues d’établir au moins une fois par semaine, et de transmettre à la COSUMAF</w:t>
      </w:r>
      <w:r w:rsidRPr="002D7366">
        <w:rPr>
          <w:rFonts w:ascii="Aptos" w:eastAsia="Times New Roman" w:hAnsi="Aptos" w:cs="Segoe UI"/>
          <w:color w:val="000000"/>
          <w:lang w:val="fr-FR"/>
        </w:rPr>
        <w:t xml:space="preserve"> </w:t>
      </w:r>
      <w:r>
        <w:rPr>
          <w:rFonts w:ascii="Aptos" w:eastAsia="Times New Roman" w:hAnsi="Aptos" w:cs="Segoe UI"/>
          <w:color w:val="000000"/>
          <w:lang w:val="fr-FR"/>
        </w:rPr>
        <w:t>un</w:t>
      </w:r>
      <w:r w:rsidRPr="002D7366">
        <w:rPr>
          <w:rFonts w:ascii="Aptos" w:eastAsia="Times New Roman" w:hAnsi="Aptos" w:cs="Segoe UI"/>
          <w:color w:val="000000"/>
          <w:lang w:val="fr-FR"/>
        </w:rPr>
        <w:t xml:space="preserve"> </w:t>
      </w:r>
      <w:proofErr w:type="spellStart"/>
      <w:r w:rsidRPr="002D7366">
        <w:rPr>
          <w:rFonts w:ascii="Aptos" w:eastAsia="Times New Roman" w:hAnsi="Aptos" w:cs="Segoe UI"/>
          <w:color w:val="000000"/>
          <w:lang w:val="fr-FR"/>
        </w:rPr>
        <w:t>reporting</w:t>
      </w:r>
      <w:proofErr w:type="spellEnd"/>
      <w:r w:rsidRPr="002D7366">
        <w:rPr>
          <w:rFonts w:ascii="Aptos" w:eastAsia="Times New Roman" w:hAnsi="Aptos" w:cs="Segoe UI"/>
          <w:color w:val="000000"/>
          <w:lang w:val="fr-FR"/>
        </w:rPr>
        <w:t xml:space="preserve"> de chaque </w:t>
      </w:r>
      <w:r>
        <w:rPr>
          <w:rFonts w:ascii="Aptos" w:eastAsia="Times New Roman" w:hAnsi="Aptos" w:cs="Segoe UI"/>
          <w:color w:val="000000"/>
          <w:lang w:val="fr-FR"/>
        </w:rPr>
        <w:t>organisme de placement collective en valeurs mobilières (OPCVM) détenu</w:t>
      </w:r>
      <w:r>
        <w:rPr>
          <w:rFonts w:ascii="Aptos" w:eastAsia="Times New Roman" w:hAnsi="Aptos" w:cs="Segoe UI"/>
          <w:b/>
          <w:bCs/>
          <w:i/>
          <w:iCs/>
          <w:color w:val="000000"/>
          <w:bdr w:val="none" w:sz="0" w:space="0" w:color="auto" w:frame="1"/>
          <w:shd w:val="clear" w:color="auto" w:fill="FFFFFF"/>
          <w:lang w:val="fr-FR"/>
        </w:rPr>
        <w:t>.</w:t>
      </w:r>
    </w:p>
    <w:p w14:paraId="508607DC" w14:textId="17DACD02" w:rsidR="00575C95" w:rsidRPr="002D7366" w:rsidRDefault="00575C95" w:rsidP="00575C95">
      <w:pPr>
        <w:shd w:val="clear" w:color="auto" w:fill="FFFFFF"/>
        <w:spacing w:beforeAutospacing="1" w:afterAutospacing="1"/>
        <w:jc w:val="both"/>
        <w:textAlignment w:val="baseline"/>
        <w:rPr>
          <w:rFonts w:ascii="Aptos" w:eastAsia="Times New Roman" w:hAnsi="Aptos" w:cs="Segoe UI"/>
          <w:color w:val="000000"/>
        </w:rPr>
      </w:pPr>
      <w:r>
        <w:rPr>
          <w:rFonts w:ascii="Aptos" w:eastAsia="Times New Roman" w:hAnsi="Aptos" w:cs="Segoe UI"/>
          <w:color w:val="000000"/>
          <w:lang w:val="fr-FR"/>
        </w:rPr>
        <w:t xml:space="preserve">Le </w:t>
      </w:r>
      <w:proofErr w:type="spellStart"/>
      <w:r w:rsidRPr="00012F75">
        <w:rPr>
          <w:rFonts w:ascii="Aptos" w:eastAsia="Times New Roman" w:hAnsi="Aptos" w:cs="Segoe UI"/>
          <w:color w:val="000000"/>
          <w:lang w:val="fr-FR"/>
        </w:rPr>
        <w:t>Reporting</w:t>
      </w:r>
      <w:proofErr w:type="spellEnd"/>
      <w:r w:rsidRPr="00012F75">
        <w:rPr>
          <w:rFonts w:ascii="Aptos" w:eastAsia="Times New Roman" w:hAnsi="Aptos" w:cs="Segoe UI"/>
          <w:color w:val="000000"/>
          <w:lang w:val="fr-FR"/>
        </w:rPr>
        <w:t xml:space="preserve"> hebdomadaire </w:t>
      </w:r>
      <w:r>
        <w:rPr>
          <w:rFonts w:ascii="Aptos" w:eastAsia="Times New Roman" w:hAnsi="Aptos" w:cs="Segoe UI"/>
          <w:color w:val="000000"/>
          <w:lang w:val="fr-FR"/>
        </w:rPr>
        <w:t xml:space="preserve">des organismes de placement collective en valeurs mobilières (OPCVM) est présenté </w:t>
      </w:r>
      <w:r w:rsidR="00612369">
        <w:rPr>
          <w:rFonts w:ascii="Aptos" w:eastAsia="Times New Roman" w:hAnsi="Aptos" w:cs="Segoe UI"/>
          <w:color w:val="000000"/>
          <w:lang w:val="fr-FR"/>
        </w:rPr>
        <w:t xml:space="preserve">selon le format fixé en Annexe </w:t>
      </w:r>
      <w:r>
        <w:rPr>
          <w:rFonts w:ascii="Aptos" w:eastAsia="Times New Roman" w:hAnsi="Aptos" w:cs="Segoe UI"/>
          <w:color w:val="000000"/>
          <w:lang w:val="fr-FR"/>
        </w:rPr>
        <w:t xml:space="preserve">I de la présente Instruction. </w:t>
      </w:r>
    </w:p>
    <w:p w14:paraId="3B017C74" w14:textId="77777777" w:rsidR="00C81BC8" w:rsidRDefault="00C81BC8" w:rsidP="00C81BC8">
      <w:pPr>
        <w:jc w:val="both"/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</w:pPr>
    </w:p>
    <w:p w14:paraId="388F6A60" w14:textId="5D35DCF8" w:rsidR="00FF1C93" w:rsidRPr="002D7366" w:rsidRDefault="00FF1C93" w:rsidP="00684573">
      <w:pPr>
        <w:ind w:left="993" w:hanging="993"/>
        <w:jc w:val="both"/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</w:pPr>
      <w:r w:rsidRPr="002D7366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 xml:space="preserve">Article </w:t>
      </w:r>
      <w:r w:rsidR="00251A54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>3</w:t>
      </w:r>
      <w:r w:rsidR="00575C95" w:rsidRPr="002D7366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> </w:t>
      </w:r>
      <w:r w:rsidRPr="002D7366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>:</w:t>
      </w:r>
      <w:r w:rsidR="00902D50" w:rsidRPr="002D7366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 xml:space="preserve"> </w:t>
      </w:r>
      <w:r w:rsidR="00902D50" w:rsidRPr="002D7366">
        <w:rPr>
          <w:rFonts w:ascii="Aptos" w:eastAsia="Times New Roman" w:hAnsi="Aptos" w:cs="Segoe UI"/>
          <w:b/>
          <w:bCs/>
          <w:color w:val="000000"/>
          <w:lang w:val="fr-FR"/>
        </w:rPr>
        <w:t>Rapport trimestriel d’activité</w:t>
      </w:r>
      <w:r w:rsidR="00684573">
        <w:rPr>
          <w:rFonts w:ascii="Aptos" w:eastAsia="Times New Roman" w:hAnsi="Aptos" w:cs="Segoe UI"/>
          <w:b/>
          <w:bCs/>
          <w:color w:val="000000"/>
          <w:lang w:val="fr-FR"/>
        </w:rPr>
        <w:t xml:space="preserve"> des </w:t>
      </w:r>
      <w:r w:rsidR="00684573" w:rsidRPr="00684573">
        <w:rPr>
          <w:rFonts w:ascii="Aptos" w:eastAsia="Times New Roman" w:hAnsi="Aptos" w:cs="Segoe UI"/>
          <w:b/>
          <w:bCs/>
          <w:color w:val="000000"/>
          <w:lang w:val="fr-FR"/>
        </w:rPr>
        <w:t>dépositaires d’OPCVM</w:t>
      </w:r>
      <w:r w:rsidR="00684573">
        <w:rPr>
          <w:rFonts w:ascii="Aptos" w:eastAsia="Times New Roman" w:hAnsi="Aptos" w:cs="Segoe UI"/>
          <w:b/>
          <w:bCs/>
          <w:color w:val="000000"/>
          <w:lang w:val="fr-FR"/>
        </w:rPr>
        <w:t>,</w:t>
      </w:r>
      <w:r w:rsidR="00684573" w:rsidRPr="00684573">
        <w:rPr>
          <w:rFonts w:ascii="Aptos" w:eastAsia="Times New Roman" w:hAnsi="Aptos" w:cs="Segoe UI"/>
          <w:b/>
          <w:bCs/>
          <w:color w:val="000000"/>
          <w:lang w:val="fr-FR"/>
        </w:rPr>
        <w:t xml:space="preserve"> </w:t>
      </w:r>
      <w:r w:rsidR="00684573">
        <w:rPr>
          <w:rFonts w:ascii="Aptos" w:eastAsia="Times New Roman" w:hAnsi="Aptos" w:cs="Segoe UI"/>
          <w:b/>
          <w:bCs/>
          <w:color w:val="000000"/>
          <w:lang w:val="fr-FR"/>
        </w:rPr>
        <w:t xml:space="preserve">des </w:t>
      </w:r>
      <w:r w:rsidR="00684573" w:rsidRPr="00684573">
        <w:rPr>
          <w:rFonts w:ascii="Aptos" w:eastAsia="Times New Roman" w:hAnsi="Aptos" w:cs="Segoe UI"/>
          <w:b/>
          <w:bCs/>
          <w:color w:val="000000"/>
          <w:lang w:val="fr-FR"/>
        </w:rPr>
        <w:t>sociétés de gestion d’OPCVM et des sociétés d’investissement</w:t>
      </w:r>
    </w:p>
    <w:p w14:paraId="70F0BE56" w14:textId="1818036B" w:rsidR="00C0465D" w:rsidRPr="002D7366" w:rsidRDefault="00251A54" w:rsidP="00FE4047">
      <w:pPr>
        <w:shd w:val="clear" w:color="auto" w:fill="FFFFFF"/>
        <w:spacing w:beforeAutospacing="1" w:afterAutospacing="1"/>
        <w:jc w:val="both"/>
        <w:rPr>
          <w:rFonts w:ascii="Aptos" w:eastAsia="Times New Roman" w:hAnsi="Aptos" w:cs="Segoe UI"/>
          <w:color w:val="000000"/>
        </w:rPr>
      </w:pPr>
      <w:r>
        <w:rPr>
          <w:rFonts w:ascii="Aptos" w:eastAsia="Times New Roman" w:hAnsi="Aptos" w:cs="Segoe UI"/>
          <w:color w:val="000000"/>
          <w:lang w:val="fr-FR"/>
        </w:rPr>
        <w:t xml:space="preserve">1) </w:t>
      </w:r>
      <w:r w:rsidR="00FE4047" w:rsidRPr="002D7366">
        <w:rPr>
          <w:rFonts w:ascii="Aptos" w:eastAsia="Times New Roman" w:hAnsi="Aptos" w:cs="Segoe UI"/>
          <w:color w:val="000000"/>
        </w:rPr>
        <w:t>Les sociétés de gestion d’OPC</w:t>
      </w:r>
      <w:r w:rsidR="00575C95">
        <w:rPr>
          <w:rFonts w:ascii="Aptos" w:eastAsia="Times New Roman" w:hAnsi="Aptos" w:cs="Segoe UI"/>
          <w:color w:val="000000"/>
          <w:lang w:val="fr-FR"/>
        </w:rPr>
        <w:t>VM</w:t>
      </w:r>
      <w:r w:rsidR="005E5B29">
        <w:rPr>
          <w:rFonts w:ascii="Aptos" w:eastAsia="Times New Roman" w:hAnsi="Aptos" w:cs="Segoe UI"/>
          <w:color w:val="000000"/>
        </w:rPr>
        <w:t xml:space="preserve"> et les sociétés d’investissement</w:t>
      </w:r>
      <w:r w:rsidR="00FE4047" w:rsidRPr="002D7366">
        <w:rPr>
          <w:rFonts w:ascii="Aptos" w:eastAsia="Times New Roman" w:hAnsi="Aptos" w:cs="Segoe UI"/>
          <w:color w:val="000000"/>
        </w:rPr>
        <w:t xml:space="preserve"> sont tenues de transmettre</w:t>
      </w:r>
      <w:r w:rsidR="00C0465D" w:rsidRPr="002D7366">
        <w:rPr>
          <w:rFonts w:ascii="Aptos" w:eastAsia="Times New Roman" w:hAnsi="Aptos" w:cs="Segoe UI"/>
          <w:color w:val="000000"/>
        </w:rPr>
        <w:t> à la COSUMAF </w:t>
      </w:r>
      <w:r w:rsidR="00012F75">
        <w:rPr>
          <w:rFonts w:ascii="Aptos" w:eastAsia="Times New Roman" w:hAnsi="Aptos" w:cs="Segoe UI"/>
          <w:color w:val="000000"/>
          <w:lang w:val="fr-FR"/>
        </w:rPr>
        <w:t>un</w:t>
      </w:r>
      <w:r w:rsidR="00012F75" w:rsidRPr="002D7366">
        <w:rPr>
          <w:rFonts w:ascii="Aptos" w:eastAsia="Times New Roman" w:hAnsi="Aptos" w:cs="Segoe UI"/>
          <w:color w:val="000000"/>
        </w:rPr>
        <w:t xml:space="preserve"> </w:t>
      </w:r>
      <w:r w:rsidR="00C0465D" w:rsidRPr="002D7366">
        <w:rPr>
          <w:rFonts w:ascii="Aptos" w:eastAsia="Times New Roman" w:hAnsi="Aptos" w:cs="Segoe UI"/>
          <w:color w:val="000000"/>
        </w:rPr>
        <w:t>rapport trimestriel d’activité</w:t>
      </w:r>
      <w:r w:rsidR="00012F75">
        <w:rPr>
          <w:rFonts w:ascii="Aptos" w:eastAsia="Times New Roman" w:hAnsi="Aptos" w:cs="Segoe UI"/>
          <w:color w:val="000000"/>
          <w:lang w:val="fr-FR"/>
        </w:rPr>
        <w:t xml:space="preserve"> au plus tard </w:t>
      </w:r>
      <w:r w:rsidR="00612369">
        <w:rPr>
          <w:rFonts w:ascii="Aptos" w:eastAsia="Times New Roman" w:hAnsi="Aptos" w:cs="Segoe UI"/>
          <w:color w:val="000000"/>
          <w:lang w:val="fr-FR"/>
        </w:rPr>
        <w:t>quinze (</w:t>
      </w:r>
      <w:r w:rsidR="00012F75">
        <w:rPr>
          <w:rFonts w:ascii="Aptos" w:eastAsia="Times New Roman" w:hAnsi="Aptos" w:cs="Segoe UI"/>
          <w:color w:val="000000"/>
          <w:lang w:val="fr-FR"/>
        </w:rPr>
        <w:t>15</w:t>
      </w:r>
      <w:r>
        <w:rPr>
          <w:rFonts w:ascii="Aptos" w:eastAsia="Times New Roman" w:hAnsi="Aptos" w:cs="Segoe UI"/>
          <w:color w:val="000000"/>
          <w:lang w:val="fr-FR"/>
        </w:rPr>
        <w:t>) jours</w:t>
      </w:r>
      <w:r w:rsidR="00612369">
        <w:rPr>
          <w:rFonts w:ascii="Aptos" w:eastAsia="Times New Roman" w:hAnsi="Aptos" w:cs="Segoe UI"/>
          <w:color w:val="000000"/>
          <w:lang w:val="fr-FR"/>
        </w:rPr>
        <w:t xml:space="preserve"> calendaires après la fin de chaque trimestre</w:t>
      </w:r>
      <w:r w:rsidR="00012F75">
        <w:rPr>
          <w:rFonts w:ascii="Aptos" w:eastAsia="Times New Roman" w:hAnsi="Aptos" w:cs="Segoe UI"/>
          <w:color w:val="000000"/>
          <w:lang w:val="fr-FR"/>
        </w:rPr>
        <w:t>.</w:t>
      </w:r>
    </w:p>
    <w:p w14:paraId="1A687452" w14:textId="1741B24F" w:rsidR="0061624F" w:rsidRPr="002D7366" w:rsidRDefault="00F539F9" w:rsidP="0061624F">
      <w:pPr>
        <w:shd w:val="clear" w:color="auto" w:fill="FFFFFF"/>
        <w:spacing w:beforeAutospacing="1" w:afterAutospacing="1"/>
        <w:jc w:val="both"/>
        <w:textAlignment w:val="baseline"/>
        <w:rPr>
          <w:rFonts w:ascii="Aptos" w:eastAsia="Times New Roman" w:hAnsi="Aptos" w:cs="Segoe UI"/>
          <w:color w:val="000000"/>
        </w:rPr>
      </w:pPr>
      <w:r>
        <w:rPr>
          <w:rFonts w:ascii="Aptos" w:eastAsia="Times New Roman" w:hAnsi="Aptos" w:cs="Segoe UI"/>
          <w:color w:val="000000"/>
          <w:lang w:val="fr-FR"/>
        </w:rPr>
        <w:t xml:space="preserve">Le </w:t>
      </w:r>
      <w:r w:rsidR="0061624F" w:rsidRPr="002D7366">
        <w:rPr>
          <w:rFonts w:ascii="Aptos" w:eastAsia="Times New Roman" w:hAnsi="Aptos" w:cs="Segoe UI"/>
          <w:color w:val="000000"/>
        </w:rPr>
        <w:t xml:space="preserve">rapport trimestriel </w:t>
      </w:r>
      <w:r>
        <w:rPr>
          <w:rFonts w:ascii="Aptos" w:eastAsia="Times New Roman" w:hAnsi="Aptos" w:cs="Segoe UI"/>
          <w:color w:val="000000"/>
          <w:lang w:val="fr-FR"/>
        </w:rPr>
        <w:t xml:space="preserve">d’activité </w:t>
      </w:r>
      <w:r w:rsidR="00251A54">
        <w:rPr>
          <w:rFonts w:ascii="Aptos" w:eastAsia="Times New Roman" w:hAnsi="Aptos" w:cs="Segoe UI"/>
          <w:color w:val="000000"/>
          <w:lang w:val="fr-FR"/>
        </w:rPr>
        <w:t xml:space="preserve">des </w:t>
      </w:r>
      <w:r w:rsidR="00251A54" w:rsidRPr="002D7366">
        <w:rPr>
          <w:rFonts w:ascii="Aptos" w:eastAsia="Times New Roman" w:hAnsi="Aptos" w:cs="Segoe UI"/>
          <w:color w:val="000000"/>
        </w:rPr>
        <w:t>sociétés de gestion d’OPC</w:t>
      </w:r>
      <w:r w:rsidR="00251A54">
        <w:rPr>
          <w:rFonts w:ascii="Aptos" w:eastAsia="Times New Roman" w:hAnsi="Aptos" w:cs="Segoe UI"/>
          <w:color w:val="000000"/>
          <w:lang w:val="fr-FR"/>
        </w:rPr>
        <w:t>VM</w:t>
      </w:r>
      <w:r w:rsidR="00251A54">
        <w:rPr>
          <w:rFonts w:ascii="Aptos" w:eastAsia="Times New Roman" w:hAnsi="Aptos" w:cs="Segoe UI"/>
          <w:color w:val="000000"/>
        </w:rPr>
        <w:t xml:space="preserve"> et </w:t>
      </w:r>
      <w:r w:rsidR="00251A54">
        <w:rPr>
          <w:rFonts w:ascii="Aptos" w:eastAsia="Times New Roman" w:hAnsi="Aptos" w:cs="Segoe UI"/>
          <w:color w:val="000000"/>
          <w:lang w:val="fr-FR"/>
        </w:rPr>
        <w:t>d</w:t>
      </w:r>
      <w:r w:rsidR="00251A54">
        <w:rPr>
          <w:rFonts w:ascii="Aptos" w:eastAsia="Times New Roman" w:hAnsi="Aptos" w:cs="Segoe UI"/>
          <w:color w:val="000000"/>
        </w:rPr>
        <w:t>es sociétés d’investissement</w:t>
      </w:r>
      <w:r w:rsidR="00251A54" w:rsidRPr="002D7366">
        <w:rPr>
          <w:rFonts w:ascii="Aptos" w:eastAsia="Times New Roman" w:hAnsi="Aptos" w:cs="Segoe UI"/>
          <w:color w:val="000000"/>
        </w:rPr>
        <w:t xml:space="preserve"> </w:t>
      </w:r>
      <w:r>
        <w:rPr>
          <w:rFonts w:ascii="Aptos" w:eastAsia="Times New Roman" w:hAnsi="Aptos" w:cs="Segoe UI"/>
          <w:color w:val="000000"/>
          <w:lang w:val="fr-FR"/>
        </w:rPr>
        <w:t xml:space="preserve">est présenté </w:t>
      </w:r>
      <w:r w:rsidR="00612369">
        <w:rPr>
          <w:rFonts w:ascii="Aptos" w:eastAsia="Times New Roman" w:hAnsi="Aptos" w:cs="Segoe UI"/>
          <w:color w:val="000000"/>
          <w:lang w:val="fr-FR"/>
        </w:rPr>
        <w:t xml:space="preserve">selon le format fixé en Annexe </w:t>
      </w:r>
      <w:r w:rsidR="00012F75">
        <w:rPr>
          <w:rFonts w:ascii="Aptos" w:eastAsia="Times New Roman" w:hAnsi="Aptos" w:cs="Segoe UI"/>
          <w:color w:val="000000"/>
          <w:lang w:val="fr-FR"/>
        </w:rPr>
        <w:t xml:space="preserve">II de la présente Instruction. </w:t>
      </w:r>
    </w:p>
    <w:p w14:paraId="17A4CE16" w14:textId="77777777" w:rsidR="00251A54" w:rsidRPr="002D7366" w:rsidRDefault="00251A54" w:rsidP="00251A54">
      <w:pPr>
        <w:shd w:val="clear" w:color="auto" w:fill="FFFFFF"/>
        <w:spacing w:beforeAutospacing="1" w:afterAutospacing="1"/>
        <w:jc w:val="both"/>
        <w:rPr>
          <w:rFonts w:ascii="Aptos" w:eastAsia="Times New Roman" w:hAnsi="Aptos" w:cs="Segoe UI"/>
          <w:color w:val="000000"/>
        </w:rPr>
      </w:pPr>
      <w:r>
        <w:rPr>
          <w:rFonts w:ascii="Aptos" w:eastAsia="Times New Roman" w:hAnsi="Aptos" w:cs="Segoe UI"/>
          <w:color w:val="000000"/>
          <w:lang w:val="fr-FR"/>
        </w:rPr>
        <w:t xml:space="preserve">2) </w:t>
      </w:r>
      <w:r w:rsidRPr="002D7366">
        <w:rPr>
          <w:rFonts w:ascii="Aptos" w:eastAsia="Times New Roman" w:hAnsi="Aptos" w:cs="Segoe UI"/>
          <w:color w:val="000000"/>
        </w:rPr>
        <w:t xml:space="preserve">Les </w:t>
      </w:r>
      <w:r>
        <w:rPr>
          <w:rFonts w:ascii="Aptos" w:eastAsia="Times New Roman" w:hAnsi="Aptos" w:cs="Segoe UI"/>
          <w:color w:val="000000"/>
          <w:lang w:val="fr-FR"/>
        </w:rPr>
        <w:t>dépositaires</w:t>
      </w:r>
      <w:r w:rsidRPr="002D7366">
        <w:rPr>
          <w:rFonts w:ascii="Aptos" w:eastAsia="Times New Roman" w:hAnsi="Aptos" w:cs="Segoe UI"/>
          <w:color w:val="000000"/>
        </w:rPr>
        <w:t xml:space="preserve"> d’OPCVM sont tenus de transmettre à la COSUMAF </w:t>
      </w:r>
      <w:r>
        <w:rPr>
          <w:rFonts w:ascii="Aptos" w:eastAsia="Times New Roman" w:hAnsi="Aptos" w:cs="Segoe UI"/>
          <w:color w:val="000000"/>
          <w:lang w:val="fr-FR"/>
        </w:rPr>
        <w:t>un</w:t>
      </w:r>
      <w:r w:rsidRPr="002D7366">
        <w:rPr>
          <w:rFonts w:ascii="Aptos" w:eastAsia="Times New Roman" w:hAnsi="Aptos" w:cs="Segoe UI"/>
          <w:color w:val="000000"/>
        </w:rPr>
        <w:t xml:space="preserve"> rapport trimestriel d’activité</w:t>
      </w:r>
      <w:r>
        <w:rPr>
          <w:rFonts w:ascii="Aptos" w:eastAsia="Times New Roman" w:hAnsi="Aptos" w:cs="Segoe UI"/>
          <w:color w:val="000000"/>
          <w:lang w:val="fr-FR"/>
        </w:rPr>
        <w:t xml:space="preserve"> au plus tard quinze (15) jours calendaires après la fin de chaque trimestre.</w:t>
      </w:r>
    </w:p>
    <w:p w14:paraId="676E7A09" w14:textId="3DBAC235" w:rsidR="00251A54" w:rsidRPr="002D7366" w:rsidRDefault="00251A54" w:rsidP="00251A54">
      <w:pPr>
        <w:shd w:val="clear" w:color="auto" w:fill="FFFFFF"/>
        <w:spacing w:beforeAutospacing="1" w:afterAutospacing="1"/>
        <w:jc w:val="both"/>
        <w:textAlignment w:val="baseline"/>
        <w:rPr>
          <w:rFonts w:ascii="Aptos" w:eastAsia="Times New Roman" w:hAnsi="Aptos" w:cs="Segoe UI"/>
          <w:color w:val="000000"/>
        </w:rPr>
      </w:pPr>
      <w:r>
        <w:rPr>
          <w:rFonts w:ascii="Aptos" w:eastAsia="Times New Roman" w:hAnsi="Aptos" w:cs="Segoe UI"/>
          <w:color w:val="000000"/>
          <w:lang w:val="fr-FR"/>
        </w:rPr>
        <w:t xml:space="preserve">Le </w:t>
      </w:r>
      <w:r w:rsidRPr="002D7366">
        <w:rPr>
          <w:rFonts w:ascii="Aptos" w:eastAsia="Times New Roman" w:hAnsi="Aptos" w:cs="Segoe UI"/>
          <w:color w:val="000000"/>
        </w:rPr>
        <w:t xml:space="preserve">rapport trimestriel </w:t>
      </w:r>
      <w:r>
        <w:rPr>
          <w:rFonts w:ascii="Aptos" w:eastAsia="Times New Roman" w:hAnsi="Aptos" w:cs="Segoe UI"/>
          <w:color w:val="000000"/>
          <w:lang w:val="fr-FR"/>
        </w:rPr>
        <w:t xml:space="preserve">d’activité des </w:t>
      </w:r>
      <w:r w:rsidRPr="00C81BC8">
        <w:rPr>
          <w:rFonts w:ascii="Aptos" w:eastAsia="Times New Roman" w:hAnsi="Aptos" w:cs="Segoe UI"/>
          <w:color w:val="000000"/>
          <w:lang w:val="fr-FR"/>
        </w:rPr>
        <w:t xml:space="preserve">dépositaires d’OPCVM </w:t>
      </w:r>
      <w:r>
        <w:rPr>
          <w:rFonts w:ascii="Aptos" w:eastAsia="Times New Roman" w:hAnsi="Aptos" w:cs="Segoe UI"/>
          <w:color w:val="000000"/>
          <w:lang w:val="fr-FR"/>
        </w:rPr>
        <w:t xml:space="preserve">est présenté selon le format fixé en Annexe IV de la présente Instruction. </w:t>
      </w:r>
    </w:p>
    <w:p w14:paraId="75D0542D" w14:textId="0692C946" w:rsidR="00FF1C93" w:rsidRPr="002D7366" w:rsidRDefault="00FF1C93" w:rsidP="00684573">
      <w:pPr>
        <w:ind w:left="993" w:hanging="993"/>
        <w:jc w:val="both"/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</w:pPr>
      <w:r w:rsidRPr="002D7366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 xml:space="preserve">Article </w:t>
      </w:r>
      <w:r w:rsidR="00251A54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>4</w:t>
      </w:r>
      <w:r w:rsidR="00575C95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 xml:space="preserve"> </w:t>
      </w:r>
      <w:r w:rsidRPr="002D7366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>:</w:t>
      </w:r>
      <w:r w:rsidR="00542F9C" w:rsidRPr="002D7366">
        <w:rPr>
          <w:rFonts w:ascii="Aptos" w:eastAsia="Times New Roman" w:hAnsi="Aptos" w:cs="Segoe UI"/>
          <w:color w:val="000000"/>
        </w:rPr>
        <w:t xml:space="preserve"> </w:t>
      </w:r>
      <w:r w:rsidR="00542F9C" w:rsidRPr="002D7366">
        <w:rPr>
          <w:rFonts w:ascii="Aptos" w:eastAsia="Times New Roman" w:hAnsi="Aptos" w:cs="Segoe UI"/>
          <w:b/>
          <w:bCs/>
          <w:color w:val="000000"/>
        </w:rPr>
        <w:t xml:space="preserve">Rapport </w:t>
      </w:r>
      <w:r w:rsidR="00542F9C" w:rsidRPr="002D7366">
        <w:rPr>
          <w:rFonts w:ascii="Aptos" w:eastAsia="Times New Roman" w:hAnsi="Aptos" w:cs="Segoe UI"/>
          <w:b/>
          <w:bCs/>
          <w:color w:val="000000"/>
          <w:lang w:val="fr-FR"/>
        </w:rPr>
        <w:t>semestriel d’activité</w:t>
      </w:r>
      <w:r w:rsidR="00684573">
        <w:rPr>
          <w:rFonts w:ascii="Aptos" w:eastAsia="Times New Roman" w:hAnsi="Aptos" w:cs="Segoe UI"/>
          <w:b/>
          <w:bCs/>
          <w:color w:val="000000"/>
          <w:lang w:val="fr-FR"/>
        </w:rPr>
        <w:t xml:space="preserve"> des </w:t>
      </w:r>
      <w:r w:rsidR="00684573" w:rsidRPr="00684573">
        <w:rPr>
          <w:rFonts w:ascii="Aptos" w:eastAsia="Times New Roman" w:hAnsi="Aptos" w:cs="Segoe UI"/>
          <w:b/>
          <w:bCs/>
          <w:color w:val="000000"/>
          <w:lang w:val="fr-FR"/>
        </w:rPr>
        <w:t>dépositaires d’OPCVM</w:t>
      </w:r>
      <w:r w:rsidR="00684573">
        <w:rPr>
          <w:rFonts w:ascii="Aptos" w:eastAsia="Times New Roman" w:hAnsi="Aptos" w:cs="Segoe UI"/>
          <w:b/>
          <w:bCs/>
          <w:color w:val="000000"/>
          <w:lang w:val="fr-FR"/>
        </w:rPr>
        <w:t>,</w:t>
      </w:r>
      <w:r w:rsidR="00684573" w:rsidRPr="00684573">
        <w:rPr>
          <w:rFonts w:ascii="Aptos" w:eastAsia="Times New Roman" w:hAnsi="Aptos" w:cs="Segoe UI"/>
          <w:b/>
          <w:bCs/>
          <w:color w:val="000000"/>
          <w:lang w:val="fr-FR"/>
        </w:rPr>
        <w:t xml:space="preserve"> </w:t>
      </w:r>
      <w:r w:rsidR="00684573">
        <w:rPr>
          <w:rFonts w:ascii="Aptos" w:eastAsia="Times New Roman" w:hAnsi="Aptos" w:cs="Segoe UI"/>
          <w:b/>
          <w:bCs/>
          <w:color w:val="000000"/>
          <w:lang w:val="fr-FR"/>
        </w:rPr>
        <w:t xml:space="preserve">des </w:t>
      </w:r>
      <w:r w:rsidR="00684573" w:rsidRPr="00684573">
        <w:rPr>
          <w:rFonts w:ascii="Aptos" w:eastAsia="Times New Roman" w:hAnsi="Aptos" w:cs="Segoe UI"/>
          <w:b/>
          <w:bCs/>
          <w:color w:val="000000"/>
          <w:lang w:val="fr-FR"/>
        </w:rPr>
        <w:t>sociétés de gestion d’OPCVM et des sociétés d’investissement</w:t>
      </w:r>
    </w:p>
    <w:p w14:paraId="5CA80E07" w14:textId="0FCA9B71" w:rsidR="00612369" w:rsidRPr="002D7366" w:rsidRDefault="00251A54" w:rsidP="00612369">
      <w:pPr>
        <w:shd w:val="clear" w:color="auto" w:fill="FFFFFF"/>
        <w:spacing w:beforeAutospacing="1" w:afterAutospacing="1"/>
        <w:jc w:val="both"/>
        <w:rPr>
          <w:rFonts w:ascii="Aptos" w:eastAsia="Times New Roman" w:hAnsi="Aptos" w:cs="Segoe UI"/>
          <w:color w:val="000000"/>
        </w:rPr>
      </w:pPr>
      <w:r>
        <w:rPr>
          <w:rFonts w:ascii="Aptos" w:eastAsia="Times New Roman" w:hAnsi="Aptos" w:cs="Segoe UI"/>
          <w:color w:val="000000"/>
          <w:lang w:val="fr-FR"/>
        </w:rPr>
        <w:t xml:space="preserve">1) </w:t>
      </w:r>
      <w:r w:rsidR="00FE4047" w:rsidRPr="002D7366">
        <w:rPr>
          <w:rFonts w:ascii="Aptos" w:eastAsia="Times New Roman" w:hAnsi="Aptos" w:cs="Segoe UI"/>
          <w:color w:val="000000"/>
        </w:rPr>
        <w:t>Les sociétés de gestion d’OPC</w:t>
      </w:r>
      <w:r w:rsidR="00575C95">
        <w:rPr>
          <w:rFonts w:ascii="Aptos" w:eastAsia="Times New Roman" w:hAnsi="Aptos" w:cs="Segoe UI"/>
          <w:color w:val="000000"/>
          <w:lang w:val="fr-FR"/>
        </w:rPr>
        <w:t>VM</w:t>
      </w:r>
      <w:r w:rsidR="00FE4047" w:rsidRPr="002D7366">
        <w:rPr>
          <w:rFonts w:ascii="Aptos" w:eastAsia="Times New Roman" w:hAnsi="Aptos" w:cs="Segoe UI"/>
          <w:color w:val="000000"/>
        </w:rPr>
        <w:t xml:space="preserve"> </w:t>
      </w:r>
      <w:r w:rsidR="005E5B29">
        <w:rPr>
          <w:rFonts w:ascii="Aptos" w:eastAsia="Times New Roman" w:hAnsi="Aptos" w:cs="Segoe UI"/>
          <w:color w:val="000000"/>
        </w:rPr>
        <w:t>et les sociétés d’investissement</w:t>
      </w:r>
      <w:r w:rsidR="005E5B29" w:rsidRPr="002D7366">
        <w:rPr>
          <w:rFonts w:ascii="Aptos" w:eastAsia="Times New Roman" w:hAnsi="Aptos" w:cs="Segoe UI"/>
          <w:color w:val="000000"/>
        </w:rPr>
        <w:t xml:space="preserve"> </w:t>
      </w:r>
      <w:r w:rsidR="00FE4047" w:rsidRPr="002D7366">
        <w:rPr>
          <w:rFonts w:ascii="Aptos" w:eastAsia="Times New Roman" w:hAnsi="Aptos" w:cs="Segoe UI"/>
          <w:color w:val="000000"/>
        </w:rPr>
        <w:t xml:space="preserve">sont tenues de transmettre à la COSUMAF du rapport </w:t>
      </w:r>
      <w:r w:rsidR="00C0465D" w:rsidRPr="002D7366">
        <w:rPr>
          <w:rFonts w:ascii="Aptos" w:eastAsia="Times New Roman" w:hAnsi="Aptos" w:cs="Segoe UI"/>
          <w:color w:val="000000"/>
        </w:rPr>
        <w:t>semestriel d’activité</w:t>
      </w:r>
      <w:r w:rsidR="00012F75">
        <w:rPr>
          <w:rFonts w:ascii="Aptos" w:eastAsia="Times New Roman" w:hAnsi="Aptos" w:cs="Segoe UI"/>
          <w:color w:val="000000"/>
          <w:lang w:val="fr-FR"/>
        </w:rPr>
        <w:t xml:space="preserve"> au plus tard </w:t>
      </w:r>
      <w:r w:rsidR="00612369">
        <w:rPr>
          <w:rFonts w:ascii="Aptos" w:eastAsia="Times New Roman" w:hAnsi="Aptos" w:cs="Segoe UI"/>
          <w:color w:val="000000"/>
          <w:lang w:val="fr-FR"/>
        </w:rPr>
        <w:t xml:space="preserve">au plus tard trente (30) jours calendaires après la fin de chaque </w:t>
      </w:r>
      <w:r>
        <w:rPr>
          <w:rFonts w:ascii="Aptos" w:eastAsia="Times New Roman" w:hAnsi="Aptos" w:cs="Segoe UI"/>
          <w:color w:val="000000"/>
          <w:lang w:val="fr-FR"/>
        </w:rPr>
        <w:t>se</w:t>
      </w:r>
      <w:r w:rsidR="00612369">
        <w:rPr>
          <w:rFonts w:ascii="Aptos" w:eastAsia="Times New Roman" w:hAnsi="Aptos" w:cs="Segoe UI"/>
          <w:color w:val="000000"/>
          <w:lang w:val="fr-FR"/>
        </w:rPr>
        <w:t>mestre.</w:t>
      </w:r>
    </w:p>
    <w:p w14:paraId="0A7C37B3" w14:textId="6C0518F8" w:rsidR="00012F75" w:rsidRDefault="00012F75" w:rsidP="00012F75">
      <w:pPr>
        <w:shd w:val="clear" w:color="auto" w:fill="FFFFFF"/>
        <w:spacing w:beforeAutospacing="1" w:afterAutospacing="1"/>
        <w:jc w:val="both"/>
        <w:textAlignment w:val="baseline"/>
        <w:rPr>
          <w:rFonts w:ascii="Aptos" w:eastAsia="Times New Roman" w:hAnsi="Aptos" w:cs="Segoe UI"/>
          <w:color w:val="000000"/>
          <w:lang w:val="fr-FR"/>
        </w:rPr>
      </w:pPr>
      <w:r>
        <w:rPr>
          <w:rFonts w:ascii="Aptos" w:eastAsia="Times New Roman" w:hAnsi="Aptos" w:cs="Segoe UI"/>
          <w:color w:val="000000"/>
          <w:lang w:val="fr-FR"/>
        </w:rPr>
        <w:t xml:space="preserve">Le </w:t>
      </w:r>
      <w:r w:rsidRPr="002D7366">
        <w:rPr>
          <w:rFonts w:ascii="Aptos" w:eastAsia="Times New Roman" w:hAnsi="Aptos" w:cs="Segoe UI"/>
          <w:color w:val="000000"/>
        </w:rPr>
        <w:t xml:space="preserve">rapport </w:t>
      </w:r>
      <w:r>
        <w:rPr>
          <w:rFonts w:ascii="Aptos" w:eastAsia="Times New Roman" w:hAnsi="Aptos" w:cs="Segoe UI"/>
          <w:color w:val="000000"/>
          <w:lang w:val="fr-FR"/>
        </w:rPr>
        <w:t>se</w:t>
      </w:r>
      <w:r w:rsidRPr="002D7366">
        <w:rPr>
          <w:rFonts w:ascii="Aptos" w:eastAsia="Times New Roman" w:hAnsi="Aptos" w:cs="Segoe UI"/>
          <w:color w:val="000000"/>
        </w:rPr>
        <w:t xml:space="preserve">mestriel </w:t>
      </w:r>
      <w:r>
        <w:rPr>
          <w:rFonts w:ascii="Aptos" w:eastAsia="Times New Roman" w:hAnsi="Aptos" w:cs="Segoe UI"/>
          <w:color w:val="000000"/>
          <w:lang w:val="fr-FR"/>
        </w:rPr>
        <w:t xml:space="preserve">d’activité </w:t>
      </w:r>
      <w:r w:rsidR="00251A54">
        <w:rPr>
          <w:rFonts w:ascii="Aptos" w:eastAsia="Times New Roman" w:hAnsi="Aptos" w:cs="Segoe UI"/>
          <w:color w:val="000000"/>
          <w:lang w:val="fr-FR"/>
        </w:rPr>
        <w:t xml:space="preserve">des </w:t>
      </w:r>
      <w:r w:rsidR="00251A54" w:rsidRPr="002D7366">
        <w:rPr>
          <w:rFonts w:ascii="Aptos" w:eastAsia="Times New Roman" w:hAnsi="Aptos" w:cs="Segoe UI"/>
          <w:color w:val="000000"/>
        </w:rPr>
        <w:t>sociétés de gestion d’OPC</w:t>
      </w:r>
      <w:r w:rsidR="00251A54">
        <w:rPr>
          <w:rFonts w:ascii="Aptos" w:eastAsia="Times New Roman" w:hAnsi="Aptos" w:cs="Segoe UI"/>
          <w:color w:val="000000"/>
          <w:lang w:val="fr-FR"/>
        </w:rPr>
        <w:t>VM</w:t>
      </w:r>
      <w:r w:rsidR="00251A54" w:rsidRPr="002D7366">
        <w:rPr>
          <w:rFonts w:ascii="Aptos" w:eastAsia="Times New Roman" w:hAnsi="Aptos" w:cs="Segoe UI"/>
          <w:color w:val="000000"/>
        </w:rPr>
        <w:t xml:space="preserve"> </w:t>
      </w:r>
      <w:r w:rsidR="00251A54">
        <w:rPr>
          <w:rFonts w:ascii="Aptos" w:eastAsia="Times New Roman" w:hAnsi="Aptos" w:cs="Segoe UI"/>
          <w:color w:val="000000"/>
        </w:rPr>
        <w:t xml:space="preserve">et </w:t>
      </w:r>
      <w:r w:rsidR="00251A54">
        <w:rPr>
          <w:rFonts w:ascii="Aptos" w:eastAsia="Times New Roman" w:hAnsi="Aptos" w:cs="Segoe UI"/>
          <w:color w:val="000000"/>
          <w:lang w:val="fr-FR"/>
        </w:rPr>
        <w:t>d</w:t>
      </w:r>
      <w:r w:rsidR="00251A54">
        <w:rPr>
          <w:rFonts w:ascii="Aptos" w:eastAsia="Times New Roman" w:hAnsi="Aptos" w:cs="Segoe UI"/>
          <w:color w:val="000000"/>
        </w:rPr>
        <w:t>es sociétés d’investissement</w:t>
      </w:r>
      <w:r w:rsidR="00251A54" w:rsidRPr="002D7366">
        <w:rPr>
          <w:rFonts w:ascii="Aptos" w:eastAsia="Times New Roman" w:hAnsi="Aptos" w:cs="Segoe UI"/>
          <w:color w:val="000000"/>
        </w:rPr>
        <w:t xml:space="preserve"> </w:t>
      </w:r>
      <w:r>
        <w:rPr>
          <w:rFonts w:ascii="Aptos" w:eastAsia="Times New Roman" w:hAnsi="Aptos" w:cs="Segoe UI"/>
          <w:color w:val="000000"/>
          <w:lang w:val="fr-FR"/>
        </w:rPr>
        <w:t xml:space="preserve">est présenté </w:t>
      </w:r>
      <w:r w:rsidR="00612369">
        <w:rPr>
          <w:rFonts w:ascii="Aptos" w:eastAsia="Times New Roman" w:hAnsi="Aptos" w:cs="Segoe UI"/>
          <w:color w:val="000000"/>
          <w:lang w:val="fr-FR"/>
        </w:rPr>
        <w:t xml:space="preserve">selon le format fixé en Annexe </w:t>
      </w:r>
      <w:r>
        <w:rPr>
          <w:rFonts w:ascii="Aptos" w:eastAsia="Times New Roman" w:hAnsi="Aptos" w:cs="Segoe UI"/>
          <w:color w:val="000000"/>
          <w:lang w:val="fr-FR"/>
        </w:rPr>
        <w:t>I</w:t>
      </w:r>
      <w:r w:rsidR="00C81BC8">
        <w:rPr>
          <w:rFonts w:ascii="Aptos" w:eastAsia="Times New Roman" w:hAnsi="Aptos" w:cs="Segoe UI"/>
          <w:color w:val="000000"/>
          <w:lang w:val="fr-FR"/>
        </w:rPr>
        <w:t>I</w:t>
      </w:r>
      <w:r>
        <w:rPr>
          <w:rFonts w:ascii="Aptos" w:eastAsia="Times New Roman" w:hAnsi="Aptos" w:cs="Segoe UI"/>
          <w:color w:val="000000"/>
          <w:lang w:val="fr-FR"/>
        </w:rPr>
        <w:t xml:space="preserve"> de la présente Instruction. </w:t>
      </w:r>
    </w:p>
    <w:p w14:paraId="72CB3C53" w14:textId="43E90579" w:rsidR="00251A54" w:rsidRPr="002D7366" w:rsidRDefault="00251A54" w:rsidP="00251A54">
      <w:pPr>
        <w:shd w:val="clear" w:color="auto" w:fill="FFFFFF"/>
        <w:spacing w:beforeAutospacing="1" w:afterAutospacing="1"/>
        <w:jc w:val="both"/>
        <w:rPr>
          <w:rFonts w:ascii="Aptos" w:eastAsia="Times New Roman" w:hAnsi="Aptos" w:cs="Segoe UI"/>
          <w:color w:val="000000"/>
        </w:rPr>
      </w:pPr>
      <w:r>
        <w:rPr>
          <w:rFonts w:ascii="Aptos" w:eastAsia="Times New Roman" w:hAnsi="Aptos" w:cs="Segoe UI"/>
          <w:color w:val="000000"/>
          <w:lang w:val="fr-FR"/>
        </w:rPr>
        <w:t xml:space="preserve">2) </w:t>
      </w:r>
      <w:r w:rsidRPr="002D7366">
        <w:rPr>
          <w:rFonts w:ascii="Aptos" w:eastAsia="Times New Roman" w:hAnsi="Aptos" w:cs="Segoe UI"/>
          <w:color w:val="000000"/>
        </w:rPr>
        <w:t xml:space="preserve">Les </w:t>
      </w:r>
      <w:r>
        <w:rPr>
          <w:rFonts w:ascii="Aptos" w:eastAsia="Times New Roman" w:hAnsi="Aptos" w:cs="Segoe UI"/>
          <w:color w:val="000000"/>
          <w:lang w:val="fr-FR"/>
        </w:rPr>
        <w:t>dépositaires</w:t>
      </w:r>
      <w:r w:rsidRPr="002D7366">
        <w:rPr>
          <w:rFonts w:ascii="Aptos" w:eastAsia="Times New Roman" w:hAnsi="Aptos" w:cs="Segoe UI"/>
          <w:color w:val="000000"/>
        </w:rPr>
        <w:t xml:space="preserve"> d’OPCVM sont tenus de transmettre à la COSUMAF du rapport semestriel d’activité</w:t>
      </w:r>
      <w:r>
        <w:rPr>
          <w:rFonts w:ascii="Aptos" w:eastAsia="Times New Roman" w:hAnsi="Aptos" w:cs="Segoe UI"/>
          <w:color w:val="000000"/>
          <w:lang w:val="fr-FR"/>
        </w:rPr>
        <w:t xml:space="preserve"> au plus tard au plus tard trente (30) jours calendaires après la fin de chaque trimestre.</w:t>
      </w:r>
    </w:p>
    <w:p w14:paraId="79D62C9E" w14:textId="5C494D4E" w:rsidR="00251A54" w:rsidRDefault="00251A54" w:rsidP="00251A54">
      <w:pPr>
        <w:shd w:val="clear" w:color="auto" w:fill="FFFFFF"/>
        <w:spacing w:beforeAutospacing="1" w:afterAutospacing="1"/>
        <w:jc w:val="both"/>
        <w:textAlignment w:val="baseline"/>
        <w:rPr>
          <w:rFonts w:ascii="Aptos" w:eastAsia="Times New Roman" w:hAnsi="Aptos" w:cs="Segoe UI"/>
          <w:color w:val="000000"/>
          <w:lang w:val="fr-FR"/>
        </w:rPr>
      </w:pPr>
      <w:r>
        <w:rPr>
          <w:rFonts w:ascii="Aptos" w:eastAsia="Times New Roman" w:hAnsi="Aptos" w:cs="Segoe UI"/>
          <w:color w:val="000000"/>
          <w:lang w:val="fr-FR"/>
        </w:rPr>
        <w:t xml:space="preserve">Le </w:t>
      </w:r>
      <w:r w:rsidRPr="002D7366">
        <w:rPr>
          <w:rFonts w:ascii="Aptos" w:eastAsia="Times New Roman" w:hAnsi="Aptos" w:cs="Segoe UI"/>
          <w:color w:val="000000"/>
        </w:rPr>
        <w:t xml:space="preserve">rapport </w:t>
      </w:r>
      <w:r>
        <w:rPr>
          <w:rFonts w:ascii="Aptos" w:eastAsia="Times New Roman" w:hAnsi="Aptos" w:cs="Segoe UI"/>
          <w:color w:val="000000"/>
          <w:lang w:val="fr-FR"/>
        </w:rPr>
        <w:t>se</w:t>
      </w:r>
      <w:r w:rsidRPr="002D7366">
        <w:rPr>
          <w:rFonts w:ascii="Aptos" w:eastAsia="Times New Roman" w:hAnsi="Aptos" w:cs="Segoe UI"/>
          <w:color w:val="000000"/>
        </w:rPr>
        <w:t xml:space="preserve">mestriel </w:t>
      </w:r>
      <w:r>
        <w:rPr>
          <w:rFonts w:ascii="Aptos" w:eastAsia="Times New Roman" w:hAnsi="Aptos" w:cs="Segoe UI"/>
          <w:color w:val="000000"/>
          <w:lang w:val="fr-FR"/>
        </w:rPr>
        <w:t xml:space="preserve">d’activité des Dépositaires d’OPCVM est présenté selon le format fixé en Annexe IV de la présente Instruction. </w:t>
      </w:r>
    </w:p>
    <w:p w14:paraId="13C985A8" w14:textId="287A9BF7" w:rsidR="00251A54" w:rsidRPr="002D7366" w:rsidRDefault="00251A54" w:rsidP="00012F75">
      <w:pPr>
        <w:shd w:val="clear" w:color="auto" w:fill="FFFFFF"/>
        <w:spacing w:beforeAutospacing="1" w:afterAutospacing="1"/>
        <w:jc w:val="both"/>
        <w:textAlignment w:val="baseline"/>
        <w:rPr>
          <w:rFonts w:ascii="Aptos" w:eastAsia="Times New Roman" w:hAnsi="Aptos" w:cs="Segoe UI"/>
          <w:color w:val="000000"/>
        </w:rPr>
      </w:pPr>
    </w:p>
    <w:p w14:paraId="591DD825" w14:textId="4BABD1F7" w:rsidR="00C0465D" w:rsidRPr="002D7366" w:rsidRDefault="00C0465D" w:rsidP="00FF1C93">
      <w:pPr>
        <w:jc w:val="both"/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</w:pPr>
    </w:p>
    <w:p w14:paraId="68F9EA17" w14:textId="07DEF664" w:rsidR="00FF1C93" w:rsidRPr="00684573" w:rsidRDefault="00FF1C93" w:rsidP="00684573">
      <w:pPr>
        <w:ind w:left="1134" w:hanging="1134"/>
        <w:jc w:val="both"/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</w:pPr>
      <w:r w:rsidRPr="002D7366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 xml:space="preserve">Article </w:t>
      </w:r>
      <w:r w:rsidR="00251A54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>5</w:t>
      </w:r>
      <w:r w:rsidR="00575C95" w:rsidRPr="002D7366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> </w:t>
      </w:r>
      <w:r w:rsidRPr="002D7366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>:</w:t>
      </w:r>
      <w:r w:rsidR="00542F9C" w:rsidRPr="002D7366">
        <w:rPr>
          <w:rFonts w:ascii="Aptos" w:eastAsia="Times New Roman" w:hAnsi="Aptos" w:cs="Segoe UI"/>
          <w:color w:val="000000"/>
        </w:rPr>
        <w:t xml:space="preserve"> </w:t>
      </w:r>
      <w:r w:rsidR="00542F9C" w:rsidRPr="002D7366">
        <w:rPr>
          <w:rFonts w:ascii="Aptos" w:eastAsia="Times New Roman" w:hAnsi="Aptos" w:cs="Segoe UI"/>
          <w:b/>
          <w:bCs/>
          <w:color w:val="000000"/>
        </w:rPr>
        <w:t>Rapport annuel d’activité</w:t>
      </w:r>
      <w:r w:rsidR="00684573">
        <w:rPr>
          <w:rFonts w:ascii="Aptos" w:eastAsia="Times New Roman" w:hAnsi="Aptos" w:cs="Segoe UI"/>
          <w:b/>
          <w:bCs/>
          <w:color w:val="000000"/>
          <w:lang w:val="fr-FR"/>
        </w:rPr>
        <w:t xml:space="preserve"> des </w:t>
      </w:r>
      <w:r w:rsidR="00684573" w:rsidRPr="00684573">
        <w:rPr>
          <w:rFonts w:ascii="Aptos" w:eastAsia="Times New Roman" w:hAnsi="Aptos" w:cs="Segoe UI"/>
          <w:b/>
          <w:bCs/>
          <w:color w:val="000000"/>
          <w:lang w:val="fr-FR"/>
        </w:rPr>
        <w:t>sociétés de gestion d’OPCVM et des sociétés d’investissement</w:t>
      </w:r>
    </w:p>
    <w:p w14:paraId="6B76E43B" w14:textId="5E1EE8A2" w:rsidR="00012F75" w:rsidRPr="002D7366" w:rsidRDefault="00FE4047" w:rsidP="00012F75">
      <w:pPr>
        <w:shd w:val="clear" w:color="auto" w:fill="FFFFFF"/>
        <w:spacing w:beforeAutospacing="1" w:afterAutospacing="1"/>
        <w:jc w:val="both"/>
        <w:textAlignment w:val="baseline"/>
        <w:rPr>
          <w:rFonts w:ascii="Aptos" w:eastAsia="Times New Roman" w:hAnsi="Aptos" w:cs="Segoe U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2D7366">
        <w:rPr>
          <w:rFonts w:ascii="Aptos" w:eastAsia="Times New Roman" w:hAnsi="Aptos" w:cs="Segoe UI"/>
          <w:color w:val="000000"/>
        </w:rPr>
        <w:t>Les sociétés de gestion d’OPC</w:t>
      </w:r>
      <w:r w:rsidR="00575C95">
        <w:rPr>
          <w:rFonts w:ascii="Aptos" w:eastAsia="Times New Roman" w:hAnsi="Aptos" w:cs="Segoe UI"/>
          <w:color w:val="000000"/>
          <w:lang w:val="fr-FR"/>
        </w:rPr>
        <w:t>VM</w:t>
      </w:r>
      <w:r w:rsidRPr="002D7366">
        <w:rPr>
          <w:rFonts w:ascii="Aptos" w:eastAsia="Times New Roman" w:hAnsi="Aptos" w:cs="Segoe UI"/>
          <w:color w:val="000000"/>
        </w:rPr>
        <w:t xml:space="preserve"> </w:t>
      </w:r>
      <w:r w:rsidR="005E5B29">
        <w:rPr>
          <w:rFonts w:ascii="Aptos" w:eastAsia="Times New Roman" w:hAnsi="Aptos" w:cs="Segoe UI"/>
          <w:color w:val="000000"/>
        </w:rPr>
        <w:t>et les sociétés d’investissement</w:t>
      </w:r>
      <w:r w:rsidR="005E5B29" w:rsidRPr="002D7366">
        <w:rPr>
          <w:rFonts w:ascii="Aptos" w:eastAsia="Times New Roman" w:hAnsi="Aptos" w:cs="Segoe UI"/>
          <w:color w:val="000000"/>
        </w:rPr>
        <w:t xml:space="preserve"> </w:t>
      </w:r>
      <w:r w:rsidRPr="002D7366">
        <w:rPr>
          <w:rFonts w:ascii="Aptos" w:eastAsia="Times New Roman" w:hAnsi="Aptos" w:cs="Segoe UI"/>
          <w:color w:val="000000"/>
        </w:rPr>
        <w:t>sont tenues de transmettre à la COSUMAF </w:t>
      </w:r>
      <w:r w:rsidR="0061624F" w:rsidRPr="002D7366">
        <w:rPr>
          <w:rFonts w:ascii="Aptos" w:eastAsia="Times New Roman" w:hAnsi="Aptos" w:cs="Segoe UI"/>
          <w:color w:val="000000"/>
        </w:rPr>
        <w:t xml:space="preserve">un </w:t>
      </w:r>
      <w:r w:rsidR="00C0465D" w:rsidRPr="002D7366">
        <w:rPr>
          <w:rFonts w:ascii="Aptos" w:eastAsia="Times New Roman" w:hAnsi="Aptos" w:cs="Segoe UI"/>
          <w:color w:val="000000"/>
        </w:rPr>
        <w:t>rapport annuel d’activité</w:t>
      </w:r>
      <w:r w:rsidR="00012F75">
        <w:rPr>
          <w:rFonts w:ascii="Aptos" w:eastAsia="Times New Roman" w:hAnsi="Aptos" w:cs="Segoe UI"/>
          <w:color w:val="000000"/>
          <w:lang w:val="fr-FR"/>
        </w:rPr>
        <w:t xml:space="preserve"> au plus tard </w:t>
      </w:r>
      <w:r w:rsidR="002338CE">
        <w:rPr>
          <w:rFonts w:ascii="Aptos" w:eastAsia="Times New Roman" w:hAnsi="Aptos" w:cs="Segoe UI"/>
          <w:color w:val="000000"/>
          <w:lang w:val="fr-FR"/>
        </w:rPr>
        <w:t>trente (30) jours calendaires après la fin de</w:t>
      </w:r>
      <w:r w:rsidR="00012F75">
        <w:rPr>
          <w:rFonts w:ascii="Aptos" w:eastAsia="Times New Roman" w:hAnsi="Aptos" w:cs="Segoe UI"/>
          <w:color w:val="000000"/>
          <w:lang w:val="fr-FR"/>
        </w:rPr>
        <w:t xml:space="preserve"> chaque année.</w:t>
      </w:r>
    </w:p>
    <w:p w14:paraId="13722FA5" w14:textId="01DD1D02" w:rsidR="00012F75" w:rsidRPr="002D7366" w:rsidRDefault="00012F75" w:rsidP="00012F75">
      <w:pPr>
        <w:shd w:val="clear" w:color="auto" w:fill="FFFFFF"/>
        <w:spacing w:beforeAutospacing="1" w:afterAutospacing="1"/>
        <w:jc w:val="both"/>
        <w:textAlignment w:val="baseline"/>
        <w:rPr>
          <w:rFonts w:ascii="Aptos" w:eastAsia="Times New Roman" w:hAnsi="Aptos" w:cs="Segoe UI"/>
          <w:color w:val="000000"/>
        </w:rPr>
      </w:pPr>
      <w:r>
        <w:rPr>
          <w:rFonts w:ascii="Aptos" w:eastAsia="Times New Roman" w:hAnsi="Aptos" w:cs="Segoe UI"/>
          <w:color w:val="000000"/>
          <w:lang w:val="fr-FR"/>
        </w:rPr>
        <w:t xml:space="preserve">Le </w:t>
      </w:r>
      <w:r w:rsidRPr="002D7366">
        <w:rPr>
          <w:rFonts w:ascii="Aptos" w:eastAsia="Times New Roman" w:hAnsi="Aptos" w:cs="Segoe UI"/>
          <w:color w:val="000000"/>
        </w:rPr>
        <w:t xml:space="preserve">rapport </w:t>
      </w:r>
      <w:r>
        <w:rPr>
          <w:rFonts w:ascii="Aptos" w:eastAsia="Times New Roman" w:hAnsi="Aptos" w:cs="Segoe UI"/>
          <w:color w:val="000000"/>
          <w:lang w:val="fr-FR"/>
        </w:rPr>
        <w:t xml:space="preserve">annuel d’activité est présenté </w:t>
      </w:r>
      <w:r w:rsidR="00E86F9D">
        <w:rPr>
          <w:rFonts w:ascii="Aptos" w:eastAsia="Times New Roman" w:hAnsi="Aptos" w:cs="Segoe UI"/>
          <w:color w:val="000000"/>
          <w:lang w:val="fr-FR"/>
        </w:rPr>
        <w:t>selon</w:t>
      </w:r>
      <w:r>
        <w:rPr>
          <w:rFonts w:ascii="Aptos" w:eastAsia="Times New Roman" w:hAnsi="Aptos" w:cs="Segoe UI"/>
          <w:color w:val="000000"/>
          <w:lang w:val="fr-FR"/>
        </w:rPr>
        <w:t xml:space="preserve"> le format fixé en Annexe </w:t>
      </w:r>
      <w:r w:rsidR="00251A54">
        <w:rPr>
          <w:rFonts w:ascii="Aptos" w:eastAsia="Times New Roman" w:hAnsi="Aptos" w:cs="Segoe UI"/>
          <w:color w:val="000000"/>
          <w:lang w:val="fr-FR"/>
        </w:rPr>
        <w:t>III</w:t>
      </w:r>
      <w:r>
        <w:rPr>
          <w:rFonts w:ascii="Aptos" w:eastAsia="Times New Roman" w:hAnsi="Aptos" w:cs="Segoe UI"/>
          <w:color w:val="000000"/>
          <w:lang w:val="fr-FR"/>
        </w:rPr>
        <w:t xml:space="preserve"> de la présente Instruction. </w:t>
      </w:r>
    </w:p>
    <w:p w14:paraId="660CA62F" w14:textId="49EB6BF3" w:rsidR="005364FF" w:rsidRPr="002D7366" w:rsidRDefault="005364FF" w:rsidP="005364FF">
      <w:pPr>
        <w:jc w:val="both"/>
        <w:rPr>
          <w:rFonts w:ascii="Aptos" w:hAnsi="Aptos" w:cs="Arial"/>
          <w:b/>
          <w:bCs/>
          <w:snapToGrid w:val="0"/>
          <w:color w:val="000000"/>
          <w:lang w:val="fr-FR"/>
        </w:rPr>
      </w:pPr>
      <w:r w:rsidRPr="002D7366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 xml:space="preserve">Article </w:t>
      </w:r>
      <w:r w:rsidR="00251A54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>6</w:t>
      </w:r>
      <w:r w:rsidR="00575C95" w:rsidRPr="002D7366">
        <w:rPr>
          <w:rFonts w:ascii="Aptos" w:hAnsi="Aptos" w:cs="Arial"/>
          <w:b/>
          <w:bCs/>
          <w:snapToGrid w:val="0"/>
          <w:color w:val="000000"/>
          <w:lang w:val="fr-FR"/>
        </w:rPr>
        <w:t xml:space="preserve"> </w:t>
      </w:r>
      <w:r w:rsidR="00EC50D7" w:rsidRPr="002D7366">
        <w:rPr>
          <w:rFonts w:ascii="Aptos" w:hAnsi="Aptos" w:cs="Arial"/>
          <w:b/>
          <w:bCs/>
          <w:snapToGrid w:val="0"/>
          <w:color w:val="000000"/>
          <w:lang w:val="fr-FR"/>
        </w:rPr>
        <w:t>:</w:t>
      </w:r>
      <w:r w:rsidR="002338CE">
        <w:rPr>
          <w:rFonts w:ascii="Aptos" w:hAnsi="Aptos" w:cs="Arial"/>
          <w:b/>
          <w:bCs/>
          <w:snapToGrid w:val="0"/>
          <w:color w:val="000000"/>
          <w:lang w:val="fr-FR"/>
        </w:rPr>
        <w:t xml:space="preserve"> Pénalités de Retard</w:t>
      </w:r>
    </w:p>
    <w:p w14:paraId="0E5055E8" w14:textId="77777777" w:rsidR="00CC3C8F" w:rsidRPr="002D7366" w:rsidRDefault="00CC3C8F" w:rsidP="005364FF">
      <w:pPr>
        <w:jc w:val="both"/>
        <w:rPr>
          <w:rFonts w:ascii="Aptos" w:hAnsi="Aptos" w:cs="Arial"/>
          <w:b/>
          <w:bCs/>
          <w:snapToGrid w:val="0"/>
          <w:color w:val="000000"/>
          <w:lang w:val="fr-FR"/>
        </w:rPr>
      </w:pPr>
    </w:p>
    <w:p w14:paraId="3AFC7049" w14:textId="77777777" w:rsidR="00FF1C93" w:rsidRPr="002D7366" w:rsidRDefault="00261659" w:rsidP="00261659">
      <w:pPr>
        <w:jc w:val="both"/>
        <w:rPr>
          <w:rFonts w:ascii="Aptos" w:hAnsi="Aptos" w:cs="Arial"/>
          <w:lang w:val="fr-FR"/>
        </w:rPr>
      </w:pPr>
      <w:r w:rsidRPr="002D7366">
        <w:rPr>
          <w:rFonts w:ascii="Aptos" w:hAnsi="Aptos" w:cs="Arial"/>
          <w:lang w:val="fr-FR"/>
        </w:rPr>
        <w:t>L</w:t>
      </w:r>
      <w:r w:rsidR="00FF1C93" w:rsidRPr="002D7366">
        <w:rPr>
          <w:rFonts w:ascii="Aptos" w:hAnsi="Aptos" w:cs="Arial"/>
          <w:lang w:val="fr-FR"/>
        </w:rPr>
        <w:t xml:space="preserve">e non-respect des obligations d’information prévues par la présente donne lieu à l’application des pénalités de retard prévues aux articles XX à XX du Règlement Général de la COSUMAF. </w:t>
      </w:r>
    </w:p>
    <w:p w14:paraId="016C738B" w14:textId="77777777" w:rsidR="00FF1C93" w:rsidRPr="002D7366" w:rsidRDefault="00FF1C93" w:rsidP="00261659">
      <w:pPr>
        <w:jc w:val="both"/>
        <w:rPr>
          <w:rFonts w:ascii="Aptos" w:hAnsi="Aptos" w:cs="Arial"/>
          <w:b/>
          <w:bCs/>
        </w:rPr>
      </w:pPr>
    </w:p>
    <w:p w14:paraId="389958DD" w14:textId="790D45C2" w:rsidR="00FF1C93" w:rsidRPr="002D7366" w:rsidRDefault="00FF1C93" w:rsidP="00FF1C93">
      <w:pPr>
        <w:jc w:val="both"/>
        <w:rPr>
          <w:rFonts w:ascii="Aptos" w:hAnsi="Aptos" w:cs="Arial"/>
          <w:b/>
          <w:bCs/>
          <w:snapToGrid w:val="0"/>
          <w:color w:val="000000"/>
          <w:lang w:val="fr-FR"/>
        </w:rPr>
      </w:pPr>
      <w:r w:rsidRPr="002D7366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 xml:space="preserve">Article </w:t>
      </w:r>
      <w:r w:rsidR="00251A54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>7</w:t>
      </w:r>
      <w:r w:rsidR="00575C95" w:rsidRPr="002D7366">
        <w:rPr>
          <w:rFonts w:ascii="Aptos" w:hAnsi="Aptos" w:cs="Arial"/>
          <w:b/>
          <w:bCs/>
          <w:snapToGrid w:val="0"/>
          <w:color w:val="000000"/>
          <w:lang w:val="fr-FR"/>
        </w:rPr>
        <w:t> </w:t>
      </w:r>
      <w:r w:rsidRPr="002D7366">
        <w:rPr>
          <w:rFonts w:ascii="Aptos" w:hAnsi="Aptos" w:cs="Arial"/>
          <w:b/>
          <w:bCs/>
          <w:snapToGrid w:val="0"/>
          <w:color w:val="000000"/>
          <w:lang w:val="fr-FR"/>
        </w:rPr>
        <w:t>:</w:t>
      </w:r>
      <w:r w:rsidR="002338CE">
        <w:rPr>
          <w:rFonts w:ascii="Aptos" w:hAnsi="Aptos" w:cs="Arial"/>
          <w:b/>
          <w:bCs/>
          <w:snapToGrid w:val="0"/>
          <w:color w:val="000000"/>
          <w:lang w:val="fr-FR"/>
        </w:rPr>
        <w:t xml:space="preserve"> Dispositions finales</w:t>
      </w:r>
    </w:p>
    <w:p w14:paraId="6DF2E70E" w14:textId="77777777" w:rsidR="00FF1C93" w:rsidRPr="002D7366" w:rsidRDefault="00FF1C93" w:rsidP="00FF1C93">
      <w:pPr>
        <w:jc w:val="both"/>
        <w:rPr>
          <w:rFonts w:ascii="Aptos" w:hAnsi="Aptos" w:cs="Arial"/>
          <w:b/>
          <w:bCs/>
          <w:snapToGrid w:val="0"/>
          <w:color w:val="000000"/>
          <w:lang w:val="fr-FR"/>
        </w:rPr>
      </w:pPr>
    </w:p>
    <w:p w14:paraId="2F9BD901" w14:textId="3F6370FE" w:rsidR="00F11CE6" w:rsidRPr="002D7366" w:rsidRDefault="00FF1C93" w:rsidP="00F11CE6">
      <w:pPr>
        <w:jc w:val="both"/>
        <w:rPr>
          <w:rFonts w:ascii="Aptos" w:hAnsi="Aptos" w:cs="Arial"/>
          <w:lang w:val="fr-FR"/>
        </w:rPr>
      </w:pPr>
      <w:r w:rsidRPr="002D7366">
        <w:rPr>
          <w:rFonts w:ascii="Aptos" w:hAnsi="Aptos" w:cs="Arial"/>
          <w:lang w:val="fr-FR"/>
        </w:rPr>
        <w:t>L</w:t>
      </w:r>
      <w:r w:rsidR="00AD0A0E" w:rsidRPr="002D7366">
        <w:rPr>
          <w:rFonts w:ascii="Aptos" w:hAnsi="Aptos" w:cs="Arial"/>
          <w:lang w:val="fr-FR"/>
        </w:rPr>
        <w:t>a présente</w:t>
      </w:r>
      <w:r w:rsidR="005202AE" w:rsidRPr="002D7366">
        <w:rPr>
          <w:rFonts w:ascii="Aptos" w:hAnsi="Aptos" w:cs="Arial"/>
          <w:lang w:val="fr-FR"/>
        </w:rPr>
        <w:t xml:space="preserve"> </w:t>
      </w:r>
      <w:r w:rsidR="00737CE4" w:rsidRPr="002D7366">
        <w:rPr>
          <w:rFonts w:ascii="Aptos" w:hAnsi="Aptos" w:cs="Arial"/>
          <w:lang w:val="fr-FR"/>
        </w:rPr>
        <w:t>Instruction annule</w:t>
      </w:r>
      <w:r w:rsidR="00D87899" w:rsidRPr="002D7366">
        <w:rPr>
          <w:rFonts w:ascii="Aptos" w:hAnsi="Aptos" w:cs="Arial"/>
          <w:lang w:val="fr-FR"/>
        </w:rPr>
        <w:t xml:space="preserve"> et remplace </w:t>
      </w:r>
      <w:r w:rsidR="00575C95">
        <w:rPr>
          <w:rFonts w:ascii="Aptos" w:hAnsi="Aptos" w:cs="Arial"/>
          <w:lang w:val="fr-FR"/>
        </w:rPr>
        <w:t xml:space="preserve">la </w:t>
      </w:r>
      <w:r w:rsidR="00C81BC8">
        <w:rPr>
          <w:rFonts w:ascii="Aptos" w:hAnsi="Aptos" w:cs="Arial"/>
          <w:lang w:val="fr-FR"/>
        </w:rPr>
        <w:t>C</w:t>
      </w:r>
      <w:r w:rsidR="00575C95">
        <w:rPr>
          <w:rFonts w:ascii="Aptos" w:hAnsi="Aptos" w:cs="Arial"/>
          <w:lang w:val="fr-FR"/>
        </w:rPr>
        <w:t xml:space="preserve">irculaire n° </w:t>
      </w:r>
      <w:r w:rsidR="00054183">
        <w:rPr>
          <w:rFonts w:ascii="Aptos" w:hAnsi="Aptos" w:cs="Arial"/>
          <w:lang w:val="fr-FR"/>
        </w:rPr>
        <w:t>002</w:t>
      </w:r>
      <w:r w:rsidR="00575C95">
        <w:rPr>
          <w:rFonts w:ascii="Aptos" w:hAnsi="Aptos" w:cs="Arial"/>
          <w:lang w:val="fr-FR"/>
        </w:rPr>
        <w:t xml:space="preserve"> du </w:t>
      </w:r>
      <w:r w:rsidR="00054183">
        <w:rPr>
          <w:rFonts w:ascii="Aptos" w:hAnsi="Aptos" w:cs="Arial"/>
          <w:lang w:val="fr-FR"/>
        </w:rPr>
        <w:t xml:space="preserve">16 septembre 2024 portant mise en place d’un modèle et format de </w:t>
      </w:r>
      <w:proofErr w:type="spellStart"/>
      <w:r w:rsidR="00054183">
        <w:rPr>
          <w:rFonts w:ascii="Aptos" w:hAnsi="Aptos" w:cs="Arial"/>
          <w:lang w:val="fr-FR"/>
        </w:rPr>
        <w:t>reporting</w:t>
      </w:r>
      <w:proofErr w:type="spellEnd"/>
      <w:r w:rsidR="00054183">
        <w:rPr>
          <w:rFonts w:ascii="Aptos" w:hAnsi="Aptos" w:cs="Arial"/>
          <w:lang w:val="fr-FR"/>
        </w:rPr>
        <w:t xml:space="preserve"> des obligations d’information</w:t>
      </w:r>
      <w:r w:rsidR="00D87899" w:rsidRPr="002D7366">
        <w:rPr>
          <w:rFonts w:ascii="Aptos" w:hAnsi="Aptos" w:cs="Arial"/>
          <w:lang w:val="fr-FR"/>
        </w:rPr>
        <w:t xml:space="preserve">. </w:t>
      </w:r>
    </w:p>
    <w:p w14:paraId="13AAFB67" w14:textId="77777777" w:rsidR="00D734A0" w:rsidRDefault="00D734A0" w:rsidP="00F11CE6">
      <w:pPr>
        <w:jc w:val="both"/>
        <w:rPr>
          <w:rFonts w:ascii="Aptos" w:hAnsi="Aptos" w:cs="Arial"/>
          <w:lang w:val="fr-FR"/>
        </w:rPr>
      </w:pPr>
    </w:p>
    <w:p w14:paraId="1A970869" w14:textId="0A5FAE36" w:rsidR="005202AE" w:rsidRPr="002D7366" w:rsidRDefault="00D87899" w:rsidP="00F11CE6">
      <w:pPr>
        <w:jc w:val="both"/>
        <w:rPr>
          <w:rFonts w:ascii="Aptos" w:hAnsi="Aptos" w:cs="Arial"/>
          <w:lang w:val="fr-FR"/>
        </w:rPr>
      </w:pPr>
      <w:r w:rsidRPr="002D7366">
        <w:rPr>
          <w:rFonts w:ascii="Aptos" w:hAnsi="Aptos" w:cs="Arial"/>
          <w:lang w:val="fr-FR"/>
        </w:rPr>
        <w:t xml:space="preserve">Elle </w:t>
      </w:r>
      <w:r w:rsidR="005202AE" w:rsidRPr="002D7366">
        <w:rPr>
          <w:rFonts w:ascii="Aptos" w:hAnsi="Aptos" w:cs="Arial"/>
          <w:lang w:val="fr-FR"/>
        </w:rPr>
        <w:t>ne peut être modifiée que par le Collège de la COSUMAF.</w:t>
      </w:r>
    </w:p>
    <w:p w14:paraId="2F2A7598" w14:textId="77777777" w:rsidR="005202AE" w:rsidRPr="002D7366" w:rsidRDefault="005202AE" w:rsidP="00261659">
      <w:pPr>
        <w:jc w:val="both"/>
        <w:rPr>
          <w:rFonts w:ascii="Aptos" w:hAnsi="Aptos" w:cs="Arial"/>
          <w:lang w:val="fr-FR"/>
        </w:rPr>
      </w:pPr>
    </w:p>
    <w:p w14:paraId="0AEE0CB5" w14:textId="77777777" w:rsidR="005364FF" w:rsidRPr="002D7366" w:rsidRDefault="005364FF" w:rsidP="00A667D1">
      <w:pPr>
        <w:jc w:val="both"/>
        <w:rPr>
          <w:rFonts w:ascii="Aptos" w:hAnsi="Aptos" w:cs="Arial"/>
          <w:lang w:val="fr-FR"/>
        </w:rPr>
      </w:pPr>
    </w:p>
    <w:p w14:paraId="696A2FFA" w14:textId="0780BE1A" w:rsidR="00C805BF" w:rsidRPr="002D7366" w:rsidRDefault="00FF1C93" w:rsidP="00A667D1">
      <w:pPr>
        <w:jc w:val="both"/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</w:pPr>
      <w:r w:rsidRPr="002D7366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 xml:space="preserve">Article </w:t>
      </w:r>
      <w:r w:rsidR="00251A54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>8</w:t>
      </w:r>
      <w:r w:rsidR="00575C95" w:rsidRPr="002D7366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 xml:space="preserve"> </w:t>
      </w:r>
      <w:r w:rsidRPr="002D7366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 xml:space="preserve">: </w:t>
      </w:r>
      <w:r w:rsidR="002338CE">
        <w:rPr>
          <w:rFonts w:ascii="Aptos" w:hAnsi="Aptos" w:cs="Arial"/>
          <w:b/>
          <w:bCs/>
          <w:snapToGrid w:val="0"/>
          <w:color w:val="000000"/>
          <w:u w:val="single"/>
          <w:lang w:val="fr-FR"/>
        </w:rPr>
        <w:t>Entrée en vigueur</w:t>
      </w:r>
    </w:p>
    <w:p w14:paraId="29BF7AD0" w14:textId="77777777" w:rsidR="00A667D1" w:rsidRPr="002D7366" w:rsidRDefault="00A667D1" w:rsidP="00A667D1">
      <w:pPr>
        <w:jc w:val="both"/>
        <w:rPr>
          <w:rFonts w:ascii="Aptos" w:hAnsi="Aptos" w:cs="Arial"/>
          <w:lang w:val="fr-FR"/>
        </w:rPr>
      </w:pPr>
    </w:p>
    <w:p w14:paraId="31D7541B" w14:textId="19D36D05" w:rsidR="00261659" w:rsidRPr="002D7366" w:rsidRDefault="00261659" w:rsidP="00261659">
      <w:pPr>
        <w:jc w:val="both"/>
        <w:rPr>
          <w:rFonts w:ascii="Aptos" w:hAnsi="Aptos" w:cs="Arial"/>
          <w:lang w:val="fr-FR"/>
        </w:rPr>
      </w:pPr>
      <w:r w:rsidRPr="002D7366">
        <w:rPr>
          <w:rFonts w:ascii="Aptos" w:hAnsi="Aptos" w:cs="Arial"/>
          <w:lang w:val="fr-FR"/>
        </w:rPr>
        <w:t xml:space="preserve">La présente </w:t>
      </w:r>
      <w:r w:rsidR="00575C95">
        <w:rPr>
          <w:rFonts w:ascii="Aptos" w:hAnsi="Aptos" w:cs="Arial"/>
          <w:lang w:val="fr-FR"/>
        </w:rPr>
        <w:t>I</w:t>
      </w:r>
      <w:r w:rsidR="00575C95" w:rsidRPr="002D7366">
        <w:rPr>
          <w:rFonts w:ascii="Aptos" w:hAnsi="Aptos" w:cs="Arial"/>
          <w:lang w:val="fr-FR"/>
        </w:rPr>
        <w:t>nstruction</w:t>
      </w:r>
      <w:r w:rsidRPr="002D7366">
        <w:rPr>
          <w:rFonts w:ascii="Aptos" w:hAnsi="Aptos" w:cs="Arial"/>
          <w:lang w:val="fr-FR"/>
        </w:rPr>
        <w:t xml:space="preserve">, qui entre en vigueur à la date de sa signature, </w:t>
      </w:r>
      <w:r w:rsidR="00AD0A0E" w:rsidRPr="002D7366">
        <w:rPr>
          <w:rFonts w:ascii="Aptos" w:hAnsi="Aptos" w:cs="Arial"/>
          <w:lang w:val="fr-FR"/>
        </w:rPr>
        <w:t>est</w:t>
      </w:r>
      <w:r w:rsidRPr="002D7366">
        <w:rPr>
          <w:rFonts w:ascii="Aptos" w:hAnsi="Aptos" w:cs="Arial"/>
          <w:lang w:val="fr-FR"/>
        </w:rPr>
        <w:t xml:space="preserve"> publiée</w:t>
      </w:r>
      <w:r w:rsidR="00AD0A0E" w:rsidRPr="002D7366">
        <w:rPr>
          <w:rFonts w:ascii="Aptos" w:hAnsi="Aptos" w:cs="Arial"/>
          <w:lang w:val="fr-FR"/>
        </w:rPr>
        <w:t xml:space="preserve"> sur le site internet de la COSUMAF</w:t>
      </w:r>
      <w:r w:rsidRPr="002D7366">
        <w:rPr>
          <w:rFonts w:ascii="Aptos" w:hAnsi="Aptos" w:cs="Arial"/>
          <w:lang w:val="fr-FR"/>
        </w:rPr>
        <w:t xml:space="preserve"> et sur tout autre support précisé par la COSUMAF. </w:t>
      </w:r>
    </w:p>
    <w:p w14:paraId="2CC261C8" w14:textId="77777777" w:rsidR="00A667D1" w:rsidRPr="002D7366" w:rsidRDefault="00A667D1" w:rsidP="00A667D1">
      <w:pPr>
        <w:pStyle w:val="Paragraphedeliste"/>
        <w:jc w:val="both"/>
        <w:rPr>
          <w:rFonts w:ascii="Aptos" w:hAnsi="Aptos" w:cs="Arial"/>
          <w:lang w:val="fr-FR"/>
        </w:rPr>
      </w:pPr>
    </w:p>
    <w:p w14:paraId="382E048E" w14:textId="77777777" w:rsidR="00B63823" w:rsidRPr="002D7366" w:rsidRDefault="00770B0A" w:rsidP="00B63823">
      <w:pPr>
        <w:rPr>
          <w:rFonts w:ascii="Aptos" w:hAnsi="Aptos" w:cs="Arial"/>
          <w:lang w:val="fr-FR"/>
        </w:rPr>
      </w:pPr>
      <w:r w:rsidRPr="002D7366">
        <w:rPr>
          <w:rFonts w:ascii="Aptos" w:hAnsi="Aptos" w:cs="Arial"/>
          <w:lang w:val="fr-FR"/>
        </w:rPr>
        <w:tab/>
      </w:r>
      <w:r w:rsidRPr="002D7366">
        <w:rPr>
          <w:rFonts w:ascii="Aptos" w:hAnsi="Aptos" w:cs="Arial"/>
          <w:lang w:val="fr-FR"/>
        </w:rPr>
        <w:tab/>
      </w:r>
      <w:r w:rsidRPr="002D7366">
        <w:rPr>
          <w:rFonts w:ascii="Aptos" w:hAnsi="Aptos" w:cs="Arial"/>
          <w:lang w:val="fr-FR"/>
        </w:rPr>
        <w:tab/>
      </w:r>
      <w:r w:rsidRPr="002D7366">
        <w:rPr>
          <w:rFonts w:ascii="Aptos" w:hAnsi="Aptos" w:cs="Arial"/>
          <w:lang w:val="fr-FR"/>
        </w:rPr>
        <w:tab/>
      </w:r>
      <w:r w:rsidR="00C11A68" w:rsidRPr="002D7366">
        <w:rPr>
          <w:rFonts w:ascii="Aptos" w:hAnsi="Aptos" w:cs="Arial"/>
          <w:lang w:val="fr-FR"/>
        </w:rPr>
        <w:t xml:space="preserve">         </w:t>
      </w:r>
      <w:r w:rsidR="00261659" w:rsidRPr="002D7366">
        <w:rPr>
          <w:rFonts w:ascii="Aptos" w:hAnsi="Aptos" w:cs="Arial"/>
          <w:lang w:val="fr-FR"/>
        </w:rPr>
        <w:t>Fait à Libreville, le …………… 20</w:t>
      </w:r>
      <w:r w:rsidR="00AD0A0E" w:rsidRPr="002D7366">
        <w:rPr>
          <w:rFonts w:ascii="Aptos" w:hAnsi="Aptos" w:cs="Arial"/>
          <w:lang w:val="fr-FR"/>
        </w:rPr>
        <w:t>2</w:t>
      </w:r>
      <w:r w:rsidR="00EC50D7" w:rsidRPr="002D7366">
        <w:rPr>
          <w:rFonts w:ascii="Aptos" w:hAnsi="Aptos" w:cs="Arial"/>
          <w:lang w:val="fr-FR"/>
        </w:rPr>
        <w:t>5</w:t>
      </w:r>
    </w:p>
    <w:p w14:paraId="58719FB0" w14:textId="77777777" w:rsidR="00B63823" w:rsidRPr="002D7366" w:rsidRDefault="00B63823" w:rsidP="00B63823">
      <w:pPr>
        <w:rPr>
          <w:rFonts w:ascii="Aptos" w:hAnsi="Aptos" w:cs="Arial"/>
          <w:lang w:val="fr-FR"/>
        </w:rPr>
      </w:pPr>
    </w:p>
    <w:p w14:paraId="1A08168E" w14:textId="77777777" w:rsidR="00B63823" w:rsidRPr="002D7366" w:rsidRDefault="00B63823" w:rsidP="00B63823">
      <w:pPr>
        <w:rPr>
          <w:rFonts w:ascii="Aptos" w:hAnsi="Aptos" w:cs="Arial"/>
          <w:lang w:val="fr-FR"/>
        </w:rPr>
      </w:pPr>
    </w:p>
    <w:p w14:paraId="4356037A" w14:textId="77777777" w:rsidR="00B63823" w:rsidRPr="002D7366" w:rsidRDefault="00B63823" w:rsidP="00B63823">
      <w:pPr>
        <w:rPr>
          <w:rFonts w:ascii="Aptos" w:hAnsi="Aptos" w:cs="Arial"/>
          <w:lang w:val="fr-FR"/>
        </w:rPr>
      </w:pPr>
    </w:p>
    <w:p w14:paraId="55D03A82" w14:textId="77777777" w:rsidR="00B63823" w:rsidRPr="002D7366" w:rsidRDefault="00B63823" w:rsidP="00B63823">
      <w:pPr>
        <w:rPr>
          <w:rFonts w:ascii="Aptos" w:hAnsi="Aptos" w:cs="Arial"/>
          <w:lang w:val="fr-FR"/>
        </w:rPr>
      </w:pPr>
      <w:r w:rsidRPr="002D7366">
        <w:rPr>
          <w:rFonts w:ascii="Aptos" w:hAnsi="Aptos" w:cs="Arial"/>
          <w:lang w:val="fr-FR"/>
        </w:rPr>
        <w:tab/>
      </w:r>
      <w:r w:rsidRPr="002D7366">
        <w:rPr>
          <w:rFonts w:ascii="Aptos" w:hAnsi="Aptos" w:cs="Arial"/>
          <w:lang w:val="fr-FR"/>
        </w:rPr>
        <w:tab/>
      </w:r>
      <w:r w:rsidRPr="002D7366">
        <w:rPr>
          <w:rFonts w:ascii="Aptos" w:hAnsi="Aptos" w:cs="Arial"/>
          <w:lang w:val="fr-FR"/>
        </w:rPr>
        <w:tab/>
      </w:r>
      <w:r w:rsidRPr="002D7366">
        <w:rPr>
          <w:rFonts w:ascii="Aptos" w:hAnsi="Aptos" w:cs="Arial"/>
          <w:lang w:val="fr-FR"/>
        </w:rPr>
        <w:tab/>
      </w:r>
      <w:r w:rsidRPr="002D7366">
        <w:rPr>
          <w:rFonts w:ascii="Aptos" w:hAnsi="Aptos" w:cs="Arial"/>
          <w:lang w:val="fr-FR"/>
        </w:rPr>
        <w:tab/>
      </w:r>
      <w:r w:rsidR="00C11A68" w:rsidRPr="002D7366">
        <w:rPr>
          <w:rFonts w:ascii="Aptos" w:hAnsi="Aptos" w:cs="Arial"/>
          <w:lang w:val="fr-FR"/>
        </w:rPr>
        <w:tab/>
      </w:r>
      <w:r w:rsidRPr="002D7366">
        <w:rPr>
          <w:rFonts w:ascii="Aptos" w:hAnsi="Aptos" w:cs="Arial"/>
          <w:lang w:val="fr-FR"/>
        </w:rPr>
        <w:t>Pour la COSUMAF,</w:t>
      </w:r>
    </w:p>
    <w:p w14:paraId="3061693D" w14:textId="77777777" w:rsidR="00B63823" w:rsidRPr="002D7366" w:rsidRDefault="00B63823" w:rsidP="00B63823">
      <w:pPr>
        <w:rPr>
          <w:rFonts w:ascii="Aptos" w:hAnsi="Aptos" w:cs="Arial"/>
          <w:lang w:val="fr-FR"/>
        </w:rPr>
      </w:pPr>
    </w:p>
    <w:p w14:paraId="240F2519" w14:textId="77777777" w:rsidR="00B63823" w:rsidRPr="002D7366" w:rsidRDefault="00B63823" w:rsidP="00B63823">
      <w:pPr>
        <w:rPr>
          <w:rFonts w:ascii="Aptos" w:hAnsi="Aptos" w:cs="Arial"/>
          <w:lang w:val="fr-FR"/>
        </w:rPr>
      </w:pPr>
      <w:r w:rsidRPr="002D7366">
        <w:rPr>
          <w:rFonts w:ascii="Aptos" w:hAnsi="Aptos" w:cs="Arial"/>
          <w:lang w:val="fr-FR"/>
        </w:rPr>
        <w:tab/>
      </w:r>
      <w:r w:rsidRPr="002D7366">
        <w:rPr>
          <w:rFonts w:ascii="Aptos" w:hAnsi="Aptos" w:cs="Arial"/>
          <w:lang w:val="fr-FR"/>
        </w:rPr>
        <w:tab/>
      </w:r>
      <w:r w:rsidRPr="002D7366">
        <w:rPr>
          <w:rFonts w:ascii="Aptos" w:hAnsi="Aptos" w:cs="Arial"/>
          <w:lang w:val="fr-FR"/>
        </w:rPr>
        <w:tab/>
      </w:r>
      <w:r w:rsidRPr="002D7366">
        <w:rPr>
          <w:rFonts w:ascii="Aptos" w:hAnsi="Aptos" w:cs="Arial"/>
          <w:lang w:val="fr-FR"/>
        </w:rPr>
        <w:tab/>
      </w:r>
      <w:r w:rsidRPr="002D7366">
        <w:rPr>
          <w:rFonts w:ascii="Aptos" w:hAnsi="Aptos" w:cs="Arial"/>
          <w:lang w:val="fr-FR"/>
        </w:rPr>
        <w:tab/>
        <w:t xml:space="preserve">      </w:t>
      </w:r>
      <w:r w:rsidR="00C11A68" w:rsidRPr="002D7366">
        <w:rPr>
          <w:rFonts w:ascii="Aptos" w:hAnsi="Aptos" w:cs="Arial"/>
          <w:lang w:val="fr-FR"/>
        </w:rPr>
        <w:tab/>
        <w:t xml:space="preserve">   </w:t>
      </w:r>
      <w:r w:rsidRPr="002D7366">
        <w:rPr>
          <w:rFonts w:ascii="Aptos" w:hAnsi="Aptos" w:cs="Arial"/>
          <w:lang w:val="fr-FR"/>
        </w:rPr>
        <w:t xml:space="preserve"> Le Président</w:t>
      </w:r>
    </w:p>
    <w:p w14:paraId="740F050C" w14:textId="77777777" w:rsidR="00B63823" w:rsidRPr="002D7366" w:rsidRDefault="00B63823" w:rsidP="00B63823">
      <w:pPr>
        <w:jc w:val="both"/>
        <w:rPr>
          <w:rFonts w:ascii="Aptos" w:hAnsi="Aptos" w:cs="Arial"/>
          <w:lang w:val="fr-FR"/>
        </w:rPr>
      </w:pPr>
    </w:p>
    <w:p w14:paraId="7F419CCF" w14:textId="5F0A2791" w:rsidR="00B82EA1" w:rsidRDefault="00B63823" w:rsidP="00B63823">
      <w:pPr>
        <w:jc w:val="both"/>
        <w:rPr>
          <w:rFonts w:ascii="Aptos" w:hAnsi="Aptos" w:cs="Arial"/>
          <w:b/>
          <w:lang w:val="fr-FR"/>
        </w:rPr>
      </w:pPr>
      <w:r w:rsidRPr="002D7366">
        <w:rPr>
          <w:rFonts w:ascii="Aptos" w:hAnsi="Aptos" w:cs="Arial"/>
          <w:b/>
          <w:lang w:val="fr-FR"/>
        </w:rPr>
        <w:tab/>
      </w:r>
      <w:r w:rsidRPr="002D7366">
        <w:rPr>
          <w:rFonts w:ascii="Aptos" w:hAnsi="Aptos" w:cs="Arial"/>
          <w:b/>
          <w:lang w:val="fr-FR"/>
        </w:rPr>
        <w:tab/>
      </w:r>
      <w:r w:rsidRPr="002D7366">
        <w:rPr>
          <w:rFonts w:ascii="Aptos" w:hAnsi="Aptos" w:cs="Arial"/>
          <w:b/>
          <w:lang w:val="fr-FR"/>
        </w:rPr>
        <w:tab/>
      </w:r>
      <w:r w:rsidRPr="002D7366">
        <w:rPr>
          <w:rFonts w:ascii="Aptos" w:hAnsi="Aptos" w:cs="Arial"/>
          <w:b/>
          <w:lang w:val="fr-FR"/>
        </w:rPr>
        <w:tab/>
      </w:r>
      <w:r w:rsidRPr="002D7366">
        <w:rPr>
          <w:rFonts w:ascii="Aptos" w:hAnsi="Aptos" w:cs="Arial"/>
          <w:b/>
          <w:lang w:val="fr-FR"/>
        </w:rPr>
        <w:tab/>
      </w:r>
      <w:r w:rsidR="00C11A68" w:rsidRPr="002D7366">
        <w:rPr>
          <w:rFonts w:ascii="Aptos" w:hAnsi="Aptos" w:cs="Arial"/>
          <w:b/>
          <w:lang w:val="fr-FR"/>
        </w:rPr>
        <w:t xml:space="preserve">Jacqueline ADIABA </w:t>
      </w:r>
      <w:r w:rsidR="00B82EA1">
        <w:rPr>
          <w:rFonts w:ascii="Aptos" w:hAnsi="Aptos" w:cs="Arial"/>
          <w:b/>
          <w:lang w:val="fr-FR"/>
        </w:rPr>
        <w:t>–</w:t>
      </w:r>
      <w:r w:rsidR="00C11A68" w:rsidRPr="002D7366">
        <w:rPr>
          <w:rFonts w:ascii="Aptos" w:hAnsi="Aptos" w:cs="Arial"/>
          <w:b/>
          <w:lang w:val="fr-FR"/>
        </w:rPr>
        <w:t xml:space="preserve"> NKEMBE</w:t>
      </w:r>
    </w:p>
    <w:p w14:paraId="1581EC99" w14:textId="30E1983F" w:rsidR="004E5E86" w:rsidRDefault="00B82EA1">
      <w:pPr>
        <w:rPr>
          <w:rFonts w:ascii="Aptos" w:hAnsi="Aptos" w:cs="Arial"/>
          <w:b/>
          <w:lang w:val="fr-FR"/>
        </w:rPr>
      </w:pPr>
      <w:r>
        <w:rPr>
          <w:rFonts w:ascii="Aptos" w:hAnsi="Aptos" w:cs="Arial"/>
          <w:b/>
          <w:lang w:val="fr-FR"/>
        </w:rPr>
        <w:br w:type="page"/>
      </w:r>
    </w:p>
    <w:p w14:paraId="2A475D3E" w14:textId="161A7C51" w:rsidR="004E5E86" w:rsidRDefault="004E5E86" w:rsidP="004E5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ind w:left="1418" w:hanging="1418"/>
        <w:jc w:val="both"/>
        <w:rPr>
          <w:rFonts w:ascii="Aptos" w:hAnsi="Aptos" w:cs="Arial"/>
          <w:b/>
          <w:lang w:val="fr-FR"/>
        </w:rPr>
      </w:pPr>
      <w:r w:rsidRPr="004E5E86">
        <w:rPr>
          <w:rFonts w:ascii="Aptos" w:hAnsi="Aptos" w:cs="Arial"/>
          <w:b/>
          <w:u w:val="single"/>
          <w:lang w:val="fr-FR"/>
        </w:rPr>
        <w:lastRenderedPageBreak/>
        <w:t>ANNEXE I</w:t>
      </w:r>
      <w:r w:rsidRPr="004E5E86">
        <w:rPr>
          <w:rFonts w:ascii="Aptos" w:hAnsi="Aptos" w:cs="Arial"/>
          <w:b/>
          <w:lang w:val="fr-FR"/>
        </w:rPr>
        <w:t xml:space="preserve"> : MODELE ET FORMAT DE REPORTING HEBDOMADAIRE DES SOCIETES DE GESTION D’OPC</w:t>
      </w:r>
      <w:r w:rsidR="00C81BC8">
        <w:rPr>
          <w:rFonts w:ascii="Aptos" w:hAnsi="Aptos" w:cs="Arial"/>
          <w:b/>
          <w:lang w:val="fr-FR"/>
        </w:rPr>
        <w:t>VM</w:t>
      </w:r>
      <w:r>
        <w:rPr>
          <w:rFonts w:ascii="Aptos" w:hAnsi="Aptos" w:cs="Arial"/>
          <w:b/>
          <w:lang w:val="fr-FR"/>
        </w:rPr>
        <w:t xml:space="preserve"> ET DES SOCIETES D’INVESTISSEMENT</w:t>
      </w:r>
    </w:p>
    <w:p w14:paraId="664C7FFC" w14:textId="77777777" w:rsidR="004E5E86" w:rsidRDefault="004E5E86" w:rsidP="004E5E86">
      <w:pPr>
        <w:rPr>
          <w:rFonts w:ascii="Aptos" w:hAnsi="Aptos" w:cs="Arial"/>
          <w:b/>
          <w:lang w:val="fr-FR"/>
        </w:rPr>
      </w:pPr>
    </w:p>
    <w:p w14:paraId="0D5FFEFA" w14:textId="77777777" w:rsidR="004E5E86" w:rsidRPr="004E5E86" w:rsidRDefault="004E5E86" w:rsidP="004E5E86">
      <w:pPr>
        <w:rPr>
          <w:rFonts w:ascii="Aptos" w:hAnsi="Aptos" w:cs="Arial"/>
          <w:b/>
          <w:lang w:val="fr-FR"/>
        </w:rPr>
      </w:pPr>
    </w:p>
    <w:p w14:paraId="0ED0F010" w14:textId="77777777" w:rsidR="004E5E86" w:rsidRDefault="004E5E86" w:rsidP="004E5E86">
      <w:pPr>
        <w:rPr>
          <w:rFonts w:ascii="Aptos" w:hAnsi="Aptos" w:cs="Arial"/>
          <w:b/>
          <w:bCs/>
          <w:lang w:val="fr-FR"/>
        </w:rPr>
      </w:pPr>
      <w:r w:rsidRPr="004E5E86">
        <w:rPr>
          <w:rFonts w:ascii="Aptos" w:hAnsi="Aptos" w:cs="Arial"/>
          <w:b/>
          <w:bCs/>
          <w:lang w:val="fr-FR"/>
        </w:rPr>
        <w:t>CHAPITRE I : LES PRODUITS DE LA GESTION COLLECTIVE</w:t>
      </w:r>
    </w:p>
    <w:p w14:paraId="6E2567DA" w14:textId="77777777" w:rsidR="004E5E86" w:rsidRPr="004E5E86" w:rsidRDefault="004E5E86" w:rsidP="004E5E86">
      <w:pPr>
        <w:rPr>
          <w:rFonts w:ascii="Aptos" w:hAnsi="Aptos" w:cs="Arial"/>
          <w:b/>
          <w:lang w:val="fr-FR"/>
        </w:rPr>
      </w:pPr>
    </w:p>
    <w:p w14:paraId="009655CE" w14:textId="77777777" w:rsidR="004E5E86" w:rsidRPr="004E5E86" w:rsidRDefault="004E5E86" w:rsidP="004E5E86">
      <w:pPr>
        <w:numPr>
          <w:ilvl w:val="0"/>
          <w:numId w:val="85"/>
        </w:numPr>
        <w:rPr>
          <w:rFonts w:ascii="Aptos" w:hAnsi="Aptos" w:cs="Arial"/>
          <w:b/>
          <w:u w:val="single"/>
          <w:lang w:val="fr-FR"/>
        </w:rPr>
      </w:pPr>
      <w:r w:rsidRPr="004E5E86">
        <w:rPr>
          <w:rFonts w:ascii="Aptos" w:hAnsi="Aptos" w:cs="Arial"/>
          <w:b/>
          <w:u w:val="single"/>
          <w:lang w:val="fr-FR"/>
        </w:rPr>
        <w:t>IDENTIFICATION DE L'OPC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5E86" w:rsidRPr="004E5E86" w14:paraId="4924D769" w14:textId="77777777" w:rsidTr="004E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6677F6" w14:textId="77777777" w:rsidR="004E5E86" w:rsidRPr="004E5E86" w:rsidRDefault="004E5E86" w:rsidP="004E5E86">
            <w:pPr>
              <w:rPr>
                <w:rFonts w:ascii="Aptos" w:hAnsi="Aptos" w:cs="Arial"/>
                <w:lang w:val="fr-FR"/>
              </w:rPr>
            </w:pPr>
            <w:r w:rsidRPr="004E5E86">
              <w:rPr>
                <w:rFonts w:ascii="Aptos" w:hAnsi="Aptos" w:cs="Arial"/>
                <w:lang w:val="fr-FR"/>
              </w:rPr>
              <w:t>Nom de l'OPC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4CDB7" w14:textId="77777777" w:rsidR="004E5E86" w:rsidRPr="004E5E86" w:rsidRDefault="004E5E86" w:rsidP="004E5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lang w:val="fr-FR"/>
              </w:rPr>
            </w:pPr>
          </w:p>
        </w:tc>
      </w:tr>
      <w:tr w:rsidR="004E5E86" w:rsidRPr="004E5E86" w14:paraId="1D6CF657" w14:textId="77777777" w:rsidTr="004E5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68A4EC" w14:textId="77777777" w:rsidR="004E5E86" w:rsidRPr="004E5E86" w:rsidRDefault="004E5E86" w:rsidP="004E5E86">
            <w:pPr>
              <w:rPr>
                <w:rFonts w:ascii="Aptos" w:hAnsi="Aptos" w:cs="Arial"/>
                <w:lang w:val="fr-FR"/>
              </w:rPr>
            </w:pPr>
            <w:r w:rsidRPr="004E5E86">
              <w:rPr>
                <w:rFonts w:ascii="Aptos" w:hAnsi="Aptos" w:cs="Arial"/>
                <w:lang w:val="fr-FR"/>
              </w:rPr>
              <w:t xml:space="preserve">Numéro d'agrément 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BBA0A" w14:textId="77777777" w:rsidR="004E5E86" w:rsidRPr="004E5E86" w:rsidRDefault="004E5E86" w:rsidP="004E5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lang w:val="fr-FR"/>
              </w:rPr>
            </w:pPr>
          </w:p>
        </w:tc>
      </w:tr>
      <w:tr w:rsidR="004E5E86" w:rsidRPr="004E5E86" w14:paraId="2038CA84" w14:textId="77777777" w:rsidTr="004E5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331FE0" w14:textId="77777777" w:rsidR="004E5E86" w:rsidRPr="004E5E86" w:rsidRDefault="004E5E86" w:rsidP="004E5E86">
            <w:pPr>
              <w:rPr>
                <w:rFonts w:ascii="Aptos" w:hAnsi="Aptos" w:cs="Arial"/>
                <w:lang w:val="fr-FR"/>
              </w:rPr>
            </w:pPr>
            <w:r w:rsidRPr="004E5E86">
              <w:rPr>
                <w:rFonts w:ascii="Aptos" w:hAnsi="Aptos" w:cs="Arial"/>
                <w:lang w:val="fr-FR"/>
              </w:rPr>
              <w:t>Date d'agrément 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5ABE06" w14:textId="77777777" w:rsidR="004E5E86" w:rsidRPr="004E5E86" w:rsidRDefault="004E5E86" w:rsidP="004E5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lang w:val="fr-FR"/>
              </w:rPr>
            </w:pPr>
          </w:p>
        </w:tc>
      </w:tr>
      <w:tr w:rsidR="004E5E86" w:rsidRPr="004E5E86" w14:paraId="09FECDDE" w14:textId="77777777" w:rsidTr="004E5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BDF7BB" w14:textId="77777777" w:rsidR="004E5E86" w:rsidRPr="004E5E86" w:rsidRDefault="004E5E86" w:rsidP="004E5E86">
            <w:pPr>
              <w:rPr>
                <w:rFonts w:ascii="Aptos" w:hAnsi="Aptos" w:cs="Arial"/>
                <w:lang w:val="fr-FR"/>
              </w:rPr>
            </w:pPr>
            <w:r w:rsidRPr="004E5E86">
              <w:rPr>
                <w:rFonts w:ascii="Aptos" w:hAnsi="Aptos" w:cs="Arial"/>
                <w:lang w:val="fr-FR"/>
              </w:rPr>
              <w:t>Dépositaire de l’OPC 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D5893D" w14:textId="77777777" w:rsidR="004E5E86" w:rsidRPr="004E5E86" w:rsidRDefault="004E5E86" w:rsidP="004E5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lang w:val="fr-FR"/>
              </w:rPr>
            </w:pPr>
          </w:p>
        </w:tc>
      </w:tr>
      <w:tr w:rsidR="004E5E86" w:rsidRPr="004E5E86" w14:paraId="27B87801" w14:textId="77777777" w:rsidTr="004E5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2C75EC" w14:textId="77777777" w:rsidR="004E5E86" w:rsidRPr="004E5E86" w:rsidRDefault="004E5E86" w:rsidP="004E5E86">
            <w:pPr>
              <w:rPr>
                <w:rFonts w:ascii="Aptos" w:hAnsi="Aptos" w:cs="Arial"/>
                <w:lang w:val="fr-FR"/>
              </w:rPr>
            </w:pPr>
            <w:r w:rsidRPr="004E5E86">
              <w:rPr>
                <w:rFonts w:ascii="Aptos" w:hAnsi="Aptos" w:cs="Arial"/>
                <w:lang w:val="fr-FR"/>
              </w:rPr>
              <w:t>Commissaire aux Comptes de l’OPC 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B4A205" w14:textId="77777777" w:rsidR="004E5E86" w:rsidRPr="004E5E86" w:rsidRDefault="004E5E86" w:rsidP="004E5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lang w:val="fr-FR"/>
              </w:rPr>
            </w:pPr>
          </w:p>
        </w:tc>
      </w:tr>
      <w:tr w:rsidR="004E5E86" w:rsidRPr="004E5E86" w14:paraId="29E4E9B8" w14:textId="77777777" w:rsidTr="004E5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E07E33" w14:textId="77777777" w:rsidR="004E5E86" w:rsidRPr="004E5E86" w:rsidRDefault="004E5E86" w:rsidP="004E5E86">
            <w:pPr>
              <w:rPr>
                <w:rFonts w:ascii="Aptos" w:hAnsi="Aptos" w:cs="Arial"/>
                <w:lang w:val="fr-FR"/>
              </w:rPr>
            </w:pPr>
            <w:r w:rsidRPr="004E5E86">
              <w:rPr>
                <w:rFonts w:ascii="Aptos" w:hAnsi="Aptos" w:cs="Arial"/>
                <w:lang w:val="fr-FR"/>
              </w:rPr>
              <w:t>Classification 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566170" w14:textId="77777777" w:rsidR="004E5E86" w:rsidRPr="004E5E86" w:rsidRDefault="004E5E86" w:rsidP="004E5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lang w:val="fr-FR"/>
              </w:rPr>
            </w:pPr>
          </w:p>
        </w:tc>
      </w:tr>
      <w:tr w:rsidR="004E5E86" w:rsidRPr="004E5E86" w14:paraId="4716ACD0" w14:textId="77777777" w:rsidTr="004E5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E6FE20" w14:textId="77777777" w:rsidR="004E5E86" w:rsidRPr="004E5E86" w:rsidRDefault="004E5E86" w:rsidP="004E5E86">
            <w:pPr>
              <w:rPr>
                <w:rFonts w:ascii="Aptos" w:hAnsi="Aptos" w:cs="Arial"/>
                <w:lang w:val="fr-FR"/>
              </w:rPr>
            </w:pPr>
            <w:r w:rsidRPr="004E5E86">
              <w:rPr>
                <w:rFonts w:ascii="Aptos" w:hAnsi="Aptos" w:cs="Arial"/>
                <w:lang w:val="fr-FR"/>
              </w:rPr>
              <w:t>Politique de distribution 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AFFA00" w14:textId="77777777" w:rsidR="004E5E86" w:rsidRPr="004E5E86" w:rsidRDefault="004E5E86" w:rsidP="004E5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lang w:val="fr-FR"/>
              </w:rPr>
            </w:pPr>
          </w:p>
        </w:tc>
      </w:tr>
      <w:tr w:rsidR="004E5E86" w:rsidRPr="004E5E86" w14:paraId="50F3A16F" w14:textId="77777777" w:rsidTr="004E5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F08718" w14:textId="77777777" w:rsidR="004E5E86" w:rsidRPr="004E5E86" w:rsidRDefault="004E5E86" w:rsidP="004E5E86">
            <w:pPr>
              <w:rPr>
                <w:rFonts w:ascii="Aptos" w:hAnsi="Aptos" w:cs="Arial"/>
                <w:lang w:val="fr-FR"/>
              </w:rPr>
            </w:pPr>
            <w:r w:rsidRPr="004E5E86">
              <w:rPr>
                <w:rFonts w:ascii="Aptos" w:hAnsi="Aptos" w:cs="Arial"/>
                <w:lang w:val="fr-FR"/>
              </w:rPr>
              <w:t>Réseau distributeur 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7B9442" w14:textId="77777777" w:rsidR="004E5E86" w:rsidRPr="004E5E86" w:rsidRDefault="004E5E86" w:rsidP="004E5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lang w:val="fr-FR"/>
              </w:rPr>
            </w:pPr>
          </w:p>
        </w:tc>
      </w:tr>
    </w:tbl>
    <w:p w14:paraId="2D850A06" w14:textId="77777777" w:rsidR="004E5E86" w:rsidRPr="004E5E86" w:rsidRDefault="004E5E86" w:rsidP="004E5E86">
      <w:pPr>
        <w:rPr>
          <w:rFonts w:ascii="Aptos" w:hAnsi="Aptos" w:cs="Arial"/>
          <w:b/>
          <w:lang w:val="fr-FR"/>
        </w:rPr>
      </w:pPr>
    </w:p>
    <w:p w14:paraId="63DE54D4" w14:textId="77777777" w:rsidR="004E5E86" w:rsidRPr="004E5E86" w:rsidRDefault="004E5E86" w:rsidP="004E5E86">
      <w:pPr>
        <w:numPr>
          <w:ilvl w:val="0"/>
          <w:numId w:val="85"/>
        </w:numPr>
        <w:rPr>
          <w:rFonts w:ascii="Aptos" w:hAnsi="Aptos" w:cs="Arial"/>
          <w:b/>
          <w:u w:val="single"/>
          <w:lang w:val="fr-FR"/>
        </w:rPr>
      </w:pPr>
      <w:r w:rsidRPr="004E5E86">
        <w:rPr>
          <w:rFonts w:ascii="Aptos" w:hAnsi="Aptos" w:cs="Arial"/>
          <w:b/>
          <w:u w:val="single"/>
          <w:lang w:val="fr-FR"/>
        </w:rPr>
        <w:t>ÉTAT DU PATRIMOINE</w:t>
      </w:r>
    </w:p>
    <w:p w14:paraId="6369423F" w14:textId="77777777" w:rsidR="004E5E86" w:rsidRPr="004E5E86" w:rsidRDefault="004E5E86" w:rsidP="004E5E86">
      <w:pPr>
        <w:numPr>
          <w:ilvl w:val="1"/>
          <w:numId w:val="86"/>
        </w:numPr>
        <w:ind w:left="709"/>
        <w:rPr>
          <w:rFonts w:ascii="Aptos" w:hAnsi="Aptos" w:cs="Arial"/>
          <w:b/>
          <w:lang w:val="fr-FR"/>
        </w:rPr>
      </w:pPr>
      <w:r w:rsidRPr="004E5E86">
        <w:rPr>
          <w:rFonts w:ascii="Aptos" w:hAnsi="Aptos" w:cs="Arial"/>
          <w:b/>
          <w:lang w:val="fr-FR"/>
        </w:rPr>
        <w:t>Portefeuille-titres (ventilation détaillée par titre)</w:t>
      </w:r>
    </w:p>
    <w:tbl>
      <w:tblPr>
        <w:tblW w:w="10029" w:type="dxa"/>
        <w:tblInd w:w="-152" w:type="dxa"/>
        <w:tblLook w:val="04A0" w:firstRow="1" w:lastRow="0" w:firstColumn="1" w:lastColumn="0" w:noHBand="0" w:noVBand="1"/>
      </w:tblPr>
      <w:tblGrid>
        <w:gridCol w:w="2480"/>
        <w:gridCol w:w="1690"/>
        <w:gridCol w:w="1690"/>
        <w:gridCol w:w="1691"/>
        <w:gridCol w:w="1464"/>
        <w:gridCol w:w="1014"/>
      </w:tblGrid>
      <w:tr w:rsidR="004E5E86" w:rsidRPr="004E5E86" w14:paraId="4E79A527" w14:textId="77777777" w:rsidTr="004E5E86">
        <w:trPr>
          <w:trHeight w:val="465"/>
          <w:tblHeader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81F670B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Actifs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47C0EA03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Code ISIN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EDE46D6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Nombre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050601A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Cours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66838F8C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Valeur au (Date)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6026E059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%</w:t>
            </w:r>
          </w:p>
        </w:tc>
      </w:tr>
      <w:tr w:rsidR="004E5E86" w:rsidRPr="004E5E86" w14:paraId="088BB77D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BC1957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ACTIONS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8F0CCF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6EB253C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160045F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2387EB8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06407C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5784F935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E77C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Actions, VA et DA x…......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F7F4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28AC0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1DE4A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97DFE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53738E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5FDCF046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3595261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Total ACTIONS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A0AD6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03E850A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982AD8B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5489055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4BD5B065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191D52B8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9FAA89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OBLIGATIONS ET AUTRES TITRES DE CREANCES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235A30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747C465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2746322E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4AFFE03C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554A2940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3E18ED30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B27DA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Titres du MFAC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482DB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CC8ED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4FCE0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5E083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62D1D6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</w:tr>
      <w:tr w:rsidR="004E5E86" w:rsidRPr="004E5E86" w14:paraId="42B38243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01A3C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Obligations et VA x…......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B5AC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70644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86DD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9C25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F26903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39CDF068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92CF0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Sous-total Titres du MFAC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DE2E8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6B187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55A50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699D6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887A70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</w:tr>
      <w:tr w:rsidR="004E5E86" w:rsidRPr="004E5E86" w14:paraId="686CBEB5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97D4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975E3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C3F17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CFC9E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41A22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4B50EF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</w:tr>
      <w:tr w:rsidR="004E5E86" w:rsidRPr="004E5E86" w14:paraId="635D0D9A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D1673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Titres du marché des titres publics (BEAC)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2F472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89BDE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08791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D7914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5ABEF7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</w:tr>
      <w:tr w:rsidR="004E5E86" w:rsidRPr="004E5E86" w14:paraId="5322D864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FC12A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Obligations et VA x…......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2112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97F33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1CCE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E79AE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1EF828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0D83E654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4679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Sous-total Titres du marché des titres publics (BEAC)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60D74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EE4A5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66F0C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F08C8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40D04C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</w:tr>
      <w:tr w:rsidR="004E5E86" w:rsidRPr="004E5E86" w14:paraId="1BCD137F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827DB97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Total OBLIGATIONS ET AUTRES TITRES DE CREANCES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FF6BD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149840F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C5BED4A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DAB38C7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5CAE0A46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319B5627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1B07A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lastRenderedPageBreak/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BFAC9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0A8EB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FD062E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E2DF24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97260C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53EF90EF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44EE0F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MONETAIRE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6D91C4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07DB74A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1ED565F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91745BD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0CDB4B97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1098E0D8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7F9B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Titres du MFAC de maturité initiale / résiduelle &lt; 2 ans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2BF1C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A7DC6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7DE49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769B1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7E769A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</w:tr>
      <w:tr w:rsidR="004E5E86" w:rsidRPr="004E5E86" w14:paraId="5710BB6F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66B5A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Monétaires x…......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12DF8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D478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CF37C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5AAC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862A48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6F4E59C3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382C4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Sous-Total Titres du MFAC de maturité initiale / résiduelle &lt; 2 ans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C7332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BFE68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BD34A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5B34B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CC365E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31A75309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66EBA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29ABA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6C483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DA17E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938B0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B09095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51C34E03" w14:textId="77777777" w:rsidTr="004E5E86">
        <w:trPr>
          <w:trHeight w:val="93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4EDE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Titres du marché des titres publics (BEAC) de maturité initiale / résiduelle &lt; 2 ans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3893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4ED4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EDFCF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CD214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3426DA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45385052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4BA9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Monétaires x…......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7AD45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EE53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B5A5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4F91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55660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693CC866" w14:textId="77777777" w:rsidTr="004E5E86">
        <w:trPr>
          <w:trHeight w:val="911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26BE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Sous-Total Titres du marché des titres publics (BEAC) de maturité initiale / résiduelle &lt; 2 ans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10F6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8CE18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722DE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188A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050925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3A28A88E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BE0E9EA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TOTAL MONETAIRE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7A8F52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ED92A69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C3CCE06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3B8616C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237E2A47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2694971F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7235B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436C0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50B4F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6FD24D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E3D6CC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B42FA6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07CD7DE4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76535C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PARTS OU ACTIONS D'OPCVM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68B4C2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EEB4320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27B1BDD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7E89CB7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41D0F17F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4338D99D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344C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 xml:space="preserve">Parts ou actions d'OPCVM </w:t>
            </w:r>
            <w:proofErr w:type="gramStart"/>
            <w:r w:rsidRPr="004E5E86">
              <w:rPr>
                <w:rFonts w:ascii="Aptos" w:hAnsi="Aptos" w:cs="Arial"/>
                <w:b/>
                <w:lang w:val="fr-GA"/>
              </w:rPr>
              <w:t>x.....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1916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40ED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9E93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54CD5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115D65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28D40659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701216A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Total PARTS OU ACTIONS D'OPCVM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6BE75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3974DA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E8BA17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DBF343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B438863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3A6D3018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49A3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9F31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FA36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B9AE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26185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03D77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7B6F6179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9DAE70F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PARTS OU ACTIONS DE FIA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DED1DD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825D397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E332C8F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C414895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7F8A65C6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2679572B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B6B98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 xml:space="preserve">Parts ou actions de FIA </w:t>
            </w:r>
            <w:proofErr w:type="gramStart"/>
            <w:r w:rsidRPr="004E5E86">
              <w:rPr>
                <w:rFonts w:ascii="Aptos" w:hAnsi="Aptos" w:cs="Arial"/>
                <w:b/>
                <w:lang w:val="fr-GA"/>
              </w:rPr>
              <w:t>x.....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BA42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612DC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E6AD3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4DF85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0FB400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67C28974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811C711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Total PARTS OU ACTIONS DE FIA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0EA4B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5D24D5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FEDA718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B302F2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428E4A3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58535F38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0270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6AD28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DC16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17F8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5781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3BF5D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72EF0CF9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178DBEF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lastRenderedPageBreak/>
              <w:t>TITRES EMIS SUR UN MARCHE SITUE HORS CEMAC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9A2B93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98698BF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B9E91E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D5045C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6B929F1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1E62E22B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1ACF5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Titres x…......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520A0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169FF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C4D9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9F16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5FAC55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3F2F8825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28B4251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Total TITRES EMIS SUR UN MARCHE SITUE HORS CEMAC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C0E31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93955CE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79D77CE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F0A0DF9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6FC6F846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</w:tr>
      <w:tr w:rsidR="004E5E86" w:rsidRPr="004E5E86" w14:paraId="2F167B90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6D0E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80E9F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5BD28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687B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2403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056C3F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213CFB20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8F1284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Titres NON COTES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60534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2C27F0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A8FC89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90E5624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260B796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764F6BB7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AAF8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Titres x…......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C8AA8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04D3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EE5F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8E3EF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0D324C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32C4015E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FE45113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Total Titres NON COTES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074102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255D447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1BD6683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A126457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0EA032A8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</w:tr>
      <w:tr w:rsidR="004E5E86" w:rsidRPr="004E5E86" w14:paraId="50CABF87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53EAE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2504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EC76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48DD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144C4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281C1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32EE91EB" w14:textId="77777777" w:rsidTr="004E5E8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D226CB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Total INSTRUMENTS FINANCIERS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CB19E0A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508E59C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15D74CE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7956C23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1065F82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</w:tbl>
    <w:p w14:paraId="0560A75C" w14:textId="77777777" w:rsidR="004E5E86" w:rsidRPr="004E5E86" w:rsidRDefault="004E5E86" w:rsidP="004E5E86">
      <w:pPr>
        <w:rPr>
          <w:rFonts w:ascii="Aptos" w:hAnsi="Aptos" w:cs="Arial"/>
          <w:b/>
          <w:lang w:val="fr-FR"/>
        </w:rPr>
      </w:pPr>
      <w:r w:rsidRPr="004E5E86">
        <w:rPr>
          <w:rFonts w:ascii="Aptos" w:hAnsi="Aptos" w:cs="Arial"/>
          <w:b/>
          <w:lang w:val="fr-FR"/>
        </w:rPr>
        <w:t>*</w:t>
      </w:r>
      <w:r w:rsidRPr="004E5E86">
        <w:rPr>
          <w:rFonts w:ascii="Aptos" w:hAnsi="Aptos" w:cs="Arial"/>
          <w:b/>
          <w:i/>
          <w:iCs/>
          <w:lang w:val="fr-FR"/>
        </w:rPr>
        <w:t>Pour chacun des placements précités, la quote-part doit être rapportée au total des actifs de l'OPC.</w:t>
      </w:r>
    </w:p>
    <w:p w14:paraId="680136BB" w14:textId="77777777" w:rsidR="004E5E86" w:rsidRPr="004E5E86" w:rsidRDefault="004E5E86" w:rsidP="004E5E86">
      <w:pPr>
        <w:rPr>
          <w:rFonts w:ascii="Aptos" w:hAnsi="Aptos" w:cs="Arial"/>
          <w:b/>
          <w:lang w:val="fr-FR"/>
        </w:rPr>
      </w:pPr>
      <w:r w:rsidRPr="004E5E86">
        <w:rPr>
          <w:rFonts w:ascii="Aptos" w:hAnsi="Aptos" w:cs="Arial"/>
          <w:b/>
          <w:lang w:val="fr-FR"/>
        </w:rPr>
        <w:t>Faire une analyse de l’état du patrimoine, compte tenu de la politique de placement de l'OPC.</w:t>
      </w:r>
    </w:p>
    <w:p w14:paraId="119D9AA0" w14:textId="77777777" w:rsidR="004E5E86" w:rsidRPr="004E5E86" w:rsidRDefault="004E5E86" w:rsidP="004E5E86">
      <w:pPr>
        <w:rPr>
          <w:rFonts w:ascii="Aptos" w:hAnsi="Aptos" w:cs="Arial"/>
          <w:b/>
          <w:lang w:val="fr-FR"/>
        </w:rPr>
      </w:pPr>
      <w:r w:rsidRPr="004E5E86">
        <w:rPr>
          <w:rFonts w:ascii="Aptos" w:hAnsi="Aptos" w:cs="Arial"/>
          <w:b/>
          <w:lang w:val="fr-FR"/>
        </w:rPr>
        <w:t>2.2 Règles d’investissement</w:t>
      </w:r>
    </w:p>
    <w:tbl>
      <w:tblPr>
        <w:tblW w:w="10287" w:type="dxa"/>
        <w:tblLook w:val="04A0" w:firstRow="1" w:lastRow="0" w:firstColumn="1" w:lastColumn="0" w:noHBand="0" w:noVBand="1"/>
      </w:tblPr>
      <w:tblGrid>
        <w:gridCol w:w="4401"/>
        <w:gridCol w:w="2756"/>
        <w:gridCol w:w="3130"/>
      </w:tblGrid>
      <w:tr w:rsidR="004E5E86" w:rsidRPr="004E5E86" w14:paraId="03268C7D" w14:textId="77777777" w:rsidTr="004E5E86">
        <w:trPr>
          <w:trHeight w:val="333"/>
          <w:tblHeader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664194CF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Actifs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CF6BB3D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Valeur au (Date)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2079FE89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%</w:t>
            </w:r>
          </w:p>
        </w:tc>
      </w:tr>
      <w:tr w:rsidR="004E5E86" w:rsidRPr="004E5E86" w14:paraId="45D4D5C8" w14:textId="77777777" w:rsidTr="004E5E86">
        <w:trPr>
          <w:trHeight w:val="333"/>
        </w:trPr>
        <w:tc>
          <w:tcPr>
            <w:tcW w:w="4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E84C28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ACTIFS PAR EMETTEURS PRIVES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02BE95F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48B0F3F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03CB4540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A27BC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SEMC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3151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0FDCDC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64DD8AE5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C5D73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SAFACAM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9DD44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7A676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3B4AA2E5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6610A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SOCAPALM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57B0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2E60F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0E335189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809C0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BANGE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AED6F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F37744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752D8C3D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BADF0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SCG-RE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CC0BA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8DA990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26010B7E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9F32C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BDEAC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2D84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509215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6FF308B4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2AEC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ALIOS FINANCE CAMEROUN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7BF23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8CA06C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7C60E095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1C77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LA REGIONALE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232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BEB491E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6EA05905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B94A86B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Total ACTIFS DES EMETTEURS PRIVES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10DE71E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D682000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6AF218AC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402E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101C3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5D4A23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1D0330F7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A97744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ACTIFS PAR EMETTEURS ETATIQUES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5451646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18601E3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6AE00274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A42D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CAMEROUN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39E34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B91825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55270061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B132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CENTRAFRIQUE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99D8C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90DE56A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11D09316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6602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CONGO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3ACFC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6FF9D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4E327253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76EB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GABON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F0D0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B4191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08A7D08D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8A92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GUINEE EQUATORIALE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D1BB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FC6B28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6282E83D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85DB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TCHAD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0A4BA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2C4C95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207E2B72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3144C98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lastRenderedPageBreak/>
              <w:t>Total ACTIFS PAR EMETTEURS ETATIQUES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CCB344A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AA1E941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39975CA4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57D2C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FC2C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CFEBD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566AA503" w14:textId="77777777" w:rsidTr="004E5E86">
        <w:trPr>
          <w:trHeight w:val="667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9C8A1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ACTIFS PAR EMETTEURS PRIVES APPARTENANT AU MEME GROUPE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1E22CC84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80C998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462C3F39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93D2E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Groupe 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CE66E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E0BFD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0471F2B4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23650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Groupe 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A754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21F2F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533783FB" w14:textId="77777777" w:rsidTr="004E5E86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88D4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Groupe x…...........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0A4E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51F52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598C9975" w14:textId="77777777" w:rsidTr="004E5E86">
        <w:trPr>
          <w:trHeight w:val="651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CF1CB6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Total ACTIFS PAR EMETTEURS PRIVES APPARTENANT AU MEME GROUPE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B8D3482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3241028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5040A9D4" w14:textId="77777777" w:rsidTr="004E5E86">
        <w:trPr>
          <w:trHeight w:val="348"/>
        </w:trPr>
        <w:tc>
          <w:tcPr>
            <w:tcW w:w="44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1E80FEC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VALEUR DE L'ACTIF NET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EB79239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2371651C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</w:tr>
    </w:tbl>
    <w:p w14:paraId="5BC00EDE" w14:textId="77777777" w:rsidR="004E5E86" w:rsidRPr="004E5E86" w:rsidRDefault="004E5E86" w:rsidP="004E5E86">
      <w:pPr>
        <w:rPr>
          <w:rFonts w:ascii="Aptos" w:hAnsi="Aptos" w:cs="Arial"/>
          <w:b/>
          <w:lang w:val="fr-FR"/>
        </w:rPr>
      </w:pPr>
    </w:p>
    <w:p w14:paraId="72074738" w14:textId="77777777" w:rsidR="004E5E86" w:rsidRPr="004E5E86" w:rsidRDefault="004E5E86" w:rsidP="004E5E86">
      <w:pPr>
        <w:rPr>
          <w:rFonts w:ascii="Aptos" w:hAnsi="Aptos" w:cs="Arial"/>
          <w:b/>
          <w:bCs/>
          <w:lang w:val="fr-FR"/>
        </w:rPr>
      </w:pPr>
      <w:r w:rsidRPr="004E5E86">
        <w:rPr>
          <w:rFonts w:ascii="Aptos" w:hAnsi="Aptos" w:cs="Arial"/>
          <w:b/>
          <w:bCs/>
          <w:lang w:val="fr-FR"/>
        </w:rPr>
        <w:t>CHAPITRE II : LA GESTION INDIVIDUELLE SOUS MANDAT</w:t>
      </w:r>
    </w:p>
    <w:p w14:paraId="1C4410C1" w14:textId="77777777" w:rsidR="004E5E86" w:rsidRPr="004E5E86" w:rsidRDefault="004E5E86" w:rsidP="004E5E86">
      <w:pPr>
        <w:rPr>
          <w:rFonts w:ascii="Aptos" w:hAnsi="Aptos" w:cs="Arial"/>
          <w:b/>
          <w:lang w:val="fr-FR"/>
        </w:rPr>
      </w:pPr>
      <w:r w:rsidRPr="004E5E86">
        <w:rPr>
          <w:rFonts w:ascii="Aptos" w:hAnsi="Aptos" w:cs="Arial"/>
          <w:b/>
          <w:lang w:val="fr-FR"/>
        </w:rPr>
        <w:t>I. IDENTIFICATION DU MANDAT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5E86" w:rsidRPr="004E5E86" w14:paraId="1D86C626" w14:textId="77777777" w:rsidTr="004E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4374AE" w14:textId="77777777" w:rsidR="004E5E86" w:rsidRPr="004E5E86" w:rsidRDefault="004E5E86" w:rsidP="004E5E86">
            <w:pPr>
              <w:rPr>
                <w:rFonts w:ascii="Aptos" w:hAnsi="Aptos" w:cs="Arial"/>
                <w:lang w:val="fr-FR"/>
              </w:rPr>
            </w:pPr>
            <w:r w:rsidRPr="004E5E86">
              <w:rPr>
                <w:rFonts w:ascii="Aptos" w:hAnsi="Aptos" w:cs="Arial"/>
                <w:lang w:val="fr-FR"/>
              </w:rPr>
              <w:t xml:space="preserve"> Nom ou Dénomination du client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E03CBD" w14:textId="77777777" w:rsidR="004E5E86" w:rsidRPr="004E5E86" w:rsidRDefault="004E5E86" w:rsidP="004E5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lang w:val="fr-FR"/>
              </w:rPr>
            </w:pPr>
          </w:p>
        </w:tc>
      </w:tr>
      <w:tr w:rsidR="004E5E86" w:rsidRPr="004E5E86" w14:paraId="05218DD8" w14:textId="77777777" w:rsidTr="004E5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6C6F14" w14:textId="77777777" w:rsidR="004E5E86" w:rsidRPr="004E5E86" w:rsidRDefault="004E5E86" w:rsidP="004E5E86">
            <w:pPr>
              <w:rPr>
                <w:rFonts w:ascii="Aptos" w:hAnsi="Aptos" w:cs="Arial"/>
                <w:lang w:val="fr-FR"/>
              </w:rPr>
            </w:pPr>
            <w:r w:rsidRPr="004E5E86">
              <w:rPr>
                <w:rFonts w:ascii="Aptos" w:hAnsi="Aptos" w:cs="Arial"/>
                <w:lang w:val="fr-FR"/>
              </w:rPr>
              <w:t xml:space="preserve"> Date du Contrat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EE32DA" w14:textId="77777777" w:rsidR="004E5E86" w:rsidRPr="004E5E86" w:rsidRDefault="004E5E86" w:rsidP="004E5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lang w:val="fr-FR"/>
              </w:rPr>
            </w:pPr>
          </w:p>
        </w:tc>
      </w:tr>
      <w:tr w:rsidR="004E5E86" w:rsidRPr="004E5E86" w14:paraId="3BF0E51A" w14:textId="77777777" w:rsidTr="004E5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4B573B" w14:textId="77777777" w:rsidR="004E5E86" w:rsidRPr="004E5E86" w:rsidRDefault="004E5E86" w:rsidP="004E5E86">
            <w:pPr>
              <w:rPr>
                <w:rFonts w:ascii="Aptos" w:hAnsi="Aptos" w:cs="Arial"/>
                <w:lang w:val="fr-FR"/>
              </w:rPr>
            </w:pPr>
            <w:r w:rsidRPr="004E5E86">
              <w:rPr>
                <w:rFonts w:ascii="Aptos" w:hAnsi="Aptos" w:cs="Arial"/>
                <w:lang w:val="fr-FR"/>
              </w:rPr>
              <w:t xml:space="preserve"> Dépositaire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5E6261" w14:textId="77777777" w:rsidR="004E5E86" w:rsidRPr="004E5E86" w:rsidRDefault="004E5E86" w:rsidP="004E5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lang w:val="fr-FR"/>
              </w:rPr>
            </w:pPr>
          </w:p>
        </w:tc>
      </w:tr>
      <w:tr w:rsidR="004E5E86" w:rsidRPr="004E5E86" w14:paraId="2FB18C1B" w14:textId="77777777" w:rsidTr="004E5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91E353" w14:textId="77777777" w:rsidR="004E5E86" w:rsidRPr="004E5E86" w:rsidRDefault="004E5E86" w:rsidP="004E5E86">
            <w:pPr>
              <w:rPr>
                <w:rFonts w:ascii="Aptos" w:hAnsi="Aptos" w:cs="Arial"/>
                <w:lang w:val="fr-FR"/>
              </w:rPr>
            </w:pPr>
            <w:r w:rsidRPr="004E5E86">
              <w:rPr>
                <w:rFonts w:ascii="Aptos" w:hAnsi="Aptos" w:cs="Arial"/>
                <w:lang w:val="fr-FR"/>
              </w:rPr>
              <w:t xml:space="preserve"> Profil de risque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CAA891" w14:textId="77777777" w:rsidR="004E5E86" w:rsidRPr="004E5E86" w:rsidRDefault="004E5E86" w:rsidP="004E5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lang w:val="fr-FR"/>
              </w:rPr>
            </w:pPr>
          </w:p>
        </w:tc>
      </w:tr>
      <w:tr w:rsidR="004E5E86" w:rsidRPr="004E5E86" w14:paraId="656FCDC5" w14:textId="77777777" w:rsidTr="004E5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58C1F2" w14:textId="77777777" w:rsidR="004E5E86" w:rsidRPr="004E5E86" w:rsidRDefault="004E5E86" w:rsidP="004E5E86">
            <w:pPr>
              <w:rPr>
                <w:rFonts w:ascii="Aptos" w:hAnsi="Aptos" w:cs="Arial"/>
                <w:lang w:val="fr-FR"/>
              </w:rPr>
            </w:pPr>
            <w:r w:rsidRPr="004E5E86">
              <w:rPr>
                <w:rFonts w:ascii="Aptos" w:hAnsi="Aptos" w:cs="Arial"/>
                <w:lang w:val="fr-FR"/>
              </w:rPr>
              <w:t xml:space="preserve"> Stratégie d'investissement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154E75" w14:textId="77777777" w:rsidR="004E5E86" w:rsidRPr="004E5E86" w:rsidRDefault="004E5E86" w:rsidP="004E5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lang w:val="fr-FR"/>
              </w:rPr>
            </w:pPr>
          </w:p>
        </w:tc>
      </w:tr>
    </w:tbl>
    <w:p w14:paraId="0D35F4BB" w14:textId="77777777" w:rsidR="004E5E86" w:rsidRPr="004E5E86" w:rsidRDefault="004E5E86" w:rsidP="004E5E86">
      <w:pPr>
        <w:rPr>
          <w:rFonts w:ascii="Aptos" w:hAnsi="Aptos" w:cs="Arial"/>
          <w:b/>
          <w:lang w:val="fr-FR"/>
        </w:rPr>
      </w:pPr>
    </w:p>
    <w:p w14:paraId="69FA6E91" w14:textId="77777777" w:rsidR="004E5E86" w:rsidRPr="004E5E86" w:rsidRDefault="004E5E86" w:rsidP="004E5E86">
      <w:pPr>
        <w:rPr>
          <w:rFonts w:ascii="Aptos" w:hAnsi="Aptos" w:cs="Arial"/>
          <w:b/>
          <w:lang w:val="fr-FR"/>
        </w:rPr>
      </w:pPr>
      <w:r w:rsidRPr="004E5E86">
        <w:rPr>
          <w:rFonts w:ascii="Aptos" w:hAnsi="Aptos" w:cs="Arial"/>
          <w:b/>
          <w:lang w:val="fr-FR"/>
        </w:rPr>
        <w:t>II. ÉTAT DU PATRIMOINE</w:t>
      </w:r>
    </w:p>
    <w:tbl>
      <w:tblPr>
        <w:tblW w:w="10362" w:type="dxa"/>
        <w:tblInd w:w="-152" w:type="dxa"/>
        <w:tblLook w:val="04A0" w:firstRow="1" w:lastRow="0" w:firstColumn="1" w:lastColumn="0" w:noHBand="0" w:noVBand="1"/>
      </w:tblPr>
      <w:tblGrid>
        <w:gridCol w:w="2562"/>
        <w:gridCol w:w="1746"/>
        <w:gridCol w:w="1746"/>
        <w:gridCol w:w="1747"/>
        <w:gridCol w:w="1513"/>
        <w:gridCol w:w="1048"/>
      </w:tblGrid>
      <w:tr w:rsidR="004E5E86" w:rsidRPr="004E5E86" w14:paraId="78D2ED68" w14:textId="77777777" w:rsidTr="004E5E86">
        <w:trPr>
          <w:trHeight w:val="329"/>
          <w:tblHeader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7709933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Actifs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45B22247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Code ISIN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DD9D515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Nombre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8D077ED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Cours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09564C9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Valeur au (Date)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E485ADF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%</w:t>
            </w:r>
          </w:p>
        </w:tc>
      </w:tr>
      <w:tr w:rsidR="004E5E86" w:rsidRPr="004E5E86" w14:paraId="42B496FA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EAAB2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ACTIONS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B531D1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144E450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1AF78C2F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25C9A69E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4409B013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555D1C10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0D900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Actions, VA et DA x…......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1A93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5A97A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388E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71E98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AD748C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7D0D13AF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00A7FBB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Total ACTIONS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D314AE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5CD38D9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D0A83F2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774ADB7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2238EDF2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58307768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B9184E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OBLIGATIONS ET AUTRES TITRES DE CREANCES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E672BA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FCC364B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184BA43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28E81BC4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6B7DE7BF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682AB2B9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1B5B5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Titres du MFAC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4D44A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11E88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D26CA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5F610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8DA61F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</w:tr>
      <w:tr w:rsidR="004E5E86" w:rsidRPr="004E5E86" w14:paraId="1C30419C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75DA4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Obligations et VA x…......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02EC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F45B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3150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AEF0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9FF96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0B6C7346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1B8F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Sous-total Titres du MFAC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0C308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6B658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E0D6F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62F64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E507E3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</w:tr>
      <w:tr w:rsidR="004E5E86" w:rsidRPr="004E5E86" w14:paraId="6278B993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EF5CE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8D493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FE517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48D75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37CC7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468568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</w:tr>
      <w:tr w:rsidR="004E5E86" w:rsidRPr="004E5E86" w14:paraId="68078CAD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4319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Titres du marché des titres publics (BEAC)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F4AFE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CC3A6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A74D1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07AFF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1B7940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</w:tr>
      <w:tr w:rsidR="004E5E86" w:rsidRPr="004E5E86" w14:paraId="5F8B5633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CAF94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Obligations et VA x…......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8755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B5E4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BCBF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D83BA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432FB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40828E9B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6DBFC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Sous-total Titres du marché des titres publics (BEAC)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23D40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4668A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E8F01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0EF27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13AA8C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</w:tr>
      <w:tr w:rsidR="004E5E86" w:rsidRPr="004E5E86" w14:paraId="51ABB63A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BA5B0AA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lastRenderedPageBreak/>
              <w:t>Total OBLIGATIONS ET AUTRES TITRES DE CREANCES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775A3A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3CD2F46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19B5FDC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0B91CB7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188F6F40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6743394C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AAFF4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CF829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91289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990336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1D08C1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E5C1A8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6428B3A4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8FA0EC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MONETAIRE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58690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0D82AD6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FF03C7E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E4D8537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6EFC67D8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5098F547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0834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Titres du MFAC de maturité initiale / résiduelle &lt; 2 ans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824F0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DDA3D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A21D6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0FA1E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980F89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</w:tr>
      <w:tr w:rsidR="004E5E86" w:rsidRPr="004E5E86" w14:paraId="2F0EAE91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67DF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Monétaires x…......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FFAF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FDB0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372F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D4CB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E4AEB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226DCF4B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BCA97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Sous-Total Titres du MFAC de maturité initiale / résiduelle &lt; 2 ans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7DB7F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C6C68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7A062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097D6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5DA41E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01755501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63328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5673E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6639B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7FFFB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435BF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3EBA15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2E351E7B" w14:textId="77777777" w:rsidTr="004E5E86">
        <w:trPr>
          <w:trHeight w:val="65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C2A3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Titres du marché des titres publics (BEAC) de maturité initiale / résiduelle &lt; 2 ans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99CB4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D6800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BB433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CC71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DEB0E5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4552F9D2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F0DA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Monétaires x…......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AB51F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36C15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64B5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5A0E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6B66C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4E3618D5" w14:textId="77777777" w:rsidTr="004E5E86">
        <w:trPr>
          <w:trHeight w:val="644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CE19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Sous-Total Titres du marché des titres publics (BEAC) de maturité initiale / résiduelle &lt; 2 ans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D62A3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DBA9E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D0A1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964F4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B2D8D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2AAB509E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6383F7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TOTAL MONETAIRE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CA5360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CED7000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BEE9FF1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C7AC8A1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2D6F876E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232479E9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8615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48E73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99BCF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9B195D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28AAFF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34EAE7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74E6CC0E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96598E4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PARTS OU ACTIONS D'OPCVM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A733F9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E81CCCB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49A72D1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433AB7E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0D46EC60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20B766F4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F233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 xml:space="preserve">Parts ou actions d'OPCVM </w:t>
            </w:r>
            <w:proofErr w:type="gramStart"/>
            <w:r w:rsidRPr="004E5E86">
              <w:rPr>
                <w:rFonts w:ascii="Aptos" w:hAnsi="Aptos" w:cs="Arial"/>
                <w:b/>
                <w:lang w:val="fr-GA"/>
              </w:rPr>
              <w:t>x.....</w:t>
            </w:r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768E0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F1610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E68F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D76AA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7E34A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2F52F25D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F56885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Total PARTS OU ACTIONS D'OPCVM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B793E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0B1D9B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1FAF2D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341F68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649B27CE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537FA286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89C2D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C1B4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F3DB8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FAE43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D01D4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ABF26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111ED6A2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28ADC9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PARTS OU ACTIONS DE FIA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3DC555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0C808FF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50E048B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5D0FD2C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5D8D4F0F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4E5E86" w:rsidRPr="004E5E86" w14:paraId="37F4FCDE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CB2B5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 xml:space="preserve">Parts ou actions de FIA </w:t>
            </w:r>
            <w:proofErr w:type="gramStart"/>
            <w:r w:rsidRPr="004E5E86">
              <w:rPr>
                <w:rFonts w:ascii="Aptos" w:hAnsi="Aptos" w:cs="Arial"/>
                <w:b/>
                <w:lang w:val="fr-GA"/>
              </w:rPr>
              <w:t>x.....</w:t>
            </w:r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0A9E3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2450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EF60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17E9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72B0C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47CCA394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C959D73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Total PARTS OU ACTIONS DE FIA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C6259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69CB90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573B4C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2EA678C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15931D0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7F9C3F9A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C340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5443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6D0FE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C600A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D293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D2E4B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6EE2AD64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40E6F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TITRES EMIS SUR UN MARCHE SITUE HORS CEMAC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E95A7C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F412F3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2BC7D7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424F74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692FEEA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1EC18193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2CECA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lastRenderedPageBreak/>
              <w:t>Titres x…......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3DFCC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D425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7DEE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EF3C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8BB593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4FCD0B0B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094AE96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Total TITRES EMIS SUR UN MARCHE SITUE HORS CEMAC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FA5D39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9D73E68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181F3E6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1768969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7B82463A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</w:tr>
      <w:tr w:rsidR="004E5E86" w:rsidRPr="004E5E86" w14:paraId="5BF996EF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D751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1FA3A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95B1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92B6B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3977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258F5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6AD5425C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12038DA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Titres NON COTES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31B77F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A5954BC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01482B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DE79F30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9D2E62E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02A040A7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FA07C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Titres x…......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C7F9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80686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EF290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C346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E37F88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665FCF3A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8DCFBA4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Total Titres NON COTES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EAC88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81DA1BE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3D2C2AC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78339B8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704A1DA2" w14:textId="77777777" w:rsidR="004E5E86" w:rsidRPr="004E5E86" w:rsidRDefault="004E5E86" w:rsidP="004E5E86">
            <w:pPr>
              <w:rPr>
                <w:rFonts w:ascii="Aptos" w:hAnsi="Aptos" w:cs="Arial"/>
                <w:b/>
                <w:bCs/>
                <w:lang w:val="fr-GA"/>
              </w:rPr>
            </w:pPr>
            <w:r w:rsidRPr="004E5E86">
              <w:rPr>
                <w:rFonts w:ascii="Aptos" w:hAnsi="Aptos" w:cs="Arial"/>
                <w:b/>
                <w:bCs/>
                <w:lang w:val="fr-GA"/>
              </w:rPr>
              <w:t> </w:t>
            </w:r>
          </w:p>
        </w:tc>
      </w:tr>
      <w:tr w:rsidR="004E5E86" w:rsidRPr="004E5E86" w14:paraId="5C542266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DDC2F" w14:textId="77777777" w:rsidR="004E5E86" w:rsidRPr="004E5E86" w:rsidRDefault="004E5E86" w:rsidP="004E5E86">
            <w:pPr>
              <w:rPr>
                <w:rFonts w:ascii="Aptos" w:hAnsi="Aptos" w:cs="Arial"/>
                <w:b/>
                <w:i/>
                <w:iCs/>
                <w:lang w:val="fr-GA"/>
              </w:rPr>
            </w:pPr>
            <w:r w:rsidRPr="004E5E86">
              <w:rPr>
                <w:rFonts w:ascii="Aptos" w:hAnsi="Aptos" w:cs="Arial"/>
                <w:b/>
                <w:i/>
                <w:iCs/>
                <w:lang w:val="fr-GA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4B11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9C9A5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98B11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8F9FE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9B77E9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  <w:tr w:rsidR="004E5E86" w:rsidRPr="004E5E86" w14:paraId="1048ECE7" w14:textId="77777777" w:rsidTr="004E5E86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2B88D88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Total INSTRUMENTS FINANCIERS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D1A5228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5CE8168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E472117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79CD2C92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4F33C63D" w14:textId="77777777" w:rsidR="004E5E86" w:rsidRPr="004E5E86" w:rsidRDefault="004E5E86" w:rsidP="004E5E86">
            <w:pPr>
              <w:rPr>
                <w:rFonts w:ascii="Aptos" w:hAnsi="Aptos" w:cs="Arial"/>
                <w:b/>
                <w:lang w:val="fr-GA"/>
              </w:rPr>
            </w:pPr>
            <w:r w:rsidRPr="004E5E86">
              <w:rPr>
                <w:rFonts w:ascii="Aptos" w:hAnsi="Aptos" w:cs="Arial"/>
                <w:b/>
                <w:lang w:val="fr-GA"/>
              </w:rPr>
              <w:t> </w:t>
            </w:r>
          </w:p>
        </w:tc>
      </w:tr>
    </w:tbl>
    <w:p w14:paraId="58B50C1E" w14:textId="77777777" w:rsidR="004E5E86" w:rsidRPr="004E5E86" w:rsidRDefault="004E5E86" w:rsidP="004E5E86">
      <w:pPr>
        <w:rPr>
          <w:rFonts w:ascii="Aptos" w:hAnsi="Aptos" w:cs="Arial"/>
          <w:b/>
          <w:i/>
          <w:iCs/>
          <w:lang w:val="fr-FR"/>
        </w:rPr>
      </w:pPr>
      <w:r w:rsidRPr="004E5E86">
        <w:rPr>
          <w:rFonts w:ascii="Aptos" w:hAnsi="Aptos" w:cs="Arial"/>
          <w:b/>
          <w:i/>
          <w:iCs/>
          <w:lang w:val="fr-FR"/>
        </w:rPr>
        <w:t>Pour chacun des placements précités, sa quote-part rapportée au total des actifs.</w:t>
      </w:r>
    </w:p>
    <w:p w14:paraId="349ECF90" w14:textId="77777777" w:rsidR="004E5E86" w:rsidRPr="004E5E86" w:rsidRDefault="004E5E86" w:rsidP="004E5E86">
      <w:pPr>
        <w:rPr>
          <w:rFonts w:ascii="Aptos" w:hAnsi="Aptos" w:cs="Arial"/>
          <w:b/>
          <w:lang w:val="fr-FR"/>
        </w:rPr>
      </w:pPr>
      <w:r w:rsidRPr="004E5E86">
        <w:rPr>
          <w:rFonts w:ascii="Aptos" w:hAnsi="Aptos" w:cs="Arial"/>
          <w:b/>
          <w:lang w:val="fr-FR"/>
        </w:rPr>
        <w:t>Faire une analyse de l’état du patrimoine, compte tenu de la stratégie d’investissement du mandat.</w:t>
      </w:r>
    </w:p>
    <w:p w14:paraId="44E778E3" w14:textId="77777777" w:rsidR="00B82EA1" w:rsidRDefault="00B82EA1">
      <w:pPr>
        <w:rPr>
          <w:rFonts w:ascii="Aptos" w:hAnsi="Aptos" w:cs="Arial"/>
          <w:b/>
          <w:lang w:val="fr-FR"/>
        </w:rPr>
      </w:pPr>
    </w:p>
    <w:p w14:paraId="72E3F838" w14:textId="7C1CAE0B" w:rsidR="005603D6" w:rsidRPr="005603D6" w:rsidRDefault="005603D6" w:rsidP="0056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ind w:left="1418" w:hanging="1418"/>
        <w:jc w:val="both"/>
        <w:rPr>
          <w:rFonts w:ascii="Book Antiqua" w:hAnsi="Book Antiqua"/>
          <w:b/>
          <w:bCs/>
        </w:rPr>
      </w:pPr>
      <w:bookmarkStart w:id="0" w:name="_Hlk117158993"/>
      <w:r>
        <w:rPr>
          <w:rFonts w:ascii="Book Antiqua" w:hAnsi="Book Antiqua"/>
          <w:b/>
          <w:bCs/>
          <w:sz w:val="28"/>
          <w:szCs w:val="28"/>
          <w:u w:val="single"/>
        </w:rPr>
        <w:br w:type="page"/>
      </w:r>
      <w:r w:rsidRPr="005603D6">
        <w:rPr>
          <w:rFonts w:ascii="Book Antiqua" w:hAnsi="Book Antiqua"/>
          <w:b/>
          <w:bCs/>
          <w:u w:val="single"/>
        </w:rPr>
        <w:lastRenderedPageBreak/>
        <w:t>ANNEXE </w:t>
      </w:r>
      <w:proofErr w:type="gramStart"/>
      <w:r w:rsidRPr="005603D6">
        <w:rPr>
          <w:rFonts w:ascii="Book Antiqua" w:hAnsi="Book Antiqua"/>
          <w:b/>
          <w:bCs/>
          <w:u w:val="single"/>
        </w:rPr>
        <w:t>I</w:t>
      </w:r>
      <w:r w:rsidR="004E5E86">
        <w:rPr>
          <w:rFonts w:ascii="Book Antiqua" w:hAnsi="Book Antiqua"/>
          <w:b/>
          <w:bCs/>
          <w:u w:val="single"/>
        </w:rPr>
        <w:t>I</w:t>
      </w:r>
      <w:r w:rsidRPr="005603D6">
        <w:rPr>
          <w:rFonts w:ascii="Book Antiqua" w:hAnsi="Book Antiqua"/>
          <w:b/>
          <w:bCs/>
        </w:rPr>
        <w:t xml:space="preserve"> :</w:t>
      </w:r>
      <w:proofErr w:type="gramEnd"/>
      <w:r w:rsidRPr="005603D6">
        <w:rPr>
          <w:rFonts w:ascii="Book Antiqua" w:hAnsi="Book Antiqua"/>
          <w:b/>
          <w:bCs/>
        </w:rPr>
        <w:t xml:space="preserve"> MODÈLE ET FORMAT DE REPORTING TRIMESTRIEL ET SEMESTRIEL DES SOCIÉTÉS DE GESTION D’OPC</w:t>
      </w:r>
      <w:r>
        <w:rPr>
          <w:rFonts w:ascii="Book Antiqua" w:hAnsi="Book Antiqua"/>
          <w:b/>
          <w:bCs/>
        </w:rPr>
        <w:t xml:space="preserve"> ET DES SOCIETES D’INVESTISSEMENT</w:t>
      </w:r>
    </w:p>
    <w:p w14:paraId="7CEDD5ED" w14:textId="77777777" w:rsidR="005603D6" w:rsidRDefault="005603D6" w:rsidP="005603D6">
      <w:pPr>
        <w:rPr>
          <w:rFonts w:ascii="Book Antiqua" w:hAnsi="Book Antiqua"/>
          <w:b/>
          <w:bCs/>
        </w:rPr>
      </w:pPr>
    </w:p>
    <w:p w14:paraId="48D47B22" w14:textId="77777777" w:rsidR="005603D6" w:rsidRDefault="005603D6" w:rsidP="005603D6">
      <w:pPr>
        <w:rPr>
          <w:rFonts w:ascii="Book Antiqua" w:hAnsi="Book Antiqua"/>
          <w:b/>
          <w:bCs/>
        </w:rPr>
      </w:pPr>
    </w:p>
    <w:p w14:paraId="2EB67A60" w14:textId="4B34EF7D" w:rsidR="005603D6" w:rsidRPr="00FE11A0" w:rsidRDefault="005603D6" w:rsidP="005603D6">
      <w:pPr>
        <w:rPr>
          <w:rFonts w:ascii="Book Antiqua" w:hAnsi="Book Antiqua"/>
          <w:b/>
          <w:bCs/>
        </w:rPr>
      </w:pPr>
      <w:r w:rsidRPr="00FE11A0">
        <w:rPr>
          <w:rFonts w:ascii="Book Antiqua" w:hAnsi="Book Antiqua"/>
          <w:b/>
          <w:bCs/>
        </w:rPr>
        <w:t xml:space="preserve">CHAPITRE </w:t>
      </w:r>
      <w:proofErr w:type="gramStart"/>
      <w:r w:rsidRPr="00FE11A0">
        <w:rPr>
          <w:rFonts w:ascii="Book Antiqua" w:hAnsi="Book Antiqua"/>
          <w:b/>
          <w:bCs/>
        </w:rPr>
        <w:t>I :</w:t>
      </w:r>
      <w:proofErr w:type="gramEnd"/>
      <w:r w:rsidRPr="00FE11A0">
        <w:rPr>
          <w:rFonts w:ascii="Book Antiqua" w:hAnsi="Book Antiqua"/>
          <w:b/>
          <w:bCs/>
        </w:rPr>
        <w:t xml:space="preserve"> LA SOCIETE DE GESTION D’OPC</w:t>
      </w:r>
    </w:p>
    <w:p w14:paraId="29817C6F" w14:textId="77777777" w:rsidR="005603D6" w:rsidRPr="00FC3825" w:rsidRDefault="005603D6" w:rsidP="005603D6">
      <w:pPr>
        <w:pStyle w:val="Paragraphedeliste"/>
        <w:numPr>
          <w:ilvl w:val="0"/>
          <w:numId w:val="83"/>
        </w:numPr>
        <w:spacing w:after="160" w:line="259" w:lineRule="auto"/>
        <w:contextualSpacing/>
        <w:rPr>
          <w:rFonts w:ascii="Book Antiqua" w:hAnsi="Book Antiqua"/>
          <w:smallCaps/>
          <w:u w:val="single"/>
        </w:rPr>
      </w:pPr>
      <w:r w:rsidRPr="00FC3825">
        <w:rPr>
          <w:rFonts w:ascii="Book Antiqua" w:hAnsi="Book Antiqua"/>
          <w:smallCaps/>
          <w:u w:val="single"/>
        </w:rPr>
        <w:t>Identification de la SGO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603D6" w14:paraId="6D4C8BB2" w14:textId="77777777" w:rsidTr="00A50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78F73B5" w14:textId="77777777" w:rsidR="005603D6" w:rsidRDefault="005603D6" w:rsidP="00A50B57">
            <w:pPr>
              <w:rPr>
                <w:rFonts w:ascii="Book Antiqua" w:hAnsi="Book Antiqua"/>
              </w:rPr>
            </w:pPr>
            <w:r w:rsidRPr="00CE76AE">
              <w:rPr>
                <w:rFonts w:ascii="Book Antiqua" w:hAnsi="Book Antiqua"/>
              </w:rPr>
              <w:t xml:space="preserve">Nom </w:t>
            </w:r>
            <w:proofErr w:type="spellStart"/>
            <w:r w:rsidRPr="00CE76AE">
              <w:rPr>
                <w:rFonts w:ascii="Book Antiqua" w:hAnsi="Book Antiqua"/>
              </w:rPr>
              <w:t>ou</w:t>
            </w:r>
            <w:proofErr w:type="spellEnd"/>
            <w:r w:rsidRPr="00CE76AE">
              <w:rPr>
                <w:rFonts w:ascii="Book Antiqua" w:hAnsi="Book Antiqua"/>
              </w:rPr>
              <w:t xml:space="preserve"> </w:t>
            </w:r>
            <w:proofErr w:type="spellStart"/>
            <w:r w:rsidRPr="00CE76AE">
              <w:rPr>
                <w:rFonts w:ascii="Book Antiqua" w:hAnsi="Book Antiqua"/>
              </w:rPr>
              <w:t>Dénomination</w:t>
            </w:r>
            <w:proofErr w:type="spellEnd"/>
            <w:r>
              <w:rPr>
                <w:rFonts w:ascii="Book Antiqua" w:hAnsi="Book Antiqua"/>
              </w:rPr>
              <w:t> </w:t>
            </w:r>
          </w:p>
        </w:tc>
        <w:tc>
          <w:tcPr>
            <w:tcW w:w="4672" w:type="dxa"/>
          </w:tcPr>
          <w:p w14:paraId="0556C83D" w14:textId="77777777" w:rsidR="005603D6" w:rsidRDefault="005603D6" w:rsidP="00A50B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26BD624D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C982D11" w14:textId="77777777" w:rsidR="005603D6" w:rsidRDefault="005603D6" w:rsidP="00A50B57">
            <w:pPr>
              <w:rPr>
                <w:rFonts w:ascii="Book Antiqua" w:hAnsi="Book Antiqua"/>
              </w:rPr>
            </w:pPr>
            <w:r w:rsidRPr="00CE76AE">
              <w:rPr>
                <w:rFonts w:ascii="Book Antiqua" w:hAnsi="Book Antiqua"/>
              </w:rPr>
              <w:t xml:space="preserve">Date de </w:t>
            </w:r>
            <w:proofErr w:type="spellStart"/>
            <w:r w:rsidRPr="00CE76AE">
              <w:rPr>
                <w:rFonts w:ascii="Book Antiqua" w:hAnsi="Book Antiqua"/>
              </w:rPr>
              <w:t>création</w:t>
            </w:r>
            <w:proofErr w:type="spellEnd"/>
            <w:r>
              <w:rPr>
                <w:rFonts w:ascii="Book Antiqua" w:hAnsi="Book Antiqua"/>
              </w:rPr>
              <w:t> </w:t>
            </w:r>
          </w:p>
        </w:tc>
        <w:tc>
          <w:tcPr>
            <w:tcW w:w="4672" w:type="dxa"/>
          </w:tcPr>
          <w:p w14:paraId="6505B353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225C9F67" w14:textId="77777777" w:rsidTr="00A50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A70F412" w14:textId="77777777" w:rsidR="005603D6" w:rsidRDefault="005603D6" w:rsidP="00A50B57">
            <w:pPr>
              <w:rPr>
                <w:rFonts w:ascii="Book Antiqua" w:hAnsi="Book Antiqua"/>
              </w:rPr>
            </w:pPr>
            <w:r w:rsidRPr="00CE76AE">
              <w:rPr>
                <w:rFonts w:ascii="Book Antiqua" w:hAnsi="Book Antiqua"/>
              </w:rPr>
              <w:t xml:space="preserve">Date </w:t>
            </w:r>
            <w:proofErr w:type="spellStart"/>
            <w:r w:rsidRPr="00CE76AE">
              <w:rPr>
                <w:rFonts w:ascii="Book Antiqua" w:hAnsi="Book Antiqua"/>
              </w:rPr>
              <w:t>d'agrément</w:t>
            </w:r>
            <w:proofErr w:type="spellEnd"/>
            <w:r>
              <w:rPr>
                <w:rFonts w:ascii="Book Antiqua" w:hAnsi="Book Antiqua"/>
              </w:rPr>
              <w:t> </w:t>
            </w:r>
          </w:p>
        </w:tc>
        <w:tc>
          <w:tcPr>
            <w:tcW w:w="4672" w:type="dxa"/>
          </w:tcPr>
          <w:p w14:paraId="6A50370B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51CDB4BB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65BF64D" w14:textId="77777777" w:rsidR="005603D6" w:rsidRDefault="005603D6" w:rsidP="00A50B57">
            <w:pPr>
              <w:rPr>
                <w:rFonts w:ascii="Book Antiqua" w:hAnsi="Book Antiqua"/>
              </w:rPr>
            </w:pPr>
            <w:proofErr w:type="spellStart"/>
            <w:r w:rsidRPr="008E4FFB">
              <w:rPr>
                <w:rFonts w:ascii="Book Antiqua" w:hAnsi="Book Antiqua"/>
              </w:rPr>
              <w:t>Numéro</w:t>
            </w:r>
            <w:proofErr w:type="spellEnd"/>
            <w:r w:rsidRPr="008E4FFB">
              <w:rPr>
                <w:rFonts w:ascii="Book Antiqua" w:hAnsi="Book Antiqua"/>
              </w:rPr>
              <w:t xml:space="preserve"> </w:t>
            </w:r>
            <w:proofErr w:type="spellStart"/>
            <w:r w:rsidRPr="008E4FFB">
              <w:rPr>
                <w:rFonts w:ascii="Book Antiqua" w:hAnsi="Book Antiqua"/>
              </w:rPr>
              <w:t>d'agrément</w:t>
            </w:r>
            <w:proofErr w:type="spellEnd"/>
            <w:r w:rsidRPr="008E4FFB">
              <w:rPr>
                <w:rFonts w:ascii="Book Antiqua" w:hAnsi="Book Antiqua"/>
              </w:rPr>
              <w:t> </w:t>
            </w:r>
          </w:p>
        </w:tc>
        <w:tc>
          <w:tcPr>
            <w:tcW w:w="4672" w:type="dxa"/>
          </w:tcPr>
          <w:p w14:paraId="2104D78B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23653285" w14:textId="77777777" w:rsidTr="00A50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B9B3D7A" w14:textId="77777777" w:rsidR="005603D6" w:rsidRDefault="005603D6" w:rsidP="00A50B57">
            <w:pPr>
              <w:rPr>
                <w:rFonts w:ascii="Book Antiqua" w:hAnsi="Book Antiqua"/>
              </w:rPr>
            </w:pPr>
            <w:proofErr w:type="spellStart"/>
            <w:r w:rsidRPr="008E4FFB">
              <w:rPr>
                <w:rFonts w:ascii="Book Antiqua" w:hAnsi="Book Antiqua"/>
              </w:rPr>
              <w:t>Dirigeant</w:t>
            </w:r>
            <w:proofErr w:type="spellEnd"/>
            <w:r w:rsidRPr="008E4FFB">
              <w:rPr>
                <w:rFonts w:ascii="Book Antiqua" w:hAnsi="Book Antiqua"/>
              </w:rPr>
              <w:t> </w:t>
            </w:r>
          </w:p>
        </w:tc>
        <w:tc>
          <w:tcPr>
            <w:tcW w:w="4672" w:type="dxa"/>
          </w:tcPr>
          <w:p w14:paraId="6D925F76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352B910F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C4FED82" w14:textId="77777777" w:rsidR="005603D6" w:rsidRDefault="005603D6" w:rsidP="00A50B57">
            <w:pPr>
              <w:rPr>
                <w:rFonts w:ascii="Book Antiqua" w:hAnsi="Book Antiqua"/>
              </w:rPr>
            </w:pPr>
            <w:r w:rsidRPr="008E4FFB">
              <w:rPr>
                <w:rFonts w:ascii="Book Antiqua" w:hAnsi="Book Antiqua"/>
              </w:rPr>
              <w:t xml:space="preserve">Commissaire aux </w:t>
            </w:r>
            <w:proofErr w:type="spellStart"/>
            <w:r w:rsidRPr="008E4FFB">
              <w:rPr>
                <w:rFonts w:ascii="Book Antiqua" w:hAnsi="Book Antiqua"/>
              </w:rPr>
              <w:t>Comptes</w:t>
            </w:r>
            <w:proofErr w:type="spellEnd"/>
            <w:r w:rsidRPr="008E4FFB">
              <w:rPr>
                <w:rFonts w:ascii="Book Antiqua" w:hAnsi="Book Antiqua"/>
              </w:rPr>
              <w:t> </w:t>
            </w:r>
          </w:p>
        </w:tc>
        <w:tc>
          <w:tcPr>
            <w:tcW w:w="4672" w:type="dxa"/>
          </w:tcPr>
          <w:p w14:paraId="21578239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5FA04FD6" w14:textId="77777777" w:rsidTr="00A50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368C9CF" w14:textId="77777777" w:rsidR="005603D6" w:rsidRDefault="005603D6" w:rsidP="00A50B57">
            <w:pPr>
              <w:rPr>
                <w:rFonts w:ascii="Book Antiqua" w:hAnsi="Book Antiqua"/>
              </w:rPr>
            </w:pPr>
            <w:proofErr w:type="spellStart"/>
            <w:r w:rsidRPr="008E4FFB">
              <w:rPr>
                <w:rFonts w:ascii="Book Antiqua" w:hAnsi="Book Antiqua"/>
              </w:rPr>
              <w:t>Contrôleur</w:t>
            </w:r>
            <w:proofErr w:type="spellEnd"/>
            <w:r w:rsidRPr="008E4FFB">
              <w:rPr>
                <w:rFonts w:ascii="Book Antiqua" w:hAnsi="Book Antiqua"/>
              </w:rPr>
              <w:t xml:space="preserve"> Interne </w:t>
            </w:r>
          </w:p>
        </w:tc>
        <w:tc>
          <w:tcPr>
            <w:tcW w:w="4672" w:type="dxa"/>
          </w:tcPr>
          <w:p w14:paraId="4612F07A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320C281E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423A494" w14:textId="77777777" w:rsidR="005603D6" w:rsidRDefault="005603D6" w:rsidP="00A50B57">
            <w:pPr>
              <w:rPr>
                <w:rFonts w:ascii="Book Antiqua" w:hAnsi="Book Antiqua"/>
              </w:rPr>
            </w:pPr>
            <w:proofErr w:type="spellStart"/>
            <w:r w:rsidRPr="008E4FFB">
              <w:rPr>
                <w:rFonts w:ascii="Book Antiqua" w:hAnsi="Book Antiqua"/>
              </w:rPr>
              <w:t>Gérant</w:t>
            </w:r>
            <w:proofErr w:type="spellEnd"/>
            <w:r w:rsidRPr="008E4FFB">
              <w:rPr>
                <w:rFonts w:ascii="Book Antiqua" w:hAnsi="Book Antiqua"/>
              </w:rPr>
              <w:t xml:space="preserve"> de </w:t>
            </w:r>
            <w:proofErr w:type="spellStart"/>
            <w:r w:rsidRPr="008E4FFB">
              <w:rPr>
                <w:rFonts w:ascii="Book Antiqua" w:hAnsi="Book Antiqua"/>
              </w:rPr>
              <w:t>portefeuille</w:t>
            </w:r>
            <w:proofErr w:type="spellEnd"/>
            <w:r w:rsidRPr="008E4FFB">
              <w:rPr>
                <w:rFonts w:ascii="Book Antiqua" w:hAnsi="Book Antiqua"/>
              </w:rPr>
              <w:t> </w:t>
            </w:r>
          </w:p>
        </w:tc>
        <w:tc>
          <w:tcPr>
            <w:tcW w:w="4672" w:type="dxa"/>
          </w:tcPr>
          <w:p w14:paraId="066D8175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39061976" w14:textId="77777777" w:rsidTr="00A50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76BCCBC" w14:textId="77777777" w:rsidR="005603D6" w:rsidRDefault="005603D6" w:rsidP="00A50B57">
            <w:pPr>
              <w:rPr>
                <w:rFonts w:ascii="Book Antiqua" w:hAnsi="Book Antiqua"/>
              </w:rPr>
            </w:pPr>
            <w:proofErr w:type="spellStart"/>
            <w:r w:rsidRPr="00AE3813">
              <w:rPr>
                <w:rFonts w:ascii="Book Antiqua" w:hAnsi="Book Antiqua"/>
              </w:rPr>
              <w:t>Actifs</w:t>
            </w:r>
            <w:proofErr w:type="spellEnd"/>
            <w:r w:rsidRPr="00AE3813">
              <w:rPr>
                <w:rFonts w:ascii="Book Antiqua" w:hAnsi="Book Antiqua"/>
              </w:rPr>
              <w:t xml:space="preserve"> sous gestion </w:t>
            </w:r>
            <w:proofErr w:type="spellStart"/>
            <w:r>
              <w:rPr>
                <w:rFonts w:ascii="Book Antiqua" w:hAnsi="Book Antiqua"/>
              </w:rPr>
              <w:t>en</w:t>
            </w:r>
            <w:proofErr w:type="spellEnd"/>
            <w:r w:rsidRPr="00AE3813">
              <w:rPr>
                <w:rFonts w:ascii="Book Antiqua" w:hAnsi="Book Antiqua"/>
              </w:rPr>
              <w:t xml:space="preserve"> débu</w:t>
            </w:r>
            <w:r>
              <w:rPr>
                <w:rFonts w:ascii="Book Antiqua" w:hAnsi="Book Antiqua"/>
              </w:rPr>
              <w:t xml:space="preserve">t </w:t>
            </w:r>
            <w:proofErr w:type="spellStart"/>
            <w:r>
              <w:rPr>
                <w:rFonts w:ascii="Book Antiqua" w:hAnsi="Book Antiqua"/>
              </w:rPr>
              <w:t>d’exercice</w:t>
            </w:r>
            <w:proofErr w:type="spellEnd"/>
          </w:p>
        </w:tc>
        <w:tc>
          <w:tcPr>
            <w:tcW w:w="4672" w:type="dxa"/>
          </w:tcPr>
          <w:p w14:paraId="1D9A06DD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001407F6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A0BA127" w14:textId="77777777" w:rsidR="005603D6" w:rsidRDefault="005603D6" w:rsidP="00A50B57">
            <w:pPr>
              <w:rPr>
                <w:rFonts w:ascii="Book Antiqua" w:hAnsi="Book Antiqua"/>
              </w:rPr>
            </w:pPr>
            <w:proofErr w:type="spellStart"/>
            <w:r w:rsidRPr="00AE3813">
              <w:rPr>
                <w:rFonts w:ascii="Book Antiqua" w:hAnsi="Book Antiqua"/>
              </w:rPr>
              <w:t>Actifs</w:t>
            </w:r>
            <w:proofErr w:type="spellEnd"/>
            <w:r w:rsidRPr="00AE3813">
              <w:rPr>
                <w:rFonts w:ascii="Book Antiqua" w:hAnsi="Book Antiqua"/>
              </w:rPr>
              <w:t xml:space="preserve"> sous gestion</w:t>
            </w:r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en</w:t>
            </w:r>
            <w:proofErr w:type="spellEnd"/>
            <w:r w:rsidRPr="00AE3813">
              <w:rPr>
                <w:rFonts w:ascii="Book Antiqua" w:hAnsi="Book Antiqua"/>
              </w:rPr>
              <w:t xml:space="preserve"> fin </w:t>
            </w:r>
            <w:proofErr w:type="spellStart"/>
            <w:r w:rsidRPr="00AE3813">
              <w:rPr>
                <w:rFonts w:ascii="Book Antiqua" w:hAnsi="Book Antiqua"/>
              </w:rPr>
              <w:t>d</w:t>
            </w:r>
            <w:r>
              <w:rPr>
                <w:rFonts w:ascii="Book Antiqua" w:hAnsi="Book Antiqua"/>
              </w:rPr>
              <w:t>’exercice</w:t>
            </w:r>
            <w:proofErr w:type="spellEnd"/>
          </w:p>
        </w:tc>
        <w:tc>
          <w:tcPr>
            <w:tcW w:w="4672" w:type="dxa"/>
          </w:tcPr>
          <w:p w14:paraId="6B323479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389A5ECC" w14:textId="77777777" w:rsidTr="00A50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B82218A" w14:textId="77777777" w:rsidR="005603D6" w:rsidRDefault="005603D6" w:rsidP="00A50B57">
            <w:pPr>
              <w:rPr>
                <w:rFonts w:ascii="Book Antiqua" w:hAnsi="Book Antiqua"/>
              </w:rPr>
            </w:pPr>
            <w:r w:rsidRPr="00AE3813">
              <w:rPr>
                <w:rFonts w:ascii="Book Antiqua" w:hAnsi="Book Antiqua"/>
              </w:rPr>
              <w:t xml:space="preserve">Nombre de fonds </w:t>
            </w:r>
            <w:proofErr w:type="spellStart"/>
            <w:r w:rsidRPr="00AE3813">
              <w:rPr>
                <w:rFonts w:ascii="Book Antiqua" w:hAnsi="Book Antiqua"/>
              </w:rPr>
              <w:t>gérés</w:t>
            </w:r>
            <w:proofErr w:type="spellEnd"/>
          </w:p>
        </w:tc>
        <w:tc>
          <w:tcPr>
            <w:tcW w:w="4672" w:type="dxa"/>
          </w:tcPr>
          <w:p w14:paraId="6A4D7550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</w:tbl>
    <w:p w14:paraId="15337EB2" w14:textId="77777777" w:rsidR="005603D6" w:rsidRDefault="005603D6" w:rsidP="005603D6">
      <w:pPr>
        <w:rPr>
          <w:rFonts w:ascii="Book Antiqua" w:hAnsi="Book Antiqua"/>
        </w:rPr>
      </w:pPr>
    </w:p>
    <w:p w14:paraId="73902A2F" w14:textId="77777777" w:rsidR="005603D6" w:rsidRPr="0058100D" w:rsidRDefault="005603D6" w:rsidP="005603D6">
      <w:pPr>
        <w:pStyle w:val="Paragraphedeliste"/>
        <w:numPr>
          <w:ilvl w:val="0"/>
          <w:numId w:val="83"/>
        </w:numPr>
        <w:spacing w:after="160" w:line="259" w:lineRule="auto"/>
        <w:contextualSpacing/>
        <w:rPr>
          <w:rFonts w:ascii="Book Antiqua" w:hAnsi="Book Antiqua"/>
          <w:smallCaps/>
          <w:u w:val="single"/>
        </w:rPr>
      </w:pPr>
      <w:proofErr w:type="spellStart"/>
      <w:r w:rsidRPr="0058100D">
        <w:rPr>
          <w:rFonts w:ascii="Book Antiqua" w:hAnsi="Book Antiqua"/>
          <w:smallCaps/>
          <w:u w:val="single"/>
        </w:rPr>
        <w:t>Contexte</w:t>
      </w:r>
      <w:proofErr w:type="spellEnd"/>
      <w:r w:rsidRPr="0058100D">
        <w:rPr>
          <w:rFonts w:ascii="Book Antiqua" w:hAnsi="Book Antiqua"/>
          <w:smallCaps/>
          <w:u w:val="single"/>
        </w:rPr>
        <w:t xml:space="preserve"> </w:t>
      </w:r>
      <w:proofErr w:type="spellStart"/>
      <w:r w:rsidRPr="0058100D">
        <w:rPr>
          <w:rFonts w:ascii="Book Antiqua" w:hAnsi="Book Antiqua"/>
          <w:smallCaps/>
          <w:u w:val="single"/>
        </w:rPr>
        <w:t>économique</w:t>
      </w:r>
      <w:proofErr w:type="spellEnd"/>
      <w:r w:rsidRPr="0058100D">
        <w:rPr>
          <w:rFonts w:ascii="Book Antiqua" w:hAnsi="Book Antiqua"/>
          <w:smallCaps/>
          <w:u w:val="single"/>
        </w:rPr>
        <w:t xml:space="preserve"> et financier de la SGO</w:t>
      </w:r>
    </w:p>
    <w:p w14:paraId="7CAF3DC3" w14:textId="77777777" w:rsidR="005603D6" w:rsidRDefault="005603D6" w:rsidP="005603D6">
      <w:pPr>
        <w:rPr>
          <w:rFonts w:ascii="Book Antiqua" w:hAnsi="Book Antiqua"/>
        </w:rPr>
      </w:pPr>
      <w:r w:rsidRPr="00352EBA">
        <w:rPr>
          <w:rFonts w:ascii="Book Antiqua" w:hAnsi="Book Antiqua"/>
        </w:rPr>
        <w:t xml:space="preserve">- </w:t>
      </w:r>
      <w:proofErr w:type="spellStart"/>
      <w:r w:rsidRPr="00352EBA">
        <w:rPr>
          <w:rFonts w:ascii="Book Antiqua" w:hAnsi="Book Antiqua"/>
        </w:rPr>
        <w:t>Brève</w:t>
      </w:r>
      <w:proofErr w:type="spellEnd"/>
      <w:r w:rsidRPr="00352EBA">
        <w:rPr>
          <w:rFonts w:ascii="Book Antiqua" w:hAnsi="Book Antiqua"/>
        </w:rPr>
        <w:t xml:space="preserve"> analyse de la situation </w:t>
      </w:r>
      <w:proofErr w:type="spellStart"/>
      <w:r w:rsidRPr="00352EBA">
        <w:rPr>
          <w:rFonts w:ascii="Book Antiqua" w:hAnsi="Book Antiqua"/>
        </w:rPr>
        <w:t>macroéconomique</w:t>
      </w:r>
      <w:proofErr w:type="spellEnd"/>
      <w:r w:rsidRPr="00352EBA">
        <w:rPr>
          <w:rFonts w:ascii="Book Antiqua" w:hAnsi="Book Antiqua"/>
        </w:rPr>
        <w:t xml:space="preserve"> (inflation, </w:t>
      </w:r>
      <w:proofErr w:type="spellStart"/>
      <w:r w:rsidRPr="00352EBA">
        <w:rPr>
          <w:rFonts w:ascii="Book Antiqua" w:hAnsi="Book Antiqua"/>
        </w:rPr>
        <w:t>taux</w:t>
      </w:r>
      <w:proofErr w:type="spellEnd"/>
      <w:r w:rsidRPr="00352EBA">
        <w:rPr>
          <w:rFonts w:ascii="Book Antiqua" w:hAnsi="Book Antiqua"/>
        </w:rPr>
        <w:t xml:space="preserve"> </w:t>
      </w:r>
      <w:proofErr w:type="spellStart"/>
      <w:r w:rsidRPr="00352EBA">
        <w:rPr>
          <w:rFonts w:ascii="Book Antiqua" w:hAnsi="Book Antiqua"/>
        </w:rPr>
        <w:t>d'intérêt</w:t>
      </w:r>
      <w:proofErr w:type="spellEnd"/>
      <w:r w:rsidRPr="00352EBA">
        <w:rPr>
          <w:rFonts w:ascii="Book Antiqua" w:hAnsi="Book Antiqua"/>
        </w:rPr>
        <w:t xml:space="preserve">, </w:t>
      </w:r>
      <w:proofErr w:type="spellStart"/>
      <w:r w:rsidRPr="00352EBA">
        <w:rPr>
          <w:rFonts w:ascii="Book Antiqua" w:hAnsi="Book Antiqua"/>
        </w:rPr>
        <w:t>croissance</w:t>
      </w:r>
      <w:proofErr w:type="spellEnd"/>
      <w:r w:rsidRPr="00352EBA">
        <w:rPr>
          <w:rFonts w:ascii="Book Antiqua" w:hAnsi="Book Antiqua"/>
        </w:rPr>
        <w:t xml:space="preserve"> </w:t>
      </w:r>
      <w:proofErr w:type="spellStart"/>
      <w:r w:rsidRPr="00352EBA">
        <w:rPr>
          <w:rFonts w:ascii="Book Antiqua" w:hAnsi="Book Antiqua"/>
        </w:rPr>
        <w:t>économique</w:t>
      </w:r>
      <w:proofErr w:type="spellEnd"/>
      <w:r w:rsidRPr="00352EBA">
        <w:rPr>
          <w:rFonts w:ascii="Book Antiqua" w:hAnsi="Book Antiqua"/>
        </w:rPr>
        <w:t>, etc.)</w:t>
      </w:r>
    </w:p>
    <w:p w14:paraId="69E1693C" w14:textId="77777777" w:rsidR="005603D6" w:rsidRDefault="005603D6" w:rsidP="005603D6">
      <w:pPr>
        <w:rPr>
          <w:rFonts w:ascii="Book Antiqua" w:hAnsi="Book Antiqua"/>
        </w:rPr>
      </w:pPr>
    </w:p>
    <w:p w14:paraId="078F0555" w14:textId="77777777" w:rsidR="005603D6" w:rsidRDefault="005603D6" w:rsidP="005603D6">
      <w:pPr>
        <w:rPr>
          <w:rFonts w:ascii="Book Antiqua" w:hAnsi="Book Antiqua"/>
        </w:rPr>
      </w:pPr>
      <w:r w:rsidRPr="00FE11A0">
        <w:rPr>
          <w:rFonts w:ascii="Book Antiqua" w:hAnsi="Book Antiqua"/>
          <w:b/>
          <w:bCs/>
        </w:rPr>
        <w:t xml:space="preserve">CHAPITRE </w:t>
      </w:r>
      <w:proofErr w:type="gramStart"/>
      <w:r>
        <w:rPr>
          <w:rFonts w:ascii="Book Antiqua" w:hAnsi="Book Antiqua"/>
          <w:b/>
          <w:bCs/>
        </w:rPr>
        <w:t>I</w:t>
      </w:r>
      <w:r w:rsidRPr="00FE11A0">
        <w:rPr>
          <w:rFonts w:ascii="Book Antiqua" w:hAnsi="Book Antiqua"/>
          <w:b/>
          <w:bCs/>
        </w:rPr>
        <w:t>I :</w:t>
      </w:r>
      <w:proofErr w:type="gramEnd"/>
      <w:r w:rsidRPr="00FE11A0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LES PRODUITS DE LA GESTION COLLECTIVE</w:t>
      </w:r>
    </w:p>
    <w:p w14:paraId="14CC3BE3" w14:textId="77777777" w:rsidR="005603D6" w:rsidRPr="00FC3825" w:rsidRDefault="005603D6" w:rsidP="005603D6">
      <w:pPr>
        <w:pStyle w:val="Paragraphedeliste"/>
        <w:numPr>
          <w:ilvl w:val="0"/>
          <w:numId w:val="84"/>
        </w:numPr>
        <w:spacing w:after="160" w:line="259" w:lineRule="auto"/>
        <w:contextualSpacing/>
        <w:rPr>
          <w:rFonts w:ascii="Book Antiqua" w:hAnsi="Book Antiqua"/>
          <w:u w:val="single"/>
        </w:rPr>
      </w:pPr>
      <w:r w:rsidRPr="00FC3825">
        <w:rPr>
          <w:rFonts w:ascii="Book Antiqua" w:hAnsi="Book Antiqua"/>
          <w:u w:val="single"/>
        </w:rPr>
        <w:t>IDENTIFICATION DE L'OPC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03D6" w14:paraId="0277BB94" w14:textId="77777777" w:rsidTr="00A50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A223B2B" w14:textId="77777777" w:rsidR="005603D6" w:rsidRDefault="005603D6" w:rsidP="00A50B57">
            <w:pPr>
              <w:rPr>
                <w:rFonts w:ascii="Book Antiqua" w:hAnsi="Book Antiqua"/>
              </w:rPr>
            </w:pPr>
            <w:r w:rsidRPr="0071617D">
              <w:rPr>
                <w:rFonts w:ascii="Book Antiqua" w:hAnsi="Book Antiqua"/>
              </w:rPr>
              <w:t xml:space="preserve">Nom de </w:t>
            </w:r>
            <w:proofErr w:type="spellStart"/>
            <w:r w:rsidRPr="0071617D">
              <w:rPr>
                <w:rFonts w:ascii="Book Antiqua" w:hAnsi="Book Antiqua"/>
              </w:rPr>
              <w:t>l'OPC</w:t>
            </w:r>
            <w:proofErr w:type="spellEnd"/>
          </w:p>
        </w:tc>
        <w:tc>
          <w:tcPr>
            <w:tcW w:w="4531" w:type="dxa"/>
          </w:tcPr>
          <w:p w14:paraId="0E44DA4F" w14:textId="77777777" w:rsidR="005603D6" w:rsidRDefault="005603D6" w:rsidP="00A50B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083BA5DD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63DD0E" w14:textId="77777777" w:rsidR="005603D6" w:rsidRDefault="005603D6" w:rsidP="00A50B57">
            <w:pPr>
              <w:rPr>
                <w:rFonts w:ascii="Book Antiqua" w:hAnsi="Book Antiqua"/>
              </w:rPr>
            </w:pPr>
            <w:proofErr w:type="spellStart"/>
            <w:r w:rsidRPr="0071617D">
              <w:rPr>
                <w:rFonts w:ascii="Book Antiqua" w:hAnsi="Book Antiqua"/>
              </w:rPr>
              <w:t>Numéro</w:t>
            </w:r>
            <w:proofErr w:type="spellEnd"/>
            <w:r w:rsidRPr="0071617D">
              <w:rPr>
                <w:rFonts w:ascii="Book Antiqua" w:hAnsi="Book Antiqua"/>
              </w:rPr>
              <w:t xml:space="preserve"> </w:t>
            </w:r>
            <w:proofErr w:type="spellStart"/>
            <w:r w:rsidRPr="0071617D">
              <w:rPr>
                <w:rFonts w:ascii="Book Antiqua" w:hAnsi="Book Antiqua"/>
              </w:rPr>
              <w:t>d'agrément</w:t>
            </w:r>
            <w:proofErr w:type="spellEnd"/>
            <w:r w:rsidRPr="0071617D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4531" w:type="dxa"/>
          </w:tcPr>
          <w:p w14:paraId="00243616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6FCFB0E2" w14:textId="77777777" w:rsidTr="00A50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356C7C8" w14:textId="77777777" w:rsidR="005603D6" w:rsidRDefault="005603D6" w:rsidP="00A50B57">
            <w:pPr>
              <w:rPr>
                <w:rFonts w:ascii="Book Antiqua" w:hAnsi="Book Antiqua"/>
              </w:rPr>
            </w:pPr>
            <w:r w:rsidRPr="0071617D">
              <w:rPr>
                <w:rFonts w:ascii="Book Antiqua" w:hAnsi="Book Antiqua"/>
              </w:rPr>
              <w:t xml:space="preserve">Date </w:t>
            </w:r>
            <w:proofErr w:type="spellStart"/>
            <w:r w:rsidRPr="0071617D">
              <w:rPr>
                <w:rFonts w:ascii="Book Antiqua" w:hAnsi="Book Antiqua"/>
              </w:rPr>
              <w:t>d'agrément</w:t>
            </w:r>
            <w:proofErr w:type="spellEnd"/>
            <w:r w:rsidRPr="0071617D">
              <w:rPr>
                <w:rFonts w:ascii="Book Antiqua" w:hAnsi="Book Antiqua"/>
              </w:rPr>
              <w:t> </w:t>
            </w:r>
          </w:p>
        </w:tc>
        <w:tc>
          <w:tcPr>
            <w:tcW w:w="4531" w:type="dxa"/>
          </w:tcPr>
          <w:p w14:paraId="633B2A39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5BE01851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DC1C8B0" w14:textId="77777777" w:rsidR="005603D6" w:rsidRDefault="005603D6" w:rsidP="00A50B57">
            <w:pPr>
              <w:rPr>
                <w:rFonts w:ascii="Book Antiqua" w:hAnsi="Book Antiqua"/>
              </w:rPr>
            </w:pPr>
            <w:proofErr w:type="spellStart"/>
            <w:r w:rsidRPr="0071617D">
              <w:rPr>
                <w:rFonts w:ascii="Book Antiqua" w:hAnsi="Book Antiqua"/>
              </w:rPr>
              <w:t>Dépositaire</w:t>
            </w:r>
            <w:proofErr w:type="spellEnd"/>
            <w:r w:rsidRPr="0071617D">
              <w:rPr>
                <w:rFonts w:ascii="Book Antiqua" w:hAnsi="Book Antiqua"/>
              </w:rPr>
              <w:t xml:space="preserve"> de </w:t>
            </w:r>
            <w:proofErr w:type="spellStart"/>
            <w:r w:rsidRPr="0071617D">
              <w:rPr>
                <w:rFonts w:ascii="Book Antiqua" w:hAnsi="Book Antiqua"/>
              </w:rPr>
              <w:t>l’OPC</w:t>
            </w:r>
            <w:proofErr w:type="spellEnd"/>
            <w:r w:rsidRPr="0071617D">
              <w:rPr>
                <w:rFonts w:ascii="Book Antiqua" w:hAnsi="Book Antiqua"/>
              </w:rPr>
              <w:t> </w:t>
            </w:r>
          </w:p>
        </w:tc>
        <w:tc>
          <w:tcPr>
            <w:tcW w:w="4531" w:type="dxa"/>
          </w:tcPr>
          <w:p w14:paraId="5E3CC1B5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3E57A13C" w14:textId="77777777" w:rsidTr="00A50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F11B3EB" w14:textId="77777777" w:rsidR="005603D6" w:rsidRDefault="005603D6" w:rsidP="00A50B57">
            <w:pPr>
              <w:rPr>
                <w:rFonts w:ascii="Book Antiqua" w:hAnsi="Book Antiqua"/>
              </w:rPr>
            </w:pPr>
            <w:r w:rsidRPr="0071617D">
              <w:rPr>
                <w:rFonts w:ascii="Book Antiqua" w:hAnsi="Book Antiqua"/>
              </w:rPr>
              <w:t xml:space="preserve">Commissaire aux </w:t>
            </w:r>
            <w:proofErr w:type="spellStart"/>
            <w:r w:rsidRPr="0071617D">
              <w:rPr>
                <w:rFonts w:ascii="Book Antiqua" w:hAnsi="Book Antiqua"/>
              </w:rPr>
              <w:t>Comptes</w:t>
            </w:r>
            <w:proofErr w:type="spellEnd"/>
            <w:r w:rsidRPr="0071617D">
              <w:rPr>
                <w:rFonts w:ascii="Book Antiqua" w:hAnsi="Book Antiqua"/>
              </w:rPr>
              <w:t xml:space="preserve"> de </w:t>
            </w:r>
            <w:proofErr w:type="spellStart"/>
            <w:r w:rsidRPr="0071617D">
              <w:rPr>
                <w:rFonts w:ascii="Book Antiqua" w:hAnsi="Book Antiqua"/>
              </w:rPr>
              <w:t>l’OPC</w:t>
            </w:r>
            <w:proofErr w:type="spellEnd"/>
            <w:r w:rsidRPr="0071617D">
              <w:rPr>
                <w:rFonts w:ascii="Book Antiqua" w:hAnsi="Book Antiqua"/>
              </w:rPr>
              <w:t> </w:t>
            </w:r>
          </w:p>
        </w:tc>
        <w:tc>
          <w:tcPr>
            <w:tcW w:w="4531" w:type="dxa"/>
          </w:tcPr>
          <w:p w14:paraId="253005B4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22E600A5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D14247" w14:textId="77777777" w:rsidR="005603D6" w:rsidRDefault="005603D6" w:rsidP="00A50B57">
            <w:pPr>
              <w:rPr>
                <w:rFonts w:ascii="Book Antiqua" w:hAnsi="Book Antiqua"/>
              </w:rPr>
            </w:pPr>
            <w:r w:rsidRPr="0071617D">
              <w:rPr>
                <w:rFonts w:ascii="Book Antiqua" w:hAnsi="Book Antiqua"/>
              </w:rPr>
              <w:t>Classification </w:t>
            </w:r>
          </w:p>
        </w:tc>
        <w:tc>
          <w:tcPr>
            <w:tcW w:w="4531" w:type="dxa"/>
          </w:tcPr>
          <w:p w14:paraId="70E88292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133AFBFB" w14:textId="77777777" w:rsidTr="00A50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CB3791B" w14:textId="77777777" w:rsidR="005603D6" w:rsidRDefault="005603D6" w:rsidP="00A50B57">
            <w:pPr>
              <w:rPr>
                <w:rFonts w:ascii="Book Antiqua" w:hAnsi="Book Antiqua"/>
              </w:rPr>
            </w:pPr>
            <w:r w:rsidRPr="0071617D">
              <w:rPr>
                <w:rFonts w:ascii="Book Antiqua" w:hAnsi="Book Antiqua"/>
              </w:rPr>
              <w:t>Politique de distribution </w:t>
            </w:r>
          </w:p>
        </w:tc>
        <w:tc>
          <w:tcPr>
            <w:tcW w:w="4531" w:type="dxa"/>
          </w:tcPr>
          <w:p w14:paraId="3C39DF5E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72763ADF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E19610" w14:textId="77777777" w:rsidR="005603D6" w:rsidRDefault="005603D6" w:rsidP="00A50B57">
            <w:pPr>
              <w:rPr>
                <w:rFonts w:ascii="Book Antiqua" w:hAnsi="Book Antiqua"/>
              </w:rPr>
            </w:pPr>
            <w:r w:rsidRPr="0071617D">
              <w:rPr>
                <w:rFonts w:ascii="Book Antiqua" w:hAnsi="Book Antiqua"/>
              </w:rPr>
              <w:t xml:space="preserve">Réseau </w:t>
            </w:r>
            <w:proofErr w:type="spellStart"/>
            <w:r w:rsidRPr="0071617D">
              <w:rPr>
                <w:rFonts w:ascii="Book Antiqua" w:hAnsi="Book Antiqua"/>
              </w:rPr>
              <w:t>distributeur</w:t>
            </w:r>
            <w:proofErr w:type="spellEnd"/>
            <w:r w:rsidRPr="0071617D">
              <w:rPr>
                <w:rFonts w:ascii="Book Antiqua" w:hAnsi="Book Antiqua"/>
              </w:rPr>
              <w:t> </w:t>
            </w:r>
          </w:p>
        </w:tc>
        <w:tc>
          <w:tcPr>
            <w:tcW w:w="4531" w:type="dxa"/>
          </w:tcPr>
          <w:p w14:paraId="6146C165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7D30455B" w14:textId="77777777" w:rsidTr="00A50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CBD6E87" w14:textId="77777777" w:rsidR="005603D6" w:rsidRDefault="005603D6" w:rsidP="00A50B57">
            <w:pPr>
              <w:rPr>
                <w:rFonts w:ascii="Book Antiqua" w:hAnsi="Book Antiqua"/>
              </w:rPr>
            </w:pPr>
            <w:proofErr w:type="spellStart"/>
            <w:r w:rsidRPr="0071617D">
              <w:rPr>
                <w:rFonts w:ascii="Book Antiqua" w:hAnsi="Book Antiqua"/>
              </w:rPr>
              <w:t>Évènements</w:t>
            </w:r>
            <w:proofErr w:type="spellEnd"/>
            <w:r w:rsidRPr="0071617D">
              <w:rPr>
                <w:rFonts w:ascii="Book Antiqua" w:hAnsi="Book Antiqua"/>
              </w:rPr>
              <w:t xml:space="preserve"> </w:t>
            </w:r>
            <w:proofErr w:type="spellStart"/>
            <w:r w:rsidRPr="0071617D">
              <w:rPr>
                <w:rFonts w:ascii="Book Antiqua" w:hAnsi="Book Antiqua"/>
              </w:rPr>
              <w:t>marquants</w:t>
            </w:r>
            <w:proofErr w:type="spellEnd"/>
            <w:r w:rsidRPr="0071617D">
              <w:rPr>
                <w:rFonts w:ascii="Book Antiqua" w:hAnsi="Book Antiqua"/>
              </w:rPr>
              <w:t xml:space="preserve"> de la </w:t>
            </w:r>
            <w:proofErr w:type="spellStart"/>
            <w:r w:rsidRPr="0071617D">
              <w:rPr>
                <w:rFonts w:ascii="Book Antiqua" w:hAnsi="Book Antiqua"/>
              </w:rPr>
              <w:t>période</w:t>
            </w:r>
            <w:proofErr w:type="spellEnd"/>
          </w:p>
        </w:tc>
        <w:tc>
          <w:tcPr>
            <w:tcW w:w="4531" w:type="dxa"/>
          </w:tcPr>
          <w:p w14:paraId="4A461213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</w:tbl>
    <w:p w14:paraId="3FE1A7D3" w14:textId="77777777" w:rsidR="005603D6" w:rsidRPr="00A20375" w:rsidRDefault="005603D6" w:rsidP="005603D6">
      <w:pPr>
        <w:rPr>
          <w:rFonts w:ascii="Book Antiqua" w:hAnsi="Book Antiqua"/>
        </w:rPr>
      </w:pPr>
    </w:p>
    <w:p w14:paraId="4EF0158E" w14:textId="77777777" w:rsidR="005603D6" w:rsidRPr="001A48B6" w:rsidRDefault="005603D6" w:rsidP="005603D6">
      <w:pPr>
        <w:pStyle w:val="Paragraphedeliste"/>
        <w:numPr>
          <w:ilvl w:val="0"/>
          <w:numId w:val="84"/>
        </w:numPr>
        <w:spacing w:after="160" w:line="259" w:lineRule="auto"/>
        <w:ind w:left="284" w:hanging="153"/>
        <w:contextualSpacing/>
        <w:rPr>
          <w:rFonts w:ascii="Book Antiqua" w:hAnsi="Book Antiqua"/>
          <w:u w:val="single"/>
        </w:rPr>
      </w:pPr>
      <w:r w:rsidRPr="001A48B6">
        <w:rPr>
          <w:rFonts w:ascii="Book Antiqua" w:hAnsi="Book Antiqua"/>
          <w:u w:val="single"/>
        </w:rPr>
        <w:t>ÉTAT DU PATRIMOINE</w:t>
      </w:r>
    </w:p>
    <w:p w14:paraId="6B77C27F" w14:textId="77777777" w:rsidR="005603D6" w:rsidRPr="00021F33" w:rsidRDefault="005603D6" w:rsidP="005603D6">
      <w:pPr>
        <w:pStyle w:val="Paragraphedeliste"/>
        <w:numPr>
          <w:ilvl w:val="1"/>
          <w:numId w:val="84"/>
        </w:numPr>
        <w:spacing w:after="160" w:line="259" w:lineRule="auto"/>
        <w:contextualSpacing/>
        <w:rPr>
          <w:rFonts w:ascii="Book Antiqua" w:hAnsi="Book Antiqua"/>
        </w:rPr>
      </w:pPr>
      <w:proofErr w:type="spellStart"/>
      <w:r w:rsidRPr="00021F33">
        <w:rPr>
          <w:rFonts w:ascii="Book Antiqua" w:hAnsi="Book Antiqua"/>
        </w:rPr>
        <w:t>Portefeuille</w:t>
      </w:r>
      <w:proofErr w:type="spellEnd"/>
      <w:r w:rsidRPr="00021F33">
        <w:rPr>
          <w:rFonts w:ascii="Book Antiqua" w:hAnsi="Book Antiqua"/>
        </w:rPr>
        <w:t xml:space="preserve">-titres (ventilation </w:t>
      </w:r>
      <w:proofErr w:type="spellStart"/>
      <w:r w:rsidRPr="00021F33">
        <w:rPr>
          <w:rFonts w:ascii="Book Antiqua" w:hAnsi="Book Antiqua"/>
        </w:rPr>
        <w:t>détaillée</w:t>
      </w:r>
      <w:proofErr w:type="spellEnd"/>
      <w:r w:rsidRPr="00021F33">
        <w:rPr>
          <w:rFonts w:ascii="Book Antiqua" w:hAnsi="Book Antiqua"/>
        </w:rPr>
        <w:t xml:space="preserve"> par titre)</w:t>
      </w:r>
    </w:p>
    <w:tbl>
      <w:tblPr>
        <w:tblW w:w="10029" w:type="dxa"/>
        <w:tblInd w:w="-152" w:type="dxa"/>
        <w:tblLook w:val="04A0" w:firstRow="1" w:lastRow="0" w:firstColumn="1" w:lastColumn="0" w:noHBand="0" w:noVBand="1"/>
      </w:tblPr>
      <w:tblGrid>
        <w:gridCol w:w="2480"/>
        <w:gridCol w:w="1690"/>
        <w:gridCol w:w="1690"/>
        <w:gridCol w:w="1691"/>
        <w:gridCol w:w="1464"/>
        <w:gridCol w:w="1014"/>
      </w:tblGrid>
      <w:tr w:rsidR="005603D6" w:rsidRPr="006B67CE" w14:paraId="65598A8B" w14:textId="77777777" w:rsidTr="00A50B57">
        <w:trPr>
          <w:trHeight w:val="465"/>
          <w:tblHeader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C6D8123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Actifs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4000176C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Code ISIN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E8F5FE0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Nombre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D5E05D1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Cours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B11FCEA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Valeur au (Date)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C207C9D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%</w:t>
            </w:r>
          </w:p>
        </w:tc>
      </w:tr>
      <w:tr w:rsidR="005603D6" w:rsidRPr="006B67CE" w14:paraId="2F1EB955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24EBD6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ACTIONS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E78357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A76C4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F177B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89BF5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E7DE74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28F78F15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B53D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Actions, VA et DA x…......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DCA5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412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F97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251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BB04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31D89B97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38DDF0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lastRenderedPageBreak/>
              <w:t>Total ACTIONS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CA71AB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B82F0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F1E07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3CE76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6875BC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64AFA491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D5AF78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OBLIGATIONS ET AUTRES TITRES DE CREANCES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B9709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218DE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4D951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5E23D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992ED8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2DBC0F08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3BEC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du MFAC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CA021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F231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4AB2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631C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7F7D8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6C3111D6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7F86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Obligations et VA x…......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DF47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9F2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01E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AC4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387E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F79151C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410B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Sous-total Titres du MFAC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A180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17B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B5E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EEC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A1BC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641CB2AF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AF69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5199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D7B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FB3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8ED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21BA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9588E56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C0B6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du marché des titres publics (BEAC)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0D77D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BA4B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8797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9C78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7A818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2AEC6D7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6F7B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Obligations et VA x…......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68D4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0DE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FFD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6EB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C58F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345CCC6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F348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Sous-total Titres du marché des titres publics (BEAC)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7EE7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445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590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73E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E74D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F88E655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CDB241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Total OBLIGATIONS ET AUTRES TITRES DE CREANCES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3C37C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5017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7390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A4B8B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A4EE3E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62F5EACE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428A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A851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B9B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DCDC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C75F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6FAF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4C8ED250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3DD953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MONETAIRE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2C6FBA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B004F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BC2BE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ED66D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88FB7E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3C10799E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2626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du MFAC de maturité initiale / résiduelle &lt; 2 ans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F4689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198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464E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001F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75A4F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1D34EEE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71F9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Monétaires x…......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F338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76B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650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060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8D72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CABE53A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F726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Sous-Total Titres du MFAC de maturité initiale / résiduelle &lt; 2 ans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13BD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0C3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52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67A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2394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60D5D009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E81D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69F1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072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30A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22D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711E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08CDEC8" w14:textId="77777777" w:rsidTr="00A50B57">
        <w:trPr>
          <w:trHeight w:val="93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C74F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du marché des titres publics (BEAC) de maturité initiale / résiduelle &lt; 2 ans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CD39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93B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768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F93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1C8B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373816CF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6624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Monétaires x…......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A317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946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0C6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A9F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BBE8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7A33697" w14:textId="77777777" w:rsidTr="00A50B57">
        <w:trPr>
          <w:trHeight w:val="911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C2A9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Sous-Total Titres du marché des titres publics (BEAC) de maturité initiale / résiduelle &lt; 2 ans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BC7D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E25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D52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7BC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7909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169937F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72261B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TOTAL MONETAIRE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52CBF5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B524C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1AF4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BF0D3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46AD49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21DC7A97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3A4B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509D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589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E90D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6745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A4CA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34011050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57C25B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PARTS OU ACTIONS D'OPCVM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BC7EC2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BC99B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620F1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E9F11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ED31CB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255F4BD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AEB2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 xml:space="preserve">Parts ou actions d'OPCVM </w:t>
            </w:r>
            <w:proofErr w:type="gramStart"/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x.....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9B02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27E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8B3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00A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44B3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835BA12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9AD140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lastRenderedPageBreak/>
              <w:t>Total PARTS OU ACTIONS D'OPCVM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C5A4EE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90E44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2702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4710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6D1584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F0EB718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299F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96D8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0FA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99F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341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6EEA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7BD1619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92C433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PARTS OU ACTIONS DE FIA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37DA00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0518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F3A77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6C65C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F88A20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CD6F37A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AD54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 xml:space="preserve">Parts ou actions de FIA </w:t>
            </w:r>
            <w:proofErr w:type="gramStart"/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x.....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726B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F57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3AD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04B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6228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5C9021D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475AC5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Total PARTS OU ACTIONS DE FIA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572346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0F83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4EEA3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7BF54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67C9E1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3293D837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E9C1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E551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8A1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E26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772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C242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9ACB7B6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DA8CF9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EMIS SUR UN MARCHE SITUE HORS CEMAC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75F0D6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1071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CA212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68B3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3F6AF3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375EED26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75B8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x…......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0DAF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849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F59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455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5717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28417126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BCA6F7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Total TITRES EMIS SUR UN MARCHE SITUE HORS CEMAC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5E3B9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1760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BA111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2F30D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971A7D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4139210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8A8E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65BE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742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F87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FAD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DEFC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2022A03D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D72636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NON COTES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1E1BA8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BD05B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90F3F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EBB38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9522A0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706622A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1442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x…......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8087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551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173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6EB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3C12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285AF16F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F0D367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Total Titres NON COTES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EAF0D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26E49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1D39D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3FFE8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813BD8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057C4A67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FFDF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0F1F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766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05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3E1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24A6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35CED975" w14:textId="77777777" w:rsidTr="00A50B57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C3EF8C2" w14:textId="77777777" w:rsidR="005603D6" w:rsidRPr="001D3E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1D3E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Total INSTRUMENTS FINANCIERS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66D9EBD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138736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AF7B3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01726E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33B523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</w:tbl>
    <w:p w14:paraId="5B793B8A" w14:textId="77777777" w:rsidR="005603D6" w:rsidRPr="002B7413" w:rsidRDefault="005603D6" w:rsidP="005603D6">
      <w:pPr>
        <w:rPr>
          <w:rFonts w:ascii="Book Antiqua" w:hAnsi="Book Antiqua"/>
          <w:sz w:val="18"/>
          <w:szCs w:val="18"/>
        </w:rPr>
      </w:pPr>
      <w:r w:rsidRPr="002B7413">
        <w:rPr>
          <w:rFonts w:ascii="Book Antiqua" w:hAnsi="Book Antiqua"/>
          <w:sz w:val="18"/>
          <w:szCs w:val="18"/>
        </w:rPr>
        <w:t>*</w:t>
      </w:r>
      <w:r w:rsidRPr="002B7413">
        <w:rPr>
          <w:rFonts w:ascii="Book Antiqua" w:hAnsi="Book Antiqua"/>
          <w:i/>
          <w:iCs/>
          <w:sz w:val="18"/>
          <w:szCs w:val="18"/>
        </w:rPr>
        <w:t xml:space="preserve">Pour chacun des placements </w:t>
      </w:r>
      <w:proofErr w:type="spellStart"/>
      <w:r w:rsidRPr="002B7413">
        <w:rPr>
          <w:rFonts w:ascii="Book Antiqua" w:hAnsi="Book Antiqua"/>
          <w:i/>
          <w:iCs/>
          <w:sz w:val="18"/>
          <w:szCs w:val="18"/>
        </w:rPr>
        <w:t>précités</w:t>
      </w:r>
      <w:proofErr w:type="spellEnd"/>
      <w:r w:rsidRPr="002B7413">
        <w:rPr>
          <w:rFonts w:ascii="Book Antiqua" w:hAnsi="Book Antiqua"/>
          <w:i/>
          <w:iCs/>
          <w:sz w:val="18"/>
          <w:szCs w:val="18"/>
        </w:rPr>
        <w:t xml:space="preserve">, la quote-part doit </w:t>
      </w:r>
      <w:proofErr w:type="spellStart"/>
      <w:r w:rsidRPr="002B7413">
        <w:rPr>
          <w:rFonts w:ascii="Book Antiqua" w:hAnsi="Book Antiqua"/>
          <w:i/>
          <w:iCs/>
          <w:sz w:val="18"/>
          <w:szCs w:val="18"/>
        </w:rPr>
        <w:t>être</w:t>
      </w:r>
      <w:proofErr w:type="spellEnd"/>
      <w:r w:rsidRPr="002B7413">
        <w:rPr>
          <w:rFonts w:ascii="Book Antiqua" w:hAnsi="Book Antiqua"/>
          <w:i/>
          <w:iCs/>
          <w:sz w:val="18"/>
          <w:szCs w:val="18"/>
        </w:rPr>
        <w:t xml:space="preserve"> </w:t>
      </w:r>
      <w:proofErr w:type="spellStart"/>
      <w:r w:rsidRPr="002B7413">
        <w:rPr>
          <w:rFonts w:ascii="Book Antiqua" w:hAnsi="Book Antiqua"/>
          <w:i/>
          <w:iCs/>
          <w:sz w:val="18"/>
          <w:szCs w:val="18"/>
        </w:rPr>
        <w:t>rapportée</w:t>
      </w:r>
      <w:proofErr w:type="spellEnd"/>
      <w:r w:rsidRPr="002B7413">
        <w:rPr>
          <w:rFonts w:ascii="Book Antiqua" w:hAnsi="Book Antiqua"/>
          <w:i/>
          <w:iCs/>
          <w:sz w:val="18"/>
          <w:szCs w:val="18"/>
        </w:rPr>
        <w:t xml:space="preserve"> au total des </w:t>
      </w:r>
      <w:proofErr w:type="spellStart"/>
      <w:r w:rsidRPr="002B7413">
        <w:rPr>
          <w:rFonts w:ascii="Book Antiqua" w:hAnsi="Book Antiqua"/>
          <w:i/>
          <w:iCs/>
          <w:sz w:val="18"/>
          <w:szCs w:val="18"/>
        </w:rPr>
        <w:t>actifs</w:t>
      </w:r>
      <w:proofErr w:type="spellEnd"/>
      <w:r w:rsidRPr="002B7413">
        <w:rPr>
          <w:rFonts w:ascii="Book Antiqua" w:hAnsi="Book Antiqua"/>
          <w:i/>
          <w:iCs/>
          <w:sz w:val="18"/>
          <w:szCs w:val="18"/>
        </w:rPr>
        <w:t xml:space="preserve"> de </w:t>
      </w:r>
      <w:proofErr w:type="spellStart"/>
      <w:r w:rsidRPr="002B7413">
        <w:rPr>
          <w:rFonts w:ascii="Book Antiqua" w:hAnsi="Book Antiqua"/>
          <w:i/>
          <w:iCs/>
          <w:sz w:val="18"/>
          <w:szCs w:val="18"/>
        </w:rPr>
        <w:t>l'OPC</w:t>
      </w:r>
      <w:proofErr w:type="spellEnd"/>
      <w:r w:rsidRPr="002B7413">
        <w:rPr>
          <w:rFonts w:ascii="Book Antiqua" w:hAnsi="Book Antiqua"/>
          <w:i/>
          <w:iCs/>
          <w:sz w:val="18"/>
          <w:szCs w:val="18"/>
        </w:rPr>
        <w:t>.</w:t>
      </w:r>
    </w:p>
    <w:p w14:paraId="54EDF566" w14:textId="77777777" w:rsidR="005603D6" w:rsidRDefault="005603D6" w:rsidP="005603D6">
      <w:pPr>
        <w:rPr>
          <w:rFonts w:ascii="Book Antiqua" w:hAnsi="Book Antiqua"/>
        </w:rPr>
      </w:pPr>
      <w:r w:rsidRPr="00725229">
        <w:rPr>
          <w:rFonts w:ascii="Book Antiqua" w:hAnsi="Book Antiqua"/>
        </w:rPr>
        <w:t xml:space="preserve">Faire </w:t>
      </w:r>
      <w:proofErr w:type="spellStart"/>
      <w:r w:rsidRPr="00725229">
        <w:rPr>
          <w:rFonts w:ascii="Book Antiqua" w:hAnsi="Book Antiqua"/>
        </w:rPr>
        <w:t>une</w:t>
      </w:r>
      <w:proofErr w:type="spellEnd"/>
      <w:r w:rsidRPr="00725229">
        <w:rPr>
          <w:rFonts w:ascii="Book Antiqua" w:hAnsi="Book Antiqua"/>
        </w:rPr>
        <w:t xml:space="preserve"> analyse de </w:t>
      </w:r>
      <w:proofErr w:type="spellStart"/>
      <w:r w:rsidRPr="00725229">
        <w:rPr>
          <w:rFonts w:ascii="Book Antiqua" w:hAnsi="Book Antiqua"/>
        </w:rPr>
        <w:t>l’état</w:t>
      </w:r>
      <w:proofErr w:type="spellEnd"/>
      <w:r w:rsidRPr="00725229">
        <w:rPr>
          <w:rFonts w:ascii="Book Antiqua" w:hAnsi="Book Antiqua"/>
        </w:rPr>
        <w:t xml:space="preserve"> du </w:t>
      </w:r>
      <w:proofErr w:type="spellStart"/>
      <w:r w:rsidRPr="00725229">
        <w:rPr>
          <w:rFonts w:ascii="Book Antiqua" w:hAnsi="Book Antiqua"/>
        </w:rPr>
        <w:t>patrimoine</w:t>
      </w:r>
      <w:proofErr w:type="spellEnd"/>
      <w:r w:rsidRPr="00725229">
        <w:rPr>
          <w:rFonts w:ascii="Book Antiqua" w:hAnsi="Book Antiqua"/>
        </w:rPr>
        <w:t xml:space="preserve">, </w:t>
      </w:r>
      <w:proofErr w:type="spellStart"/>
      <w:r w:rsidRPr="00725229">
        <w:rPr>
          <w:rFonts w:ascii="Book Antiqua" w:hAnsi="Book Antiqua"/>
        </w:rPr>
        <w:t>compte</w:t>
      </w:r>
      <w:proofErr w:type="spellEnd"/>
      <w:r w:rsidRPr="00725229">
        <w:rPr>
          <w:rFonts w:ascii="Book Antiqua" w:hAnsi="Book Antiqua"/>
        </w:rPr>
        <w:t xml:space="preserve"> </w:t>
      </w:r>
      <w:proofErr w:type="spellStart"/>
      <w:r w:rsidRPr="00725229">
        <w:rPr>
          <w:rFonts w:ascii="Book Antiqua" w:hAnsi="Book Antiqua"/>
        </w:rPr>
        <w:t>tenu</w:t>
      </w:r>
      <w:proofErr w:type="spellEnd"/>
      <w:r w:rsidRPr="00725229">
        <w:rPr>
          <w:rFonts w:ascii="Book Antiqua" w:hAnsi="Book Antiqua"/>
        </w:rPr>
        <w:t xml:space="preserve"> de la politique de placement de </w:t>
      </w:r>
      <w:proofErr w:type="spellStart"/>
      <w:r w:rsidRPr="00725229">
        <w:rPr>
          <w:rFonts w:ascii="Book Antiqua" w:hAnsi="Book Antiqua"/>
        </w:rPr>
        <w:t>l'OPC</w:t>
      </w:r>
      <w:proofErr w:type="spellEnd"/>
      <w:r>
        <w:rPr>
          <w:rFonts w:ascii="Book Antiqua" w:hAnsi="Book Antiqua"/>
        </w:rPr>
        <w:t>.</w:t>
      </w:r>
    </w:p>
    <w:p w14:paraId="47EC22D8" w14:textId="77777777" w:rsidR="005603D6" w:rsidRDefault="005603D6" w:rsidP="005603D6">
      <w:pPr>
        <w:rPr>
          <w:rFonts w:ascii="Book Antiqua" w:hAnsi="Book Antiqua"/>
        </w:rPr>
      </w:pPr>
      <w:r w:rsidRPr="00A20375">
        <w:rPr>
          <w:rFonts w:ascii="Book Antiqua" w:hAnsi="Book Antiqua"/>
        </w:rPr>
        <w:t>2.2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Règles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d’investissement</w:t>
      </w:r>
      <w:proofErr w:type="spellEnd"/>
    </w:p>
    <w:tbl>
      <w:tblPr>
        <w:tblW w:w="10287" w:type="dxa"/>
        <w:tblLook w:val="04A0" w:firstRow="1" w:lastRow="0" w:firstColumn="1" w:lastColumn="0" w:noHBand="0" w:noVBand="1"/>
      </w:tblPr>
      <w:tblGrid>
        <w:gridCol w:w="4401"/>
        <w:gridCol w:w="2756"/>
        <w:gridCol w:w="3130"/>
      </w:tblGrid>
      <w:tr w:rsidR="005603D6" w:rsidRPr="00DA6748" w14:paraId="64E2F87D" w14:textId="77777777" w:rsidTr="00A50B57">
        <w:trPr>
          <w:trHeight w:val="333"/>
          <w:tblHeader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9019BAC" w14:textId="77777777" w:rsidR="005603D6" w:rsidRPr="004C534E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Actifs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DBE0234" w14:textId="77777777" w:rsidR="005603D6" w:rsidRPr="004C534E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Valeur au (Date)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D67743C" w14:textId="77777777" w:rsidR="005603D6" w:rsidRPr="004C534E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%</w:t>
            </w:r>
          </w:p>
        </w:tc>
      </w:tr>
      <w:tr w:rsidR="005603D6" w:rsidRPr="00DA6748" w14:paraId="4861DE38" w14:textId="77777777" w:rsidTr="00A50B57">
        <w:trPr>
          <w:trHeight w:val="333"/>
        </w:trPr>
        <w:tc>
          <w:tcPr>
            <w:tcW w:w="4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63B351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ACTIFS PAR EMETTEURS PRIVES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E31772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4075558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6D93D492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EE98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SEMC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3EC5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0E7A7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7E6AF784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DC40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SAFACAM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5CC9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88D8B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72B15164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83FA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SOCAPALM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05EE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A5BD1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7DE8364C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5BD2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BANGE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4FBE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F1EAB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6A9FB327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F9F2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SCG-RE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87F7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8DA68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611316DA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C42D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BDEAC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A020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DEB27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62FE9E43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8150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ALIOS FINANCE CAMEROUN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A4EA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C9075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32A3D9A7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4E4C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LA REGIONALE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B144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F80FA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DA6748" w14:paraId="4156EC27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E1A59F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Total ACTIFS DES EMETTEURS PRIVES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9BA951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FBB5920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377BFB5F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719B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0E31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24133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DA6748" w14:paraId="38223DE1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674E0B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ACTIFS PAR EMETTEURS ETATIQUES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29D05D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72B6DDB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4CE9FEDE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B9FB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lastRenderedPageBreak/>
              <w:t>CAMEROUN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9279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AFFF4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7F31C03C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7293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CENTRAFRIQUE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48C4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77F77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553DD392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ACFE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CONGO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5508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7D5B2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05836DDE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73F0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GABON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873F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7332F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0FA06E7C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7E52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GUINEE EQUATORIALE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CAC1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B4C71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29CA1812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3FF3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TCHAD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09E4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56E01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DA6748" w14:paraId="780DCE23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0A402F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Total ACTIFS PAR EMETTEURS ETATIQUES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4D1627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D57B029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3F3A4E8F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0C3A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DC1F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05CF1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DA6748" w14:paraId="08D2CEE9" w14:textId="77777777" w:rsidTr="00A50B57">
        <w:trPr>
          <w:trHeight w:val="667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4A8F4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ACTIFS PAR EMETTEURS PRIVES APPARTENANT AU MEME GROUPE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326CC8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84342F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37C3C942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8056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Groupe 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25DA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90864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20853F4A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B626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Groupe 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D375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0E887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1718BEE4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AEDC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Groupe x…...........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0882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15438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DA6748" w14:paraId="1366BBD6" w14:textId="77777777" w:rsidTr="00A50B57">
        <w:trPr>
          <w:trHeight w:val="651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FDC70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Total ACTIFS PAR EMETTEURS PRIVES APPARTENANT AU MEME GROUPE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988397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FCF598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DA6748" w14:paraId="5BD40CE1" w14:textId="77777777" w:rsidTr="00A50B57">
        <w:trPr>
          <w:trHeight w:val="348"/>
        </w:trPr>
        <w:tc>
          <w:tcPr>
            <w:tcW w:w="44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740BEA2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VALEUR DE L'ACTIF NET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9DE280A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AB2E3A6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</w:tbl>
    <w:p w14:paraId="70FEE8B4" w14:textId="77777777" w:rsidR="005603D6" w:rsidRDefault="005603D6" w:rsidP="005603D6">
      <w:pPr>
        <w:rPr>
          <w:rFonts w:ascii="Book Antiqua" w:hAnsi="Book Antiqua"/>
        </w:rPr>
      </w:pPr>
    </w:p>
    <w:p w14:paraId="7E3240D7" w14:textId="77777777" w:rsidR="005603D6" w:rsidRDefault="005603D6" w:rsidP="005603D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2.3 </w:t>
      </w:r>
      <w:proofErr w:type="spellStart"/>
      <w:r w:rsidRPr="00A20375">
        <w:rPr>
          <w:rFonts w:ascii="Book Antiqua" w:hAnsi="Book Antiqua"/>
        </w:rPr>
        <w:t>Disponibilités</w:t>
      </w:r>
      <w:proofErr w:type="spellEnd"/>
    </w:p>
    <w:tbl>
      <w:tblPr>
        <w:tblStyle w:val="TableauGrille4-Accentuation3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3327"/>
        <w:gridCol w:w="3328"/>
        <w:gridCol w:w="3328"/>
      </w:tblGrid>
      <w:tr w:rsidR="005603D6" w14:paraId="4E0A5432" w14:textId="77777777" w:rsidTr="00A50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EE7742" w14:textId="77777777" w:rsidR="005603D6" w:rsidRDefault="005603D6" w:rsidP="00A50B57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Disponibilités</w:t>
            </w:r>
            <w:proofErr w:type="spellEnd"/>
          </w:p>
        </w:tc>
        <w:tc>
          <w:tcPr>
            <w:tcW w:w="33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620242" w14:textId="77777777" w:rsidR="005603D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Montant</w:t>
            </w:r>
            <w:proofErr w:type="spellEnd"/>
          </w:p>
        </w:tc>
        <w:tc>
          <w:tcPr>
            <w:tcW w:w="33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FD6B4E" w14:textId="77777777" w:rsidR="005603D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%</w:t>
            </w:r>
          </w:p>
        </w:tc>
      </w:tr>
      <w:tr w:rsidR="005603D6" w14:paraId="3B5C97FD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7D4CD93A" w14:textId="77777777" w:rsidR="005603D6" w:rsidRPr="00B57D5C" w:rsidRDefault="005603D6" w:rsidP="00A50B57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B57D5C">
              <w:rPr>
                <w:rFonts w:ascii="Book Antiqua" w:hAnsi="Book Antiqua"/>
                <w:sz w:val="18"/>
                <w:szCs w:val="18"/>
              </w:rPr>
              <w:t>Dépôts</w:t>
            </w:r>
            <w:proofErr w:type="spellEnd"/>
            <w:r w:rsidRPr="00B57D5C">
              <w:rPr>
                <w:rFonts w:ascii="Book Antiqua" w:hAnsi="Book Antiqua"/>
                <w:sz w:val="18"/>
                <w:szCs w:val="18"/>
              </w:rPr>
              <w:t xml:space="preserve"> à </w:t>
            </w:r>
            <w:proofErr w:type="spellStart"/>
            <w:r w:rsidRPr="00B57D5C">
              <w:rPr>
                <w:rFonts w:ascii="Book Antiqua" w:hAnsi="Book Antiqua"/>
                <w:sz w:val="18"/>
                <w:szCs w:val="18"/>
              </w:rPr>
              <w:t>vue</w:t>
            </w:r>
            <w:proofErr w:type="spellEnd"/>
            <w:r w:rsidRPr="00B57D5C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B57D5C">
              <w:rPr>
                <w:rFonts w:ascii="Book Antiqua" w:hAnsi="Book Antiqua"/>
                <w:sz w:val="18"/>
                <w:szCs w:val="18"/>
              </w:rPr>
              <w:t>ou</w:t>
            </w:r>
            <w:proofErr w:type="spellEnd"/>
            <w:r w:rsidRPr="00B57D5C">
              <w:rPr>
                <w:rFonts w:ascii="Book Antiqua" w:hAnsi="Book Antiqua"/>
                <w:sz w:val="18"/>
                <w:szCs w:val="18"/>
              </w:rPr>
              <w:t xml:space="preserve"> à </w:t>
            </w:r>
            <w:proofErr w:type="spellStart"/>
            <w:r w:rsidRPr="00B57D5C">
              <w:rPr>
                <w:rFonts w:ascii="Book Antiqua" w:hAnsi="Book Antiqua"/>
                <w:sz w:val="18"/>
                <w:szCs w:val="18"/>
              </w:rPr>
              <w:t>terme</w:t>
            </w:r>
            <w:proofErr w:type="spellEnd"/>
            <w:r w:rsidRPr="00B57D5C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B57D5C">
              <w:rPr>
                <w:rFonts w:ascii="Book Antiqua" w:hAnsi="Book Antiqua"/>
                <w:sz w:val="18"/>
                <w:szCs w:val="18"/>
              </w:rPr>
              <w:t>auprès</w:t>
            </w:r>
            <w:proofErr w:type="spellEnd"/>
            <w:r w:rsidRPr="00B57D5C">
              <w:rPr>
                <w:rFonts w:ascii="Book Antiqua" w:hAnsi="Book Antiqua"/>
                <w:sz w:val="18"/>
                <w:szCs w:val="18"/>
              </w:rPr>
              <w:t xml:space="preserve"> des </w:t>
            </w:r>
            <w:proofErr w:type="spellStart"/>
            <w:r w:rsidRPr="00B57D5C">
              <w:rPr>
                <w:rFonts w:ascii="Book Antiqua" w:hAnsi="Book Antiqua"/>
                <w:sz w:val="18"/>
                <w:szCs w:val="18"/>
              </w:rPr>
              <w:t>établissements</w:t>
            </w:r>
            <w:proofErr w:type="spellEnd"/>
            <w:r w:rsidRPr="00B57D5C">
              <w:rPr>
                <w:rFonts w:ascii="Book Antiqua" w:hAnsi="Book Antiqua"/>
                <w:sz w:val="18"/>
                <w:szCs w:val="18"/>
              </w:rPr>
              <w:t xml:space="preserve"> de </w:t>
            </w:r>
            <w:proofErr w:type="spellStart"/>
            <w:r w:rsidRPr="00B57D5C">
              <w:rPr>
                <w:rFonts w:ascii="Book Antiqua" w:hAnsi="Book Antiqua"/>
                <w:sz w:val="18"/>
                <w:szCs w:val="18"/>
              </w:rPr>
              <w:t>crédit</w:t>
            </w:r>
            <w:proofErr w:type="spellEnd"/>
          </w:p>
        </w:tc>
        <w:tc>
          <w:tcPr>
            <w:tcW w:w="3328" w:type="dxa"/>
          </w:tcPr>
          <w:p w14:paraId="083688D3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3328" w:type="dxa"/>
          </w:tcPr>
          <w:p w14:paraId="2F2BB8C8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71C4CD3D" w14:textId="77777777" w:rsidTr="00A50B57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6A3F9BC0" w14:textId="77777777" w:rsidR="005603D6" w:rsidRPr="00B57D5C" w:rsidRDefault="005603D6" w:rsidP="00A50B57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B57D5C">
              <w:rPr>
                <w:rFonts w:ascii="Book Antiqua" w:hAnsi="Book Antiqua"/>
                <w:sz w:val="18"/>
                <w:szCs w:val="18"/>
              </w:rPr>
              <w:t>Avoirs</w:t>
            </w:r>
            <w:proofErr w:type="spellEnd"/>
            <w:r w:rsidRPr="00B57D5C">
              <w:rPr>
                <w:rFonts w:ascii="Book Antiqua" w:hAnsi="Book Antiqua"/>
                <w:sz w:val="18"/>
                <w:szCs w:val="18"/>
              </w:rPr>
              <w:t xml:space="preserve"> de </w:t>
            </w:r>
            <w:proofErr w:type="spellStart"/>
            <w:r w:rsidRPr="00B57D5C">
              <w:rPr>
                <w:rFonts w:ascii="Book Antiqua" w:hAnsi="Book Antiqua"/>
                <w:sz w:val="18"/>
                <w:szCs w:val="18"/>
              </w:rPr>
              <w:t>l’OPC</w:t>
            </w:r>
            <w:proofErr w:type="spellEnd"/>
            <w:r w:rsidRPr="00B57D5C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B57D5C">
              <w:rPr>
                <w:rFonts w:ascii="Book Antiqua" w:hAnsi="Book Antiqua"/>
                <w:sz w:val="18"/>
                <w:szCs w:val="18"/>
              </w:rPr>
              <w:t>auprès</w:t>
            </w:r>
            <w:proofErr w:type="spellEnd"/>
            <w:r w:rsidRPr="00B57D5C">
              <w:rPr>
                <w:rFonts w:ascii="Book Antiqua" w:hAnsi="Book Antiqua"/>
                <w:sz w:val="18"/>
                <w:szCs w:val="18"/>
              </w:rPr>
              <w:t xml:space="preserve"> des sociétés de gestion </w:t>
            </w:r>
            <w:proofErr w:type="spellStart"/>
            <w:r w:rsidRPr="00B57D5C">
              <w:rPr>
                <w:rFonts w:ascii="Book Antiqua" w:hAnsi="Book Antiqua"/>
                <w:sz w:val="18"/>
                <w:szCs w:val="18"/>
              </w:rPr>
              <w:t>d’OPC</w:t>
            </w:r>
            <w:proofErr w:type="spellEnd"/>
          </w:p>
        </w:tc>
        <w:tc>
          <w:tcPr>
            <w:tcW w:w="3328" w:type="dxa"/>
          </w:tcPr>
          <w:p w14:paraId="25470299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3328" w:type="dxa"/>
          </w:tcPr>
          <w:p w14:paraId="303B6600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06F8D820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260282B1" w14:textId="77777777" w:rsidR="005603D6" w:rsidRPr="00B57D5C" w:rsidRDefault="005603D6" w:rsidP="00A50B57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B57D5C">
              <w:rPr>
                <w:rFonts w:ascii="Book Antiqua" w:hAnsi="Book Antiqua"/>
                <w:sz w:val="18"/>
                <w:szCs w:val="18"/>
              </w:rPr>
              <w:t>Avoir</w:t>
            </w:r>
            <w:proofErr w:type="spellEnd"/>
            <w:r w:rsidRPr="00B57D5C">
              <w:rPr>
                <w:rFonts w:ascii="Book Antiqua" w:hAnsi="Book Antiqua"/>
                <w:sz w:val="18"/>
                <w:szCs w:val="18"/>
              </w:rPr>
              <w:t xml:space="preserve"> de </w:t>
            </w:r>
            <w:proofErr w:type="spellStart"/>
            <w:r w:rsidRPr="00B57D5C">
              <w:rPr>
                <w:rFonts w:ascii="Book Antiqua" w:hAnsi="Book Antiqua"/>
                <w:sz w:val="18"/>
                <w:szCs w:val="18"/>
              </w:rPr>
              <w:t>l’OPC</w:t>
            </w:r>
            <w:proofErr w:type="spellEnd"/>
            <w:r w:rsidRPr="00B57D5C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B57D5C">
              <w:rPr>
                <w:rFonts w:ascii="Book Antiqua" w:hAnsi="Book Antiqua"/>
                <w:sz w:val="18"/>
                <w:szCs w:val="18"/>
              </w:rPr>
              <w:t>auprès</w:t>
            </w:r>
            <w:proofErr w:type="spellEnd"/>
            <w:r w:rsidRPr="00B57D5C">
              <w:rPr>
                <w:rFonts w:ascii="Book Antiqua" w:hAnsi="Book Antiqua"/>
                <w:sz w:val="18"/>
                <w:szCs w:val="18"/>
              </w:rPr>
              <w:t xml:space="preserve"> des sociétés de bourse</w:t>
            </w:r>
          </w:p>
        </w:tc>
        <w:tc>
          <w:tcPr>
            <w:tcW w:w="3328" w:type="dxa"/>
          </w:tcPr>
          <w:p w14:paraId="495C7892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3328" w:type="dxa"/>
          </w:tcPr>
          <w:p w14:paraId="7B8A62AF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76CB60C4" w14:textId="77777777" w:rsidTr="00A50B57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1388038B" w14:textId="77777777" w:rsidR="005603D6" w:rsidRPr="00B57D5C" w:rsidRDefault="005603D6" w:rsidP="00A50B57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B57D5C">
              <w:rPr>
                <w:rFonts w:ascii="Book Antiqua" w:hAnsi="Book Antiqua"/>
                <w:sz w:val="18"/>
                <w:szCs w:val="18"/>
              </w:rPr>
              <w:t>Avoir</w:t>
            </w:r>
            <w:proofErr w:type="spellEnd"/>
            <w:r w:rsidRPr="00B57D5C">
              <w:rPr>
                <w:rFonts w:ascii="Book Antiqua" w:hAnsi="Book Antiqua"/>
                <w:sz w:val="18"/>
                <w:szCs w:val="18"/>
              </w:rPr>
              <w:t xml:space="preserve"> de </w:t>
            </w:r>
            <w:proofErr w:type="spellStart"/>
            <w:r w:rsidRPr="00B57D5C">
              <w:rPr>
                <w:rFonts w:ascii="Book Antiqua" w:hAnsi="Book Antiqua"/>
                <w:sz w:val="18"/>
                <w:szCs w:val="18"/>
              </w:rPr>
              <w:t>l’OPC</w:t>
            </w:r>
            <w:proofErr w:type="spellEnd"/>
            <w:r w:rsidRPr="00B57D5C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B57D5C">
              <w:rPr>
                <w:rFonts w:ascii="Book Antiqua" w:hAnsi="Book Antiqua"/>
                <w:sz w:val="18"/>
                <w:szCs w:val="18"/>
              </w:rPr>
              <w:t>auprès</w:t>
            </w:r>
            <w:proofErr w:type="spellEnd"/>
            <w:r w:rsidRPr="00B57D5C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d’autres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établissements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financiers</w:t>
            </w:r>
          </w:p>
        </w:tc>
        <w:tc>
          <w:tcPr>
            <w:tcW w:w="3328" w:type="dxa"/>
          </w:tcPr>
          <w:p w14:paraId="63FC9CA6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3328" w:type="dxa"/>
          </w:tcPr>
          <w:p w14:paraId="6D126C23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416483F1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734C2853" w14:textId="77777777" w:rsidR="005603D6" w:rsidRPr="00B57D5C" w:rsidRDefault="005603D6" w:rsidP="00A50B57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Créditeurs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Divers (ventilation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détaillée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par poste)</w:t>
            </w:r>
          </w:p>
        </w:tc>
        <w:tc>
          <w:tcPr>
            <w:tcW w:w="3328" w:type="dxa"/>
          </w:tcPr>
          <w:p w14:paraId="4BB3F25C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3328" w:type="dxa"/>
          </w:tcPr>
          <w:p w14:paraId="51659727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27616FAF" w14:textId="77777777" w:rsidTr="00A50B57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4826870C" w14:textId="77777777" w:rsidR="005603D6" w:rsidRPr="00B57D5C" w:rsidRDefault="005603D6" w:rsidP="00A50B57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Débiteurs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divers (ventilation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détaillée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par poste)</w:t>
            </w:r>
          </w:p>
        </w:tc>
        <w:tc>
          <w:tcPr>
            <w:tcW w:w="3328" w:type="dxa"/>
          </w:tcPr>
          <w:p w14:paraId="0917B0AD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3328" w:type="dxa"/>
          </w:tcPr>
          <w:p w14:paraId="6CE1A41A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2BA325A0" w14:textId="77777777" w:rsidTr="00A50B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tcBorders>
              <w:top w:val="none" w:sz="0" w:space="0" w:color="auto"/>
            </w:tcBorders>
          </w:tcPr>
          <w:p w14:paraId="60065853" w14:textId="77777777" w:rsidR="005603D6" w:rsidRDefault="005603D6" w:rsidP="00A50B5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TOTAL</w:t>
            </w:r>
          </w:p>
        </w:tc>
        <w:tc>
          <w:tcPr>
            <w:tcW w:w="3328" w:type="dxa"/>
            <w:tcBorders>
              <w:top w:val="none" w:sz="0" w:space="0" w:color="auto"/>
            </w:tcBorders>
          </w:tcPr>
          <w:p w14:paraId="6E775A7E" w14:textId="77777777" w:rsidR="005603D6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3328" w:type="dxa"/>
            <w:tcBorders>
              <w:top w:val="none" w:sz="0" w:space="0" w:color="auto"/>
            </w:tcBorders>
          </w:tcPr>
          <w:p w14:paraId="73D774A7" w14:textId="77777777" w:rsidR="005603D6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</w:tbl>
    <w:p w14:paraId="2CE747D0" w14:textId="77777777" w:rsidR="005603D6" w:rsidRDefault="005603D6" w:rsidP="005603D6">
      <w:pPr>
        <w:rPr>
          <w:rFonts w:ascii="Book Antiqua" w:hAnsi="Book Antiqua"/>
        </w:rPr>
      </w:pPr>
    </w:p>
    <w:p w14:paraId="3FBAC47D" w14:textId="77777777" w:rsidR="005603D6" w:rsidRPr="00F76176" w:rsidRDefault="005603D6" w:rsidP="005603D6">
      <w:pPr>
        <w:pStyle w:val="Paragraphedeliste"/>
        <w:numPr>
          <w:ilvl w:val="0"/>
          <w:numId w:val="84"/>
        </w:numPr>
        <w:spacing w:after="160" w:line="259" w:lineRule="auto"/>
        <w:contextualSpacing/>
        <w:rPr>
          <w:rFonts w:ascii="Book Antiqua" w:hAnsi="Book Antiqua"/>
          <w:u w:val="single"/>
        </w:rPr>
      </w:pPr>
      <w:r w:rsidRPr="00F76176">
        <w:rPr>
          <w:rFonts w:ascii="Book Antiqua" w:hAnsi="Book Antiqua"/>
          <w:u w:val="single"/>
        </w:rPr>
        <w:t>PORTEURS DE PARTS</w:t>
      </w:r>
    </w:p>
    <w:tbl>
      <w:tblPr>
        <w:tblStyle w:val="Tableausimple1"/>
        <w:tblW w:w="10363" w:type="dxa"/>
        <w:tblInd w:w="-654" w:type="dxa"/>
        <w:tblLook w:val="04E0" w:firstRow="1" w:lastRow="1" w:firstColumn="1" w:lastColumn="0" w:noHBand="0" w:noVBand="1"/>
      </w:tblPr>
      <w:tblGrid>
        <w:gridCol w:w="1871"/>
        <w:gridCol w:w="1146"/>
        <w:gridCol w:w="1302"/>
        <w:gridCol w:w="1448"/>
        <w:gridCol w:w="965"/>
        <w:gridCol w:w="1448"/>
        <w:gridCol w:w="1448"/>
        <w:gridCol w:w="735"/>
      </w:tblGrid>
      <w:tr w:rsidR="005603D6" w:rsidRPr="009D4AB6" w14:paraId="1965BFB1" w14:textId="77777777" w:rsidTr="00A50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767171" w:themeFill="background2" w:themeFillShade="80"/>
            <w:noWrap/>
            <w:vAlign w:val="center"/>
            <w:hideMark/>
          </w:tcPr>
          <w:p w14:paraId="7B10C5A6" w14:textId="77777777" w:rsidR="005603D6" w:rsidRPr="009D4AB6" w:rsidRDefault="005603D6" w:rsidP="00A50B57">
            <w:pPr>
              <w:jc w:val="center"/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val="fr-GA" w:eastAsia="fr-GA"/>
              </w:rPr>
            </w:pPr>
            <w:r w:rsidRPr="009D4AB6"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eastAsia="fr-GA"/>
              </w:rPr>
              <w:t xml:space="preserve">Nom </w:t>
            </w:r>
            <w:proofErr w:type="spellStart"/>
            <w:r w:rsidRPr="009D4AB6"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eastAsia="fr-GA"/>
              </w:rPr>
              <w:t>ou</w:t>
            </w:r>
            <w:proofErr w:type="spellEnd"/>
            <w:r w:rsidRPr="009D4AB6"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eastAsia="fr-GA"/>
              </w:rPr>
              <w:t xml:space="preserve"> raison </w:t>
            </w:r>
            <w:proofErr w:type="spellStart"/>
            <w:r w:rsidRPr="009D4AB6"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eastAsia="fr-GA"/>
              </w:rPr>
              <w:t>sociale</w:t>
            </w:r>
            <w:proofErr w:type="spellEnd"/>
          </w:p>
        </w:tc>
        <w:tc>
          <w:tcPr>
            <w:tcW w:w="1146" w:type="dxa"/>
            <w:shd w:val="clear" w:color="auto" w:fill="767171" w:themeFill="background2" w:themeFillShade="80"/>
            <w:noWrap/>
            <w:vAlign w:val="center"/>
            <w:hideMark/>
          </w:tcPr>
          <w:p w14:paraId="4D7B7421" w14:textId="77777777" w:rsidR="005603D6" w:rsidRPr="009D4AB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val="fr-GA" w:eastAsia="fr-GA"/>
              </w:rPr>
            </w:pPr>
            <w:proofErr w:type="spellStart"/>
            <w:r w:rsidRPr="009D4AB6"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eastAsia="fr-GA"/>
              </w:rPr>
              <w:t>Nationalité</w:t>
            </w:r>
            <w:proofErr w:type="spellEnd"/>
          </w:p>
        </w:tc>
        <w:tc>
          <w:tcPr>
            <w:tcW w:w="1302" w:type="dxa"/>
            <w:shd w:val="clear" w:color="auto" w:fill="767171" w:themeFill="background2" w:themeFillShade="80"/>
            <w:vAlign w:val="center"/>
          </w:tcPr>
          <w:p w14:paraId="1422F586" w14:textId="77777777" w:rsidR="005603D6" w:rsidRPr="009D4AB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eastAsia="fr-GA"/>
              </w:rPr>
            </w:pPr>
            <w:r w:rsidRPr="009D4AB6"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eastAsia="fr-GA"/>
              </w:rPr>
              <w:t>RESIDENCE CEMAC / hors CEMAC</w:t>
            </w:r>
          </w:p>
        </w:tc>
        <w:tc>
          <w:tcPr>
            <w:tcW w:w="1448" w:type="dxa"/>
            <w:shd w:val="clear" w:color="auto" w:fill="767171" w:themeFill="background2" w:themeFillShade="80"/>
            <w:noWrap/>
            <w:vAlign w:val="center"/>
            <w:hideMark/>
          </w:tcPr>
          <w:p w14:paraId="1C31DFDC" w14:textId="77777777" w:rsidR="005603D6" w:rsidRPr="009D4AB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val="fr-GA" w:eastAsia="fr-GA"/>
              </w:rPr>
            </w:pPr>
            <w:proofErr w:type="spellStart"/>
            <w:r w:rsidRPr="009D4AB6"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eastAsia="fr-GA"/>
              </w:rPr>
              <w:t>Numéro</w:t>
            </w:r>
            <w:proofErr w:type="spellEnd"/>
            <w:r w:rsidRPr="009D4AB6"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eastAsia="fr-GA"/>
              </w:rPr>
              <w:t xml:space="preserve"> de la pièce </w:t>
            </w:r>
            <w:proofErr w:type="spellStart"/>
            <w:r w:rsidRPr="009D4AB6"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eastAsia="fr-GA"/>
              </w:rPr>
              <w:t>d'identité</w:t>
            </w:r>
            <w:proofErr w:type="spellEnd"/>
          </w:p>
        </w:tc>
        <w:tc>
          <w:tcPr>
            <w:tcW w:w="965" w:type="dxa"/>
            <w:shd w:val="clear" w:color="auto" w:fill="767171" w:themeFill="background2" w:themeFillShade="80"/>
            <w:noWrap/>
            <w:vAlign w:val="center"/>
            <w:hideMark/>
          </w:tcPr>
          <w:p w14:paraId="4065CE05" w14:textId="77777777" w:rsidR="005603D6" w:rsidRPr="009D4AB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val="fr-GA" w:eastAsia="fr-GA"/>
              </w:rPr>
            </w:pPr>
            <w:r w:rsidRPr="009D4AB6"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eastAsia="fr-GA"/>
              </w:rPr>
              <w:t>PP/PM</w:t>
            </w:r>
          </w:p>
        </w:tc>
        <w:tc>
          <w:tcPr>
            <w:tcW w:w="1448" w:type="dxa"/>
            <w:shd w:val="clear" w:color="auto" w:fill="767171" w:themeFill="background2" w:themeFillShade="80"/>
            <w:noWrap/>
            <w:vAlign w:val="center"/>
            <w:hideMark/>
          </w:tcPr>
          <w:p w14:paraId="1C9D5A27" w14:textId="77777777" w:rsidR="005603D6" w:rsidRPr="009D4AB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val="fr-GA" w:eastAsia="fr-GA"/>
              </w:rPr>
            </w:pPr>
            <w:proofErr w:type="spellStart"/>
            <w:r w:rsidRPr="009D4AB6"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eastAsia="fr-GA"/>
              </w:rPr>
              <w:t>Catégorie</w:t>
            </w:r>
            <w:proofErr w:type="spellEnd"/>
            <w:r w:rsidRPr="009D4AB6"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eastAsia="fr-GA"/>
              </w:rPr>
              <w:t xml:space="preserve"> </w:t>
            </w:r>
            <w:proofErr w:type="spellStart"/>
            <w:r w:rsidRPr="009D4AB6"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eastAsia="fr-GA"/>
              </w:rPr>
              <w:t>souscripteur</w:t>
            </w:r>
            <w:proofErr w:type="spellEnd"/>
            <w:r w:rsidRPr="009D4AB6"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eastAsia="fr-GA"/>
              </w:rPr>
              <w:t>**</w:t>
            </w:r>
          </w:p>
        </w:tc>
        <w:tc>
          <w:tcPr>
            <w:tcW w:w="1448" w:type="dxa"/>
            <w:shd w:val="clear" w:color="auto" w:fill="767171" w:themeFill="background2" w:themeFillShade="80"/>
            <w:noWrap/>
            <w:vAlign w:val="center"/>
            <w:hideMark/>
          </w:tcPr>
          <w:p w14:paraId="5B9856D1" w14:textId="77777777" w:rsidR="005603D6" w:rsidRPr="009D4AB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val="fr-GA" w:eastAsia="fr-GA"/>
              </w:rPr>
            </w:pPr>
            <w:r w:rsidRPr="009D4AB6"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eastAsia="fr-GA"/>
              </w:rPr>
              <w:t xml:space="preserve">Nombre de parts </w:t>
            </w:r>
            <w:proofErr w:type="spellStart"/>
            <w:r w:rsidRPr="009D4AB6"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eastAsia="fr-GA"/>
              </w:rPr>
              <w:t>détenues</w:t>
            </w:r>
            <w:proofErr w:type="spellEnd"/>
          </w:p>
        </w:tc>
        <w:tc>
          <w:tcPr>
            <w:tcW w:w="735" w:type="dxa"/>
            <w:shd w:val="clear" w:color="auto" w:fill="767171" w:themeFill="background2" w:themeFillShade="80"/>
            <w:noWrap/>
            <w:vAlign w:val="center"/>
            <w:hideMark/>
          </w:tcPr>
          <w:p w14:paraId="7E478928" w14:textId="77777777" w:rsidR="005603D6" w:rsidRPr="009D4AB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val="fr-GA" w:eastAsia="fr-GA"/>
              </w:rPr>
            </w:pPr>
            <w:r w:rsidRPr="009D4AB6">
              <w:rPr>
                <w:rFonts w:ascii="Book Antiqua" w:eastAsia="Times New Roman" w:hAnsi="Book Antiqua" w:cs="Calibri"/>
                <w:color w:val="FFFFFF"/>
                <w:sz w:val="18"/>
                <w:szCs w:val="18"/>
                <w:lang w:val="fr-GA" w:eastAsia="fr-GA"/>
              </w:rPr>
              <w:t>%</w:t>
            </w:r>
          </w:p>
        </w:tc>
      </w:tr>
      <w:tr w:rsidR="005603D6" w:rsidRPr="00794C54" w14:paraId="1B1A4BC0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F779C06" w14:textId="77777777" w:rsidR="005603D6" w:rsidRPr="00D479D9" w:rsidRDefault="005603D6" w:rsidP="00A50B57">
            <w:pPr>
              <w:rPr>
                <w:rFonts w:ascii="Book Antiqua" w:eastAsia="Times New Roman" w:hAnsi="Book Antiqua" w:cs="Calibri"/>
                <w:b w:val="0"/>
                <w:bCs w:val="0"/>
                <w:color w:val="000000"/>
                <w:sz w:val="18"/>
                <w:szCs w:val="18"/>
                <w:lang w:val="fr-GA" w:eastAsia="fr-GA"/>
              </w:rPr>
            </w:pPr>
            <w:r w:rsidRPr="00D479D9">
              <w:rPr>
                <w:rFonts w:ascii="Book Antiqua" w:eastAsia="Times New Roman" w:hAnsi="Book Antiqua" w:cs="Calibri"/>
                <w:b w:val="0"/>
                <w:bCs w:val="0"/>
                <w:color w:val="000000"/>
                <w:sz w:val="18"/>
                <w:szCs w:val="18"/>
                <w:lang w:val="fr-GA" w:eastAsia="fr-GA"/>
              </w:rPr>
              <w:t>Nom 1</w:t>
            </w:r>
          </w:p>
        </w:tc>
        <w:tc>
          <w:tcPr>
            <w:tcW w:w="1146" w:type="dxa"/>
            <w:noWrap/>
            <w:hideMark/>
          </w:tcPr>
          <w:p w14:paraId="5AA99142" w14:textId="77777777" w:rsidR="005603D6" w:rsidRPr="00794C54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302" w:type="dxa"/>
          </w:tcPr>
          <w:p w14:paraId="36366D37" w14:textId="77777777" w:rsidR="005603D6" w:rsidRPr="00794C54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</w:p>
        </w:tc>
        <w:tc>
          <w:tcPr>
            <w:tcW w:w="1448" w:type="dxa"/>
            <w:noWrap/>
            <w:hideMark/>
          </w:tcPr>
          <w:p w14:paraId="6108A175" w14:textId="77777777" w:rsidR="005603D6" w:rsidRPr="00794C54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965" w:type="dxa"/>
            <w:noWrap/>
            <w:hideMark/>
          </w:tcPr>
          <w:p w14:paraId="2326F47A" w14:textId="77777777" w:rsidR="005603D6" w:rsidRPr="00794C54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448" w:type="dxa"/>
            <w:noWrap/>
            <w:hideMark/>
          </w:tcPr>
          <w:p w14:paraId="287DA02C" w14:textId="77777777" w:rsidR="005603D6" w:rsidRPr="00794C54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448" w:type="dxa"/>
            <w:noWrap/>
            <w:hideMark/>
          </w:tcPr>
          <w:p w14:paraId="76768622" w14:textId="77777777" w:rsidR="005603D6" w:rsidRPr="00794C54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735" w:type="dxa"/>
            <w:noWrap/>
            <w:hideMark/>
          </w:tcPr>
          <w:p w14:paraId="3C04B180" w14:textId="77777777" w:rsidR="005603D6" w:rsidRPr="00794C54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</w:tr>
      <w:tr w:rsidR="005603D6" w:rsidRPr="00794C54" w14:paraId="29BC6B4E" w14:textId="77777777" w:rsidTr="00A50B5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AD8CCD4" w14:textId="77777777" w:rsidR="005603D6" w:rsidRPr="00D479D9" w:rsidRDefault="005603D6" w:rsidP="00A50B57">
            <w:pPr>
              <w:rPr>
                <w:rFonts w:ascii="Book Antiqua" w:eastAsia="Times New Roman" w:hAnsi="Book Antiqua" w:cs="Calibri"/>
                <w:b w:val="0"/>
                <w:bCs w:val="0"/>
                <w:color w:val="000000"/>
                <w:sz w:val="18"/>
                <w:szCs w:val="18"/>
                <w:lang w:val="fr-GA" w:eastAsia="fr-GA"/>
              </w:rPr>
            </w:pPr>
            <w:r w:rsidRPr="00D479D9">
              <w:rPr>
                <w:rFonts w:ascii="Book Antiqua" w:eastAsia="Times New Roman" w:hAnsi="Book Antiqua" w:cs="Calibri"/>
                <w:b w:val="0"/>
                <w:bCs w:val="0"/>
                <w:color w:val="000000"/>
                <w:sz w:val="18"/>
                <w:szCs w:val="18"/>
                <w:lang w:val="fr-GA" w:eastAsia="fr-GA"/>
              </w:rPr>
              <w:t>Nom 2</w:t>
            </w:r>
          </w:p>
        </w:tc>
        <w:tc>
          <w:tcPr>
            <w:tcW w:w="1146" w:type="dxa"/>
            <w:noWrap/>
            <w:hideMark/>
          </w:tcPr>
          <w:p w14:paraId="4A36D72D" w14:textId="77777777" w:rsidR="005603D6" w:rsidRPr="00794C54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302" w:type="dxa"/>
          </w:tcPr>
          <w:p w14:paraId="34E9C459" w14:textId="77777777" w:rsidR="005603D6" w:rsidRPr="00794C54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</w:p>
        </w:tc>
        <w:tc>
          <w:tcPr>
            <w:tcW w:w="1448" w:type="dxa"/>
            <w:noWrap/>
            <w:hideMark/>
          </w:tcPr>
          <w:p w14:paraId="071E4C7F" w14:textId="77777777" w:rsidR="005603D6" w:rsidRPr="00794C54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965" w:type="dxa"/>
            <w:noWrap/>
            <w:hideMark/>
          </w:tcPr>
          <w:p w14:paraId="30696686" w14:textId="77777777" w:rsidR="005603D6" w:rsidRPr="00794C54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448" w:type="dxa"/>
            <w:noWrap/>
            <w:hideMark/>
          </w:tcPr>
          <w:p w14:paraId="568EF9F8" w14:textId="77777777" w:rsidR="005603D6" w:rsidRPr="00794C54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448" w:type="dxa"/>
            <w:noWrap/>
            <w:hideMark/>
          </w:tcPr>
          <w:p w14:paraId="46189063" w14:textId="77777777" w:rsidR="005603D6" w:rsidRPr="00794C54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735" w:type="dxa"/>
            <w:noWrap/>
            <w:hideMark/>
          </w:tcPr>
          <w:p w14:paraId="3767F205" w14:textId="77777777" w:rsidR="005603D6" w:rsidRPr="00794C54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</w:tr>
      <w:tr w:rsidR="005603D6" w:rsidRPr="00794C54" w14:paraId="4586A712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3C6D5FBC" w14:textId="77777777" w:rsidR="005603D6" w:rsidRPr="00D479D9" w:rsidRDefault="005603D6" w:rsidP="00A50B57">
            <w:pPr>
              <w:rPr>
                <w:rFonts w:ascii="Book Antiqua" w:eastAsia="Times New Roman" w:hAnsi="Book Antiqua" w:cs="Calibri"/>
                <w:b w:val="0"/>
                <w:bCs w:val="0"/>
                <w:color w:val="000000"/>
                <w:sz w:val="18"/>
                <w:szCs w:val="18"/>
                <w:lang w:val="fr-GA" w:eastAsia="fr-GA"/>
              </w:rPr>
            </w:pPr>
            <w:r w:rsidRPr="00D479D9">
              <w:rPr>
                <w:rFonts w:ascii="Book Antiqua" w:eastAsia="Times New Roman" w:hAnsi="Book Antiqua" w:cs="Calibri"/>
                <w:b w:val="0"/>
                <w:bCs w:val="0"/>
                <w:color w:val="000000"/>
                <w:sz w:val="18"/>
                <w:szCs w:val="18"/>
                <w:lang w:val="fr-GA" w:eastAsia="fr-GA"/>
              </w:rPr>
              <w:t>Nom x</w:t>
            </w:r>
          </w:p>
        </w:tc>
        <w:tc>
          <w:tcPr>
            <w:tcW w:w="1146" w:type="dxa"/>
            <w:noWrap/>
            <w:hideMark/>
          </w:tcPr>
          <w:p w14:paraId="4AFE8550" w14:textId="77777777" w:rsidR="005603D6" w:rsidRPr="00794C54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302" w:type="dxa"/>
          </w:tcPr>
          <w:p w14:paraId="214D3BFC" w14:textId="77777777" w:rsidR="005603D6" w:rsidRPr="00794C54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</w:p>
        </w:tc>
        <w:tc>
          <w:tcPr>
            <w:tcW w:w="1448" w:type="dxa"/>
            <w:noWrap/>
            <w:hideMark/>
          </w:tcPr>
          <w:p w14:paraId="2B02F7EF" w14:textId="77777777" w:rsidR="005603D6" w:rsidRPr="00794C54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965" w:type="dxa"/>
            <w:noWrap/>
            <w:hideMark/>
          </w:tcPr>
          <w:p w14:paraId="2BEE46F2" w14:textId="77777777" w:rsidR="005603D6" w:rsidRPr="00794C54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448" w:type="dxa"/>
            <w:noWrap/>
            <w:hideMark/>
          </w:tcPr>
          <w:p w14:paraId="6F247173" w14:textId="77777777" w:rsidR="005603D6" w:rsidRPr="00794C54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448" w:type="dxa"/>
            <w:noWrap/>
            <w:hideMark/>
          </w:tcPr>
          <w:p w14:paraId="64214A2D" w14:textId="77777777" w:rsidR="005603D6" w:rsidRPr="00794C54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735" w:type="dxa"/>
            <w:noWrap/>
            <w:hideMark/>
          </w:tcPr>
          <w:p w14:paraId="6C2794DC" w14:textId="77777777" w:rsidR="005603D6" w:rsidRPr="00794C54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</w:tr>
      <w:tr w:rsidR="005603D6" w:rsidRPr="000B7F64" w14:paraId="45BDDA82" w14:textId="77777777" w:rsidTr="00A50B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9C42DC9" w14:textId="77777777" w:rsidR="005603D6" w:rsidRPr="000B7F64" w:rsidRDefault="005603D6" w:rsidP="00A50B57">
            <w:pPr>
              <w:rPr>
                <w:rFonts w:ascii="Book Antiqua" w:eastAsia="Times New Roman" w:hAnsi="Book Antiqua" w:cs="Calibri"/>
                <w:sz w:val="20"/>
                <w:szCs w:val="20"/>
                <w:lang w:val="fr-GA" w:eastAsia="fr-GA"/>
              </w:rPr>
            </w:pPr>
            <w:r w:rsidRPr="000B7F64">
              <w:rPr>
                <w:rFonts w:ascii="Book Antiqua" w:eastAsia="Times New Roman" w:hAnsi="Book Antiqua" w:cs="Calibri"/>
                <w:sz w:val="20"/>
                <w:szCs w:val="20"/>
                <w:lang w:val="fr-GA" w:eastAsia="fr-GA"/>
              </w:rPr>
              <w:t>TOTAL</w:t>
            </w:r>
          </w:p>
        </w:tc>
        <w:tc>
          <w:tcPr>
            <w:tcW w:w="1146" w:type="dxa"/>
            <w:noWrap/>
            <w:hideMark/>
          </w:tcPr>
          <w:p w14:paraId="561D6676" w14:textId="77777777" w:rsidR="005603D6" w:rsidRPr="000B7F64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Calibri"/>
                <w:sz w:val="20"/>
                <w:szCs w:val="20"/>
                <w:lang w:val="fr-GA" w:eastAsia="fr-GA"/>
              </w:rPr>
            </w:pPr>
            <w:r w:rsidRPr="000B7F64">
              <w:rPr>
                <w:rFonts w:ascii="Book Antiqua" w:eastAsia="Times New Roman" w:hAnsi="Book Antiqua" w:cs="Calibri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302" w:type="dxa"/>
          </w:tcPr>
          <w:p w14:paraId="40F0B308" w14:textId="77777777" w:rsidR="005603D6" w:rsidRPr="000B7F64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Calibri"/>
                <w:sz w:val="20"/>
                <w:szCs w:val="20"/>
                <w:lang w:val="fr-GA" w:eastAsia="fr-GA"/>
              </w:rPr>
            </w:pPr>
          </w:p>
        </w:tc>
        <w:tc>
          <w:tcPr>
            <w:tcW w:w="1448" w:type="dxa"/>
            <w:noWrap/>
            <w:hideMark/>
          </w:tcPr>
          <w:p w14:paraId="6D10FE8A" w14:textId="77777777" w:rsidR="005603D6" w:rsidRPr="000B7F64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Calibri"/>
                <w:sz w:val="20"/>
                <w:szCs w:val="20"/>
                <w:lang w:val="fr-GA" w:eastAsia="fr-GA"/>
              </w:rPr>
            </w:pPr>
            <w:r w:rsidRPr="000B7F64">
              <w:rPr>
                <w:rFonts w:ascii="Book Antiqua" w:eastAsia="Times New Roman" w:hAnsi="Book Antiqua" w:cs="Calibri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965" w:type="dxa"/>
            <w:noWrap/>
            <w:hideMark/>
          </w:tcPr>
          <w:p w14:paraId="4001DCA8" w14:textId="77777777" w:rsidR="005603D6" w:rsidRPr="000B7F64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Calibri"/>
                <w:sz w:val="20"/>
                <w:szCs w:val="20"/>
                <w:lang w:val="fr-GA" w:eastAsia="fr-GA"/>
              </w:rPr>
            </w:pPr>
            <w:r w:rsidRPr="000B7F64">
              <w:rPr>
                <w:rFonts w:ascii="Book Antiqua" w:eastAsia="Times New Roman" w:hAnsi="Book Antiqua" w:cs="Calibri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48" w:type="dxa"/>
            <w:noWrap/>
            <w:hideMark/>
          </w:tcPr>
          <w:p w14:paraId="227B01DC" w14:textId="77777777" w:rsidR="005603D6" w:rsidRPr="000B7F64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Calibri"/>
                <w:sz w:val="20"/>
                <w:szCs w:val="20"/>
                <w:lang w:val="fr-GA" w:eastAsia="fr-GA"/>
              </w:rPr>
            </w:pPr>
            <w:r w:rsidRPr="000B7F64">
              <w:rPr>
                <w:rFonts w:ascii="Book Antiqua" w:eastAsia="Times New Roman" w:hAnsi="Book Antiqua" w:cs="Calibri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448" w:type="dxa"/>
            <w:noWrap/>
            <w:hideMark/>
          </w:tcPr>
          <w:p w14:paraId="64030CD1" w14:textId="77777777" w:rsidR="005603D6" w:rsidRPr="000B7F64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Calibri"/>
                <w:sz w:val="20"/>
                <w:szCs w:val="20"/>
                <w:lang w:val="fr-GA" w:eastAsia="fr-GA"/>
              </w:rPr>
            </w:pPr>
            <w:r w:rsidRPr="000B7F64">
              <w:rPr>
                <w:rFonts w:ascii="Book Antiqua" w:eastAsia="Times New Roman" w:hAnsi="Book Antiqua" w:cs="Calibri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735" w:type="dxa"/>
            <w:noWrap/>
            <w:hideMark/>
          </w:tcPr>
          <w:p w14:paraId="640F9B18" w14:textId="77777777" w:rsidR="005603D6" w:rsidRPr="000B7F64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Calibri"/>
                <w:sz w:val="20"/>
                <w:szCs w:val="20"/>
                <w:lang w:val="fr-GA" w:eastAsia="fr-GA"/>
              </w:rPr>
            </w:pPr>
            <w:r w:rsidRPr="000B7F64">
              <w:rPr>
                <w:rFonts w:ascii="Book Antiqua" w:eastAsia="Times New Roman" w:hAnsi="Book Antiqua" w:cs="Calibri"/>
                <w:sz w:val="20"/>
                <w:szCs w:val="20"/>
                <w:lang w:val="fr-GA" w:eastAsia="fr-GA"/>
              </w:rPr>
              <w:t> </w:t>
            </w:r>
          </w:p>
        </w:tc>
      </w:tr>
    </w:tbl>
    <w:p w14:paraId="1F74918F" w14:textId="77777777" w:rsidR="005603D6" w:rsidRDefault="005603D6" w:rsidP="005603D6">
      <w:pPr>
        <w:rPr>
          <w:rFonts w:ascii="Book Antiqua" w:hAnsi="Book Antiqua"/>
          <w:i/>
          <w:iCs/>
          <w:sz w:val="18"/>
          <w:szCs w:val="18"/>
        </w:rPr>
      </w:pPr>
    </w:p>
    <w:p w14:paraId="5600D6BE" w14:textId="77777777" w:rsidR="005603D6" w:rsidRDefault="005603D6" w:rsidP="005603D6">
      <w:pPr>
        <w:rPr>
          <w:rFonts w:ascii="Book Antiqua" w:hAnsi="Book Antiqua"/>
          <w:i/>
          <w:iCs/>
          <w:sz w:val="18"/>
          <w:szCs w:val="18"/>
        </w:rPr>
      </w:pPr>
      <w:r w:rsidRPr="00F42C80">
        <w:rPr>
          <w:rFonts w:ascii="Book Antiqua" w:hAnsi="Book Antiqua"/>
          <w:i/>
          <w:iCs/>
          <w:sz w:val="18"/>
          <w:szCs w:val="18"/>
        </w:rPr>
        <w:t xml:space="preserve">**Les </w:t>
      </w:r>
      <w:proofErr w:type="spellStart"/>
      <w:r w:rsidRPr="00F42C80">
        <w:rPr>
          <w:rFonts w:ascii="Book Antiqua" w:hAnsi="Book Antiqua"/>
          <w:i/>
          <w:iCs/>
          <w:sz w:val="18"/>
          <w:szCs w:val="18"/>
        </w:rPr>
        <w:t>catégories</w:t>
      </w:r>
      <w:proofErr w:type="spellEnd"/>
      <w:r w:rsidRPr="00F42C80">
        <w:rPr>
          <w:rFonts w:ascii="Book Antiqua" w:hAnsi="Book Antiqua"/>
          <w:i/>
          <w:iCs/>
          <w:sz w:val="18"/>
          <w:szCs w:val="18"/>
        </w:rPr>
        <w:t xml:space="preserve"> de </w:t>
      </w:r>
      <w:proofErr w:type="spellStart"/>
      <w:r w:rsidRPr="00F42C80">
        <w:rPr>
          <w:rFonts w:ascii="Book Antiqua" w:hAnsi="Book Antiqua"/>
          <w:i/>
          <w:iCs/>
          <w:sz w:val="18"/>
          <w:szCs w:val="18"/>
        </w:rPr>
        <w:t>souscripteur</w:t>
      </w:r>
      <w:proofErr w:type="spellEnd"/>
      <w:r w:rsidRPr="00F42C80">
        <w:rPr>
          <w:rFonts w:ascii="Book Antiqua" w:hAnsi="Book Antiqua"/>
          <w:i/>
          <w:iCs/>
          <w:sz w:val="18"/>
          <w:szCs w:val="18"/>
        </w:rPr>
        <w:t xml:space="preserve"> </w:t>
      </w:r>
      <w:proofErr w:type="spellStart"/>
      <w:r w:rsidRPr="00F42C80">
        <w:rPr>
          <w:rFonts w:ascii="Book Antiqua" w:hAnsi="Book Antiqua"/>
          <w:i/>
          <w:iCs/>
          <w:sz w:val="18"/>
          <w:szCs w:val="18"/>
        </w:rPr>
        <w:t>sont</w:t>
      </w:r>
      <w:proofErr w:type="spellEnd"/>
      <w:r w:rsidRPr="00F42C80">
        <w:rPr>
          <w:rFonts w:ascii="Book Antiqua" w:hAnsi="Book Antiqua"/>
          <w:i/>
          <w:iCs/>
          <w:sz w:val="18"/>
          <w:szCs w:val="18"/>
        </w:rPr>
        <w:t xml:space="preserve"> les </w:t>
      </w:r>
      <w:proofErr w:type="spellStart"/>
      <w:proofErr w:type="gramStart"/>
      <w:r w:rsidRPr="00F42C80">
        <w:rPr>
          <w:rFonts w:ascii="Book Antiqua" w:hAnsi="Book Antiqua"/>
          <w:i/>
          <w:iCs/>
          <w:sz w:val="18"/>
          <w:szCs w:val="18"/>
        </w:rPr>
        <w:t>suivantes</w:t>
      </w:r>
      <w:proofErr w:type="spellEnd"/>
      <w:r w:rsidRPr="00F42C80">
        <w:rPr>
          <w:rFonts w:ascii="Book Antiqua" w:hAnsi="Book Antiqua"/>
          <w:i/>
          <w:iCs/>
          <w:sz w:val="18"/>
          <w:szCs w:val="18"/>
        </w:rPr>
        <w:t> :</w:t>
      </w:r>
      <w:proofErr w:type="gramEnd"/>
    </w:p>
    <w:p w14:paraId="793B0EE9" w14:textId="77777777" w:rsidR="005603D6" w:rsidRDefault="005603D6" w:rsidP="005603D6">
      <w:pPr>
        <w:rPr>
          <w:rFonts w:ascii="Book Antiqua" w:hAnsi="Book Antiqua"/>
          <w:i/>
          <w:iCs/>
          <w:sz w:val="18"/>
          <w:szCs w:val="18"/>
        </w:rPr>
      </w:pPr>
    </w:p>
    <w:p w14:paraId="69B80351" w14:textId="77777777" w:rsidR="005603D6" w:rsidRPr="00F42C80" w:rsidRDefault="005603D6" w:rsidP="005603D6">
      <w:pPr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lastRenderedPageBreak/>
        <w:t xml:space="preserve">Pour les </w:t>
      </w:r>
      <w:proofErr w:type="spellStart"/>
      <w:r>
        <w:rPr>
          <w:rFonts w:ascii="Book Antiqua" w:hAnsi="Book Antiqua"/>
          <w:i/>
          <w:iCs/>
          <w:sz w:val="18"/>
          <w:szCs w:val="18"/>
        </w:rPr>
        <w:t>personnes</w:t>
      </w:r>
      <w:proofErr w:type="spellEnd"/>
      <w:r>
        <w:rPr>
          <w:rFonts w:ascii="Book Antiqua" w:hAnsi="Book Antiqua"/>
          <w:i/>
          <w:iCs/>
          <w:sz w:val="18"/>
          <w:szCs w:val="18"/>
        </w:rPr>
        <w:t xml:space="preserve"> </w:t>
      </w:r>
      <w:proofErr w:type="gramStart"/>
      <w:r>
        <w:rPr>
          <w:rFonts w:ascii="Book Antiqua" w:hAnsi="Book Antiqua"/>
          <w:i/>
          <w:iCs/>
          <w:sz w:val="18"/>
          <w:szCs w:val="18"/>
        </w:rPr>
        <w:t>morales :</w:t>
      </w:r>
      <w:proofErr w:type="gramEnd"/>
      <w:r>
        <w:rPr>
          <w:rFonts w:ascii="Book Antiqua" w:hAnsi="Book Antiqua"/>
          <w:i/>
          <w:iCs/>
          <w:sz w:val="18"/>
          <w:szCs w:val="18"/>
        </w:rPr>
        <w:t xml:space="preserve"> </w:t>
      </w:r>
    </w:p>
    <w:p w14:paraId="5364323C" w14:textId="77777777" w:rsidR="005603D6" w:rsidRPr="00F42C80" w:rsidRDefault="005603D6" w:rsidP="005603D6">
      <w:pPr>
        <w:pStyle w:val="Paragraphedeliste"/>
        <w:numPr>
          <w:ilvl w:val="0"/>
          <w:numId w:val="82"/>
        </w:numPr>
        <w:contextualSpacing/>
        <w:rPr>
          <w:rFonts w:ascii="Book Antiqua" w:hAnsi="Book Antiqua"/>
          <w:i/>
          <w:iCs/>
          <w:sz w:val="18"/>
          <w:szCs w:val="18"/>
        </w:rPr>
      </w:pPr>
      <w:r w:rsidRPr="00F42C80">
        <w:rPr>
          <w:rFonts w:ascii="Book Antiqua" w:hAnsi="Book Antiqua"/>
          <w:i/>
          <w:iCs/>
          <w:sz w:val="18"/>
          <w:szCs w:val="18"/>
        </w:rPr>
        <w:t xml:space="preserve">Compagnies </w:t>
      </w:r>
      <w:proofErr w:type="spellStart"/>
      <w:r w:rsidRPr="00F42C80">
        <w:rPr>
          <w:rFonts w:ascii="Book Antiqua" w:hAnsi="Book Antiqua"/>
          <w:i/>
          <w:iCs/>
          <w:sz w:val="18"/>
          <w:szCs w:val="18"/>
        </w:rPr>
        <w:t>d'assurances</w:t>
      </w:r>
      <w:proofErr w:type="spellEnd"/>
      <w:r w:rsidRPr="00F42C80">
        <w:rPr>
          <w:rFonts w:ascii="Book Antiqua" w:hAnsi="Book Antiqua"/>
          <w:i/>
          <w:iCs/>
          <w:sz w:val="18"/>
          <w:szCs w:val="18"/>
        </w:rPr>
        <w:t xml:space="preserve"> et </w:t>
      </w:r>
      <w:proofErr w:type="spellStart"/>
      <w:r w:rsidRPr="00F42C80">
        <w:rPr>
          <w:rFonts w:ascii="Book Antiqua" w:hAnsi="Book Antiqua"/>
          <w:i/>
          <w:iCs/>
          <w:sz w:val="18"/>
          <w:szCs w:val="18"/>
        </w:rPr>
        <w:t>organismes</w:t>
      </w:r>
      <w:proofErr w:type="spellEnd"/>
      <w:r w:rsidRPr="00F42C80">
        <w:rPr>
          <w:rFonts w:ascii="Book Antiqua" w:hAnsi="Book Antiqua"/>
          <w:i/>
          <w:iCs/>
          <w:sz w:val="18"/>
          <w:szCs w:val="18"/>
        </w:rPr>
        <w:t xml:space="preserve"> de </w:t>
      </w:r>
      <w:proofErr w:type="spellStart"/>
      <w:r w:rsidRPr="00F42C80">
        <w:rPr>
          <w:rFonts w:ascii="Book Antiqua" w:hAnsi="Book Antiqua"/>
          <w:i/>
          <w:iCs/>
          <w:sz w:val="18"/>
          <w:szCs w:val="18"/>
        </w:rPr>
        <w:t>prévoyance</w:t>
      </w:r>
      <w:proofErr w:type="spellEnd"/>
      <w:r w:rsidRPr="00F42C80">
        <w:rPr>
          <w:rFonts w:ascii="Book Antiqua" w:hAnsi="Book Antiqua"/>
          <w:i/>
          <w:iCs/>
          <w:sz w:val="18"/>
          <w:szCs w:val="18"/>
        </w:rPr>
        <w:t xml:space="preserve"> et de </w:t>
      </w:r>
      <w:proofErr w:type="spellStart"/>
      <w:r w:rsidRPr="00F42C80">
        <w:rPr>
          <w:rFonts w:ascii="Book Antiqua" w:hAnsi="Book Antiqua"/>
          <w:i/>
          <w:iCs/>
          <w:sz w:val="18"/>
          <w:szCs w:val="18"/>
        </w:rPr>
        <w:t>retraite</w:t>
      </w:r>
      <w:proofErr w:type="spellEnd"/>
    </w:p>
    <w:p w14:paraId="45E812A5" w14:textId="77777777" w:rsidR="005603D6" w:rsidRPr="00F42C80" w:rsidRDefault="005603D6" w:rsidP="005603D6">
      <w:pPr>
        <w:pStyle w:val="Paragraphedeliste"/>
        <w:numPr>
          <w:ilvl w:val="0"/>
          <w:numId w:val="82"/>
        </w:numPr>
        <w:contextualSpacing/>
        <w:rPr>
          <w:rFonts w:ascii="Book Antiqua" w:hAnsi="Book Antiqua"/>
          <w:i/>
          <w:iCs/>
          <w:sz w:val="18"/>
          <w:szCs w:val="18"/>
        </w:rPr>
      </w:pPr>
      <w:r w:rsidRPr="00F42C80">
        <w:rPr>
          <w:rFonts w:ascii="Book Antiqua" w:hAnsi="Book Antiqua"/>
          <w:i/>
          <w:iCs/>
          <w:sz w:val="18"/>
          <w:szCs w:val="18"/>
        </w:rPr>
        <w:t>Banques</w:t>
      </w:r>
    </w:p>
    <w:p w14:paraId="73201E87" w14:textId="77777777" w:rsidR="005603D6" w:rsidRPr="00F42C80" w:rsidRDefault="005603D6" w:rsidP="005603D6">
      <w:pPr>
        <w:pStyle w:val="Paragraphedeliste"/>
        <w:numPr>
          <w:ilvl w:val="0"/>
          <w:numId w:val="82"/>
        </w:numPr>
        <w:contextualSpacing/>
        <w:rPr>
          <w:rFonts w:ascii="Book Antiqua" w:hAnsi="Book Antiqua"/>
          <w:i/>
          <w:iCs/>
          <w:sz w:val="18"/>
          <w:szCs w:val="18"/>
        </w:rPr>
      </w:pPr>
      <w:r w:rsidRPr="00F42C80">
        <w:rPr>
          <w:rFonts w:ascii="Book Antiqua" w:hAnsi="Book Antiqua"/>
          <w:i/>
          <w:iCs/>
          <w:sz w:val="18"/>
          <w:szCs w:val="18"/>
        </w:rPr>
        <w:t>OPC</w:t>
      </w:r>
    </w:p>
    <w:p w14:paraId="32401209" w14:textId="77777777" w:rsidR="005603D6" w:rsidRPr="00F42C80" w:rsidRDefault="005603D6" w:rsidP="005603D6">
      <w:pPr>
        <w:pStyle w:val="Paragraphedeliste"/>
        <w:numPr>
          <w:ilvl w:val="0"/>
          <w:numId w:val="82"/>
        </w:numPr>
        <w:contextualSpacing/>
        <w:rPr>
          <w:rFonts w:ascii="Book Antiqua" w:hAnsi="Book Antiqua"/>
          <w:i/>
          <w:iCs/>
          <w:sz w:val="18"/>
          <w:szCs w:val="18"/>
        </w:rPr>
      </w:pPr>
      <w:r w:rsidRPr="00F42C80">
        <w:rPr>
          <w:rFonts w:ascii="Book Antiqua" w:hAnsi="Book Antiqua"/>
          <w:i/>
          <w:iCs/>
          <w:sz w:val="18"/>
          <w:szCs w:val="18"/>
        </w:rPr>
        <w:t xml:space="preserve">Caisse de </w:t>
      </w:r>
      <w:proofErr w:type="spellStart"/>
      <w:r w:rsidRPr="00F42C80">
        <w:rPr>
          <w:rFonts w:ascii="Book Antiqua" w:hAnsi="Book Antiqua"/>
          <w:i/>
          <w:iCs/>
          <w:sz w:val="18"/>
          <w:szCs w:val="18"/>
        </w:rPr>
        <w:t>dépôt</w:t>
      </w:r>
      <w:proofErr w:type="spellEnd"/>
      <w:r w:rsidRPr="00F42C80">
        <w:rPr>
          <w:rFonts w:ascii="Book Antiqua" w:hAnsi="Book Antiqua"/>
          <w:i/>
          <w:iCs/>
          <w:sz w:val="18"/>
          <w:szCs w:val="18"/>
        </w:rPr>
        <w:t xml:space="preserve"> et de </w:t>
      </w:r>
      <w:r>
        <w:rPr>
          <w:rFonts w:ascii="Book Antiqua" w:hAnsi="Book Antiqua"/>
          <w:i/>
          <w:iCs/>
          <w:sz w:val="18"/>
          <w:szCs w:val="18"/>
        </w:rPr>
        <w:t>consignation</w:t>
      </w:r>
      <w:r w:rsidRPr="00F42C80">
        <w:rPr>
          <w:rFonts w:ascii="Book Antiqua" w:hAnsi="Book Antiqua"/>
          <w:i/>
          <w:iCs/>
          <w:sz w:val="18"/>
          <w:szCs w:val="18"/>
        </w:rPr>
        <w:t xml:space="preserve"> (CD</w:t>
      </w:r>
      <w:r>
        <w:rPr>
          <w:rFonts w:ascii="Book Antiqua" w:hAnsi="Book Antiqua"/>
          <w:i/>
          <w:iCs/>
          <w:sz w:val="18"/>
          <w:szCs w:val="18"/>
        </w:rPr>
        <w:t>C</w:t>
      </w:r>
      <w:r w:rsidRPr="00F42C80">
        <w:rPr>
          <w:rFonts w:ascii="Book Antiqua" w:hAnsi="Book Antiqua"/>
          <w:i/>
          <w:iCs/>
          <w:sz w:val="18"/>
          <w:szCs w:val="18"/>
        </w:rPr>
        <w:t>)</w:t>
      </w:r>
    </w:p>
    <w:p w14:paraId="5F00B9CF" w14:textId="77777777" w:rsidR="005603D6" w:rsidRPr="00F42C80" w:rsidRDefault="005603D6" w:rsidP="005603D6">
      <w:pPr>
        <w:pStyle w:val="Paragraphedeliste"/>
        <w:numPr>
          <w:ilvl w:val="0"/>
          <w:numId w:val="82"/>
        </w:numPr>
        <w:contextualSpacing/>
        <w:rPr>
          <w:rFonts w:ascii="Book Antiqua" w:hAnsi="Book Antiqua"/>
          <w:i/>
          <w:iCs/>
          <w:sz w:val="18"/>
          <w:szCs w:val="18"/>
        </w:rPr>
      </w:pPr>
      <w:proofErr w:type="spellStart"/>
      <w:r w:rsidRPr="00F42C80">
        <w:rPr>
          <w:rFonts w:ascii="Book Antiqua" w:hAnsi="Book Antiqua"/>
          <w:i/>
          <w:iCs/>
          <w:sz w:val="18"/>
          <w:szCs w:val="18"/>
        </w:rPr>
        <w:t>Autres</w:t>
      </w:r>
      <w:proofErr w:type="spellEnd"/>
      <w:r w:rsidRPr="00F42C80">
        <w:rPr>
          <w:rFonts w:ascii="Book Antiqua" w:hAnsi="Book Antiqua"/>
          <w:i/>
          <w:iCs/>
          <w:sz w:val="18"/>
          <w:szCs w:val="18"/>
        </w:rPr>
        <w:t xml:space="preserve"> institutions </w:t>
      </w:r>
      <w:proofErr w:type="spellStart"/>
      <w:r w:rsidRPr="00F42C80">
        <w:rPr>
          <w:rFonts w:ascii="Book Antiqua" w:hAnsi="Book Antiqua"/>
          <w:i/>
          <w:iCs/>
          <w:sz w:val="18"/>
          <w:szCs w:val="18"/>
        </w:rPr>
        <w:t>financières</w:t>
      </w:r>
      <w:proofErr w:type="spellEnd"/>
    </w:p>
    <w:p w14:paraId="39E53289" w14:textId="77777777" w:rsidR="005603D6" w:rsidRPr="00F42C80" w:rsidRDefault="005603D6" w:rsidP="005603D6">
      <w:pPr>
        <w:pStyle w:val="Paragraphedeliste"/>
        <w:numPr>
          <w:ilvl w:val="0"/>
          <w:numId w:val="82"/>
        </w:numPr>
        <w:contextualSpacing/>
        <w:rPr>
          <w:rFonts w:ascii="Book Antiqua" w:hAnsi="Book Antiqua"/>
          <w:i/>
          <w:iCs/>
          <w:sz w:val="18"/>
          <w:szCs w:val="18"/>
        </w:rPr>
      </w:pPr>
      <w:r w:rsidRPr="00F42C80">
        <w:rPr>
          <w:rFonts w:ascii="Book Antiqua" w:hAnsi="Book Antiqua"/>
          <w:i/>
          <w:iCs/>
          <w:sz w:val="18"/>
          <w:szCs w:val="18"/>
        </w:rPr>
        <w:t>Sociétés de bourse</w:t>
      </w:r>
    </w:p>
    <w:p w14:paraId="28D080AC" w14:textId="77777777" w:rsidR="005603D6" w:rsidRPr="00F42C80" w:rsidRDefault="005603D6" w:rsidP="005603D6">
      <w:pPr>
        <w:pStyle w:val="Paragraphedeliste"/>
        <w:numPr>
          <w:ilvl w:val="0"/>
          <w:numId w:val="82"/>
        </w:numPr>
        <w:contextualSpacing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>S</w:t>
      </w:r>
      <w:r w:rsidRPr="00F42C80">
        <w:rPr>
          <w:rFonts w:ascii="Book Antiqua" w:hAnsi="Book Antiqua"/>
          <w:i/>
          <w:iCs/>
          <w:sz w:val="18"/>
          <w:szCs w:val="18"/>
        </w:rPr>
        <w:t xml:space="preserve">ociétés de </w:t>
      </w:r>
      <w:r>
        <w:rPr>
          <w:rFonts w:ascii="Book Antiqua" w:hAnsi="Book Antiqua"/>
          <w:i/>
          <w:iCs/>
          <w:sz w:val="18"/>
          <w:szCs w:val="18"/>
        </w:rPr>
        <w:t xml:space="preserve">gestion </w:t>
      </w:r>
      <w:proofErr w:type="spellStart"/>
      <w:r>
        <w:rPr>
          <w:rFonts w:ascii="Book Antiqua" w:hAnsi="Book Antiqua"/>
          <w:i/>
          <w:iCs/>
          <w:sz w:val="18"/>
          <w:szCs w:val="18"/>
        </w:rPr>
        <w:t>d’OPC</w:t>
      </w:r>
      <w:proofErr w:type="spellEnd"/>
    </w:p>
    <w:p w14:paraId="61E50439" w14:textId="77777777" w:rsidR="005603D6" w:rsidRDefault="005603D6" w:rsidP="005603D6">
      <w:pPr>
        <w:pStyle w:val="Paragraphedeliste"/>
        <w:numPr>
          <w:ilvl w:val="0"/>
          <w:numId w:val="82"/>
        </w:numPr>
        <w:contextualSpacing/>
        <w:rPr>
          <w:rFonts w:ascii="Book Antiqua" w:hAnsi="Book Antiqua"/>
          <w:i/>
          <w:iCs/>
          <w:sz w:val="18"/>
          <w:szCs w:val="18"/>
        </w:rPr>
      </w:pPr>
      <w:r w:rsidRPr="00F42C80">
        <w:rPr>
          <w:rFonts w:ascii="Book Antiqua" w:hAnsi="Book Antiqua"/>
          <w:i/>
          <w:iCs/>
          <w:sz w:val="18"/>
          <w:szCs w:val="18"/>
        </w:rPr>
        <w:t xml:space="preserve">Entreprises non </w:t>
      </w:r>
      <w:proofErr w:type="spellStart"/>
      <w:r w:rsidRPr="00F42C80">
        <w:rPr>
          <w:rFonts w:ascii="Book Antiqua" w:hAnsi="Book Antiqua"/>
          <w:i/>
          <w:iCs/>
          <w:sz w:val="18"/>
          <w:szCs w:val="18"/>
        </w:rPr>
        <w:t>financières</w:t>
      </w:r>
      <w:proofErr w:type="spellEnd"/>
    </w:p>
    <w:p w14:paraId="29DFF253" w14:textId="77777777" w:rsidR="005603D6" w:rsidRDefault="005603D6" w:rsidP="005603D6">
      <w:pPr>
        <w:rPr>
          <w:rFonts w:ascii="Book Antiqua" w:hAnsi="Book Antiqua"/>
          <w:i/>
          <w:iCs/>
          <w:sz w:val="18"/>
          <w:szCs w:val="18"/>
        </w:rPr>
      </w:pPr>
    </w:p>
    <w:p w14:paraId="0F60180C" w14:textId="77777777" w:rsidR="005603D6" w:rsidRPr="00E243F3" w:rsidRDefault="005603D6" w:rsidP="005603D6">
      <w:pPr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 xml:space="preserve">Pour les </w:t>
      </w:r>
      <w:proofErr w:type="spellStart"/>
      <w:r>
        <w:rPr>
          <w:rFonts w:ascii="Book Antiqua" w:hAnsi="Book Antiqua"/>
          <w:i/>
          <w:iCs/>
          <w:sz w:val="18"/>
          <w:szCs w:val="18"/>
        </w:rPr>
        <w:t>personnes</w:t>
      </w:r>
      <w:proofErr w:type="spellEnd"/>
      <w:r>
        <w:rPr>
          <w:rFonts w:ascii="Book Antiqua" w:hAnsi="Book Antiqua"/>
          <w:i/>
          <w:iCs/>
          <w:sz w:val="18"/>
          <w:szCs w:val="18"/>
        </w:rPr>
        <w:t xml:space="preserve"> physiques</w:t>
      </w:r>
    </w:p>
    <w:p w14:paraId="7487392E" w14:textId="77777777" w:rsidR="005603D6" w:rsidRDefault="005603D6" w:rsidP="005603D6">
      <w:pPr>
        <w:pStyle w:val="Paragraphedeliste"/>
        <w:numPr>
          <w:ilvl w:val="0"/>
          <w:numId w:val="82"/>
        </w:numPr>
        <w:contextualSpacing/>
        <w:rPr>
          <w:rFonts w:ascii="Book Antiqua" w:hAnsi="Book Antiqua"/>
          <w:i/>
          <w:iCs/>
          <w:sz w:val="18"/>
          <w:szCs w:val="18"/>
        </w:rPr>
      </w:pPr>
      <w:proofErr w:type="spellStart"/>
      <w:r>
        <w:rPr>
          <w:rFonts w:ascii="Book Antiqua" w:hAnsi="Book Antiqua"/>
          <w:i/>
          <w:iCs/>
          <w:sz w:val="18"/>
          <w:szCs w:val="18"/>
        </w:rPr>
        <w:t>Salarié</w:t>
      </w:r>
      <w:proofErr w:type="spellEnd"/>
      <w:r>
        <w:rPr>
          <w:rFonts w:ascii="Book Antiqua" w:hAnsi="Book Antiqua"/>
          <w:i/>
          <w:iCs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i/>
          <w:iCs/>
          <w:sz w:val="18"/>
          <w:szCs w:val="18"/>
        </w:rPr>
        <w:t>secteur</w:t>
      </w:r>
      <w:proofErr w:type="spellEnd"/>
      <w:r>
        <w:rPr>
          <w:rFonts w:ascii="Book Antiqua" w:hAnsi="Book Antiqua"/>
          <w:i/>
          <w:iCs/>
          <w:sz w:val="18"/>
          <w:szCs w:val="18"/>
        </w:rPr>
        <w:t xml:space="preserve"> public</w:t>
      </w:r>
    </w:p>
    <w:p w14:paraId="02A99C17" w14:textId="77777777" w:rsidR="005603D6" w:rsidRDefault="005603D6" w:rsidP="005603D6">
      <w:pPr>
        <w:pStyle w:val="Paragraphedeliste"/>
        <w:numPr>
          <w:ilvl w:val="0"/>
          <w:numId w:val="82"/>
        </w:numPr>
        <w:contextualSpacing/>
        <w:rPr>
          <w:rFonts w:ascii="Book Antiqua" w:hAnsi="Book Antiqua"/>
          <w:i/>
          <w:iCs/>
          <w:sz w:val="18"/>
          <w:szCs w:val="18"/>
        </w:rPr>
      </w:pPr>
      <w:proofErr w:type="spellStart"/>
      <w:r w:rsidRPr="00E243F3">
        <w:rPr>
          <w:rFonts w:ascii="Book Antiqua" w:hAnsi="Book Antiqua"/>
          <w:i/>
          <w:iCs/>
          <w:sz w:val="18"/>
          <w:szCs w:val="18"/>
        </w:rPr>
        <w:t>Salarié</w:t>
      </w:r>
      <w:proofErr w:type="spellEnd"/>
      <w:r w:rsidRPr="00E243F3">
        <w:rPr>
          <w:rFonts w:ascii="Book Antiqua" w:hAnsi="Book Antiqua"/>
          <w:i/>
          <w:iCs/>
          <w:sz w:val="18"/>
          <w:szCs w:val="18"/>
        </w:rPr>
        <w:t xml:space="preserve"> </w:t>
      </w:r>
      <w:proofErr w:type="spellStart"/>
      <w:r w:rsidRPr="00E243F3">
        <w:rPr>
          <w:rFonts w:ascii="Book Antiqua" w:hAnsi="Book Antiqua"/>
          <w:i/>
          <w:iCs/>
          <w:sz w:val="18"/>
          <w:szCs w:val="18"/>
        </w:rPr>
        <w:t>secteur</w:t>
      </w:r>
      <w:proofErr w:type="spellEnd"/>
      <w:r>
        <w:rPr>
          <w:rFonts w:ascii="Book Antiqua" w:hAnsi="Book Antiqua"/>
          <w:i/>
          <w:iCs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i/>
          <w:iCs/>
          <w:sz w:val="18"/>
          <w:szCs w:val="18"/>
        </w:rPr>
        <w:t>privé</w:t>
      </w:r>
      <w:proofErr w:type="spellEnd"/>
    </w:p>
    <w:p w14:paraId="3FD5D3EE" w14:textId="77777777" w:rsidR="005603D6" w:rsidRDefault="005603D6" w:rsidP="005603D6">
      <w:pPr>
        <w:pStyle w:val="Paragraphedeliste"/>
        <w:numPr>
          <w:ilvl w:val="0"/>
          <w:numId w:val="82"/>
        </w:numPr>
        <w:contextualSpacing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 xml:space="preserve">Agent des </w:t>
      </w:r>
      <w:proofErr w:type="spellStart"/>
      <w:r>
        <w:rPr>
          <w:rFonts w:ascii="Book Antiqua" w:hAnsi="Book Antiqua"/>
          <w:i/>
          <w:iCs/>
          <w:sz w:val="18"/>
          <w:szCs w:val="18"/>
        </w:rPr>
        <w:t>organismes</w:t>
      </w:r>
      <w:proofErr w:type="spellEnd"/>
      <w:r>
        <w:rPr>
          <w:rFonts w:ascii="Book Antiqua" w:hAnsi="Book Antiqua"/>
          <w:i/>
          <w:iCs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i/>
          <w:iCs/>
          <w:sz w:val="18"/>
          <w:szCs w:val="18"/>
        </w:rPr>
        <w:t>internationaux</w:t>
      </w:r>
      <w:proofErr w:type="spellEnd"/>
    </w:p>
    <w:p w14:paraId="09302670" w14:textId="77777777" w:rsidR="005603D6" w:rsidRDefault="005603D6" w:rsidP="005603D6">
      <w:pPr>
        <w:pStyle w:val="Paragraphedeliste"/>
        <w:numPr>
          <w:ilvl w:val="0"/>
          <w:numId w:val="82"/>
        </w:numPr>
        <w:contextualSpacing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 xml:space="preserve">Profession </w:t>
      </w:r>
      <w:proofErr w:type="spellStart"/>
      <w:r>
        <w:rPr>
          <w:rFonts w:ascii="Book Antiqua" w:hAnsi="Book Antiqua"/>
          <w:i/>
          <w:iCs/>
          <w:sz w:val="18"/>
          <w:szCs w:val="18"/>
        </w:rPr>
        <w:t>libérale</w:t>
      </w:r>
      <w:proofErr w:type="spellEnd"/>
    </w:p>
    <w:p w14:paraId="173F3A0E" w14:textId="77777777" w:rsidR="005603D6" w:rsidRDefault="005603D6" w:rsidP="005603D6">
      <w:pPr>
        <w:pStyle w:val="Paragraphedeliste"/>
        <w:numPr>
          <w:ilvl w:val="0"/>
          <w:numId w:val="82"/>
        </w:numPr>
        <w:contextualSpacing/>
        <w:rPr>
          <w:rFonts w:ascii="Book Antiqua" w:hAnsi="Book Antiqua"/>
          <w:i/>
          <w:iCs/>
          <w:sz w:val="18"/>
          <w:szCs w:val="18"/>
        </w:rPr>
      </w:pPr>
      <w:proofErr w:type="spellStart"/>
      <w:r>
        <w:rPr>
          <w:rFonts w:ascii="Book Antiqua" w:hAnsi="Book Antiqua"/>
          <w:i/>
          <w:iCs/>
          <w:sz w:val="18"/>
          <w:szCs w:val="18"/>
        </w:rPr>
        <w:t>Commerçant</w:t>
      </w:r>
      <w:proofErr w:type="spellEnd"/>
      <w:r>
        <w:rPr>
          <w:rFonts w:ascii="Book Antiqua" w:hAnsi="Book Antiqua"/>
          <w:i/>
          <w:iCs/>
          <w:sz w:val="18"/>
          <w:szCs w:val="18"/>
        </w:rPr>
        <w:t xml:space="preserve"> / entrepreneur</w:t>
      </w:r>
    </w:p>
    <w:p w14:paraId="6FA2FABB" w14:textId="77777777" w:rsidR="005603D6" w:rsidRPr="00E243F3" w:rsidRDefault="005603D6" w:rsidP="005603D6">
      <w:pPr>
        <w:pStyle w:val="Paragraphedeliste"/>
        <w:numPr>
          <w:ilvl w:val="0"/>
          <w:numId w:val="82"/>
        </w:numPr>
        <w:contextualSpacing/>
        <w:rPr>
          <w:rFonts w:ascii="Book Antiqua" w:hAnsi="Book Antiqua"/>
          <w:i/>
          <w:iCs/>
          <w:sz w:val="18"/>
          <w:szCs w:val="18"/>
        </w:rPr>
      </w:pPr>
      <w:proofErr w:type="spellStart"/>
      <w:r>
        <w:rPr>
          <w:rFonts w:ascii="Book Antiqua" w:hAnsi="Book Antiqua"/>
          <w:i/>
          <w:iCs/>
          <w:sz w:val="18"/>
          <w:szCs w:val="18"/>
        </w:rPr>
        <w:t>Chômeur</w:t>
      </w:r>
      <w:proofErr w:type="spellEnd"/>
    </w:p>
    <w:p w14:paraId="5A79DB5B" w14:textId="77777777" w:rsidR="005603D6" w:rsidRPr="004A50F3" w:rsidRDefault="005603D6" w:rsidP="005603D6">
      <w:pPr>
        <w:rPr>
          <w:rFonts w:ascii="Book Antiqua" w:hAnsi="Book Antiqua"/>
          <w:sz w:val="10"/>
          <w:szCs w:val="10"/>
        </w:rPr>
      </w:pPr>
    </w:p>
    <w:p w14:paraId="0FE122FB" w14:textId="77777777" w:rsidR="005603D6" w:rsidRPr="0048031F" w:rsidRDefault="005603D6" w:rsidP="005603D6">
      <w:pPr>
        <w:pStyle w:val="Paragraphedeliste"/>
        <w:numPr>
          <w:ilvl w:val="0"/>
          <w:numId w:val="84"/>
        </w:numPr>
        <w:spacing w:after="160" w:line="259" w:lineRule="auto"/>
        <w:ind w:left="284" w:hanging="153"/>
        <w:contextualSpacing/>
        <w:rPr>
          <w:rFonts w:ascii="Book Antiqua" w:hAnsi="Book Antiqua"/>
          <w:u w:val="single"/>
        </w:rPr>
      </w:pPr>
      <w:r w:rsidRPr="00B127FF">
        <w:rPr>
          <w:rFonts w:ascii="Book Antiqua" w:hAnsi="Book Antiqua"/>
          <w:u w:val="single"/>
        </w:rPr>
        <w:t>NOMBRE ET MONTANT DES SOUSCRIPTIONS ET RACHATS</w:t>
      </w:r>
    </w:p>
    <w:tbl>
      <w:tblPr>
        <w:tblW w:w="8680" w:type="dxa"/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240"/>
      </w:tblGrid>
      <w:tr w:rsidR="005603D6" w:rsidRPr="00F76176" w14:paraId="1C1BAD20" w14:textId="77777777" w:rsidTr="00A50B57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767171"/>
            <w:vAlign w:val="center"/>
            <w:hideMark/>
          </w:tcPr>
          <w:p w14:paraId="4B07A065" w14:textId="77777777" w:rsidR="005603D6" w:rsidRPr="00F76176" w:rsidRDefault="005603D6" w:rsidP="00A50B57">
            <w:pPr>
              <w:jc w:val="center"/>
              <w:rPr>
                <w:rFonts w:ascii="Book Antiqua" w:eastAsia="Times New Roman" w:hAnsi="Book Antiqua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proofErr w:type="spellStart"/>
            <w:r w:rsidRPr="00F76176">
              <w:rPr>
                <w:rFonts w:ascii="Book Antiqua" w:eastAsia="Times New Roman" w:hAnsi="Book Antiqua"/>
                <w:b/>
                <w:bCs/>
                <w:color w:val="FFFFFF" w:themeColor="background1"/>
                <w:sz w:val="20"/>
                <w:szCs w:val="20"/>
                <w:lang w:eastAsia="fr-GA"/>
              </w:rPr>
              <w:t>Porteurs</w:t>
            </w:r>
            <w:proofErr w:type="spellEnd"/>
            <w:r w:rsidRPr="00F76176">
              <w:rPr>
                <w:rFonts w:ascii="Book Antiqua" w:eastAsia="Times New Roman" w:hAnsi="Book Antiqua"/>
                <w:b/>
                <w:bCs/>
                <w:color w:val="FFFFFF" w:themeColor="background1"/>
                <w:sz w:val="20"/>
                <w:szCs w:val="20"/>
                <w:lang w:eastAsia="fr-GA"/>
              </w:rPr>
              <w:t xml:space="preserve"> de parts</w:t>
            </w:r>
          </w:p>
        </w:tc>
        <w:tc>
          <w:tcPr>
            <w:tcW w:w="3720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767171"/>
            <w:vAlign w:val="center"/>
            <w:hideMark/>
          </w:tcPr>
          <w:p w14:paraId="7EA118C8" w14:textId="77777777" w:rsidR="005603D6" w:rsidRPr="00F76176" w:rsidRDefault="005603D6" w:rsidP="00A50B57">
            <w:pPr>
              <w:jc w:val="center"/>
              <w:rPr>
                <w:rFonts w:ascii="Book Antiqua" w:eastAsia="Times New Roman" w:hAnsi="Book Antiqua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proofErr w:type="spellStart"/>
            <w:r w:rsidRPr="00F76176">
              <w:rPr>
                <w:rFonts w:ascii="Book Antiqua" w:eastAsia="Times New Roman" w:hAnsi="Book Antiqua"/>
                <w:b/>
                <w:bCs/>
                <w:color w:val="FFFFFF" w:themeColor="background1"/>
                <w:sz w:val="20"/>
                <w:szCs w:val="20"/>
                <w:lang w:eastAsia="fr-GA"/>
              </w:rPr>
              <w:t>Souscriptions</w:t>
            </w:r>
            <w:proofErr w:type="spellEnd"/>
          </w:p>
        </w:tc>
        <w:tc>
          <w:tcPr>
            <w:tcW w:w="3720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767171"/>
            <w:vAlign w:val="center"/>
            <w:hideMark/>
          </w:tcPr>
          <w:p w14:paraId="0540A58C" w14:textId="77777777" w:rsidR="005603D6" w:rsidRPr="00F76176" w:rsidRDefault="005603D6" w:rsidP="00A50B57">
            <w:pPr>
              <w:jc w:val="center"/>
              <w:rPr>
                <w:rFonts w:ascii="Book Antiqua" w:eastAsia="Times New Roman" w:hAnsi="Book Antiqua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proofErr w:type="spellStart"/>
            <w:r w:rsidRPr="00F76176">
              <w:rPr>
                <w:rFonts w:ascii="Book Antiqua" w:eastAsia="Times New Roman" w:hAnsi="Book Antiqua"/>
                <w:b/>
                <w:bCs/>
                <w:color w:val="FFFFFF" w:themeColor="background1"/>
                <w:sz w:val="20"/>
                <w:szCs w:val="20"/>
                <w:lang w:eastAsia="fr-GA"/>
              </w:rPr>
              <w:t>Rachats</w:t>
            </w:r>
            <w:proofErr w:type="spellEnd"/>
          </w:p>
        </w:tc>
      </w:tr>
      <w:tr w:rsidR="005603D6" w:rsidRPr="00F76176" w14:paraId="03EBF739" w14:textId="77777777" w:rsidTr="00A50B57">
        <w:trPr>
          <w:trHeight w:val="564"/>
        </w:trPr>
        <w:tc>
          <w:tcPr>
            <w:tcW w:w="124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CCD601E" w14:textId="77777777" w:rsidR="005603D6" w:rsidRPr="00F76176" w:rsidRDefault="005603D6" w:rsidP="00A50B57">
            <w:pPr>
              <w:rPr>
                <w:rFonts w:ascii="Book Antiqua" w:eastAsia="Times New Roman" w:hAnsi="Book Antiqua"/>
                <w:b/>
                <w:bCs/>
                <w:color w:val="FFFFFF"/>
                <w:sz w:val="20"/>
                <w:szCs w:val="20"/>
                <w:lang w:val="fr-GA" w:eastAsia="fr-G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767171"/>
            <w:vAlign w:val="center"/>
            <w:hideMark/>
          </w:tcPr>
          <w:p w14:paraId="1DED4148" w14:textId="77777777" w:rsidR="005603D6" w:rsidRPr="00F76176" w:rsidRDefault="005603D6" w:rsidP="00A50B57">
            <w:pPr>
              <w:jc w:val="center"/>
              <w:rPr>
                <w:rFonts w:ascii="Book Antiqua" w:eastAsia="Times New Roman" w:hAnsi="Book Antiqua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b/>
                <w:bCs/>
                <w:color w:val="FFFFFF" w:themeColor="background1"/>
                <w:sz w:val="20"/>
                <w:szCs w:val="20"/>
                <w:lang w:eastAsia="fr-GA"/>
              </w:rPr>
              <w:t>Nombre de parts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767171"/>
            <w:vAlign w:val="center"/>
            <w:hideMark/>
          </w:tcPr>
          <w:p w14:paraId="31EE2DAA" w14:textId="77777777" w:rsidR="005603D6" w:rsidRPr="00F76176" w:rsidRDefault="005603D6" w:rsidP="00A50B57">
            <w:pPr>
              <w:jc w:val="center"/>
              <w:rPr>
                <w:rFonts w:ascii="Book Antiqua" w:eastAsia="Times New Roman" w:hAnsi="Book Antiqua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proofErr w:type="spellStart"/>
            <w:r w:rsidRPr="00F76176">
              <w:rPr>
                <w:rFonts w:ascii="Book Antiqua" w:eastAsia="Times New Roman" w:hAnsi="Book Antiqua"/>
                <w:b/>
                <w:bCs/>
                <w:color w:val="FFFFFF" w:themeColor="background1"/>
                <w:sz w:val="20"/>
                <w:szCs w:val="20"/>
                <w:lang w:eastAsia="fr-GA"/>
              </w:rPr>
              <w:t>Montant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767171"/>
            <w:vAlign w:val="center"/>
            <w:hideMark/>
          </w:tcPr>
          <w:p w14:paraId="195AA9AD" w14:textId="77777777" w:rsidR="005603D6" w:rsidRPr="00F76176" w:rsidRDefault="005603D6" w:rsidP="00A50B57">
            <w:pPr>
              <w:jc w:val="center"/>
              <w:rPr>
                <w:rFonts w:ascii="Book Antiqua" w:eastAsia="Times New Roman" w:hAnsi="Book Antiqua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b/>
                <w:bCs/>
                <w:color w:val="FFFFFF"/>
                <w:sz w:val="20"/>
                <w:szCs w:val="20"/>
                <w:lang w:val="fr-GA" w:eastAsia="fr-GA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767171"/>
            <w:vAlign w:val="center"/>
            <w:hideMark/>
          </w:tcPr>
          <w:p w14:paraId="462C204C" w14:textId="77777777" w:rsidR="005603D6" w:rsidRPr="00F76176" w:rsidRDefault="005603D6" w:rsidP="00A50B57">
            <w:pPr>
              <w:jc w:val="center"/>
              <w:rPr>
                <w:rFonts w:ascii="Book Antiqua" w:eastAsia="Times New Roman" w:hAnsi="Book Antiqua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b/>
                <w:bCs/>
                <w:color w:val="FFFFFF" w:themeColor="background1"/>
                <w:sz w:val="20"/>
                <w:szCs w:val="20"/>
                <w:lang w:eastAsia="fr-GA"/>
              </w:rPr>
              <w:t>Nombre de parts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767171"/>
            <w:vAlign w:val="center"/>
            <w:hideMark/>
          </w:tcPr>
          <w:p w14:paraId="25DFE445" w14:textId="77777777" w:rsidR="005603D6" w:rsidRPr="00F76176" w:rsidRDefault="005603D6" w:rsidP="00A50B57">
            <w:pPr>
              <w:jc w:val="center"/>
              <w:rPr>
                <w:rFonts w:ascii="Book Antiqua" w:eastAsia="Times New Roman" w:hAnsi="Book Antiqua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proofErr w:type="spellStart"/>
            <w:r w:rsidRPr="00F76176">
              <w:rPr>
                <w:rFonts w:ascii="Book Antiqua" w:eastAsia="Times New Roman" w:hAnsi="Book Antiqua"/>
                <w:b/>
                <w:bCs/>
                <w:color w:val="FFFFFF" w:themeColor="background1"/>
                <w:sz w:val="20"/>
                <w:szCs w:val="20"/>
                <w:lang w:eastAsia="fr-GA"/>
              </w:rPr>
              <w:t>Montant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767171"/>
            <w:vAlign w:val="center"/>
            <w:hideMark/>
          </w:tcPr>
          <w:p w14:paraId="1944EAAF" w14:textId="77777777" w:rsidR="005603D6" w:rsidRPr="00F76176" w:rsidRDefault="005603D6" w:rsidP="00A50B57">
            <w:pPr>
              <w:jc w:val="center"/>
              <w:rPr>
                <w:rFonts w:ascii="Book Antiqua" w:eastAsia="Times New Roman" w:hAnsi="Book Antiqua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b/>
                <w:bCs/>
                <w:color w:val="FFFFFF"/>
                <w:sz w:val="20"/>
                <w:szCs w:val="20"/>
                <w:lang w:val="fr-GA" w:eastAsia="fr-GA"/>
              </w:rPr>
              <w:t>%</w:t>
            </w:r>
          </w:p>
        </w:tc>
      </w:tr>
      <w:tr w:rsidR="005603D6" w:rsidRPr="00F76176" w14:paraId="0531EB91" w14:textId="77777777" w:rsidTr="00A50B5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E77E94D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eastAsia="fr-GA"/>
              </w:rPr>
              <w:t>Clients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93DED2A" w14:textId="77777777" w:rsidR="005603D6" w:rsidRPr="00F76176" w:rsidRDefault="005603D6" w:rsidP="00A50B57">
            <w:pPr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7C034F5" w14:textId="77777777" w:rsidR="005603D6" w:rsidRPr="00F76176" w:rsidRDefault="005603D6" w:rsidP="00A50B57">
            <w:pPr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3BC6688" w14:textId="77777777" w:rsidR="005603D6" w:rsidRPr="00F76176" w:rsidRDefault="005603D6" w:rsidP="00A50B57">
            <w:pPr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DB64CD7" w14:textId="77777777" w:rsidR="005603D6" w:rsidRPr="00F76176" w:rsidRDefault="005603D6" w:rsidP="00A50B57">
            <w:pPr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5AEC15A" w14:textId="77777777" w:rsidR="005603D6" w:rsidRPr="00F76176" w:rsidRDefault="005603D6" w:rsidP="00A50B57">
            <w:pPr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C3C6D18" w14:textId="77777777" w:rsidR="005603D6" w:rsidRPr="00F76176" w:rsidRDefault="005603D6" w:rsidP="00A50B57">
            <w:pPr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eastAsia="fr-GA"/>
              </w:rPr>
              <w:t> </w:t>
            </w:r>
          </w:p>
        </w:tc>
      </w:tr>
      <w:tr w:rsidR="005603D6" w:rsidRPr="00F76176" w14:paraId="1F0865B0" w14:textId="77777777" w:rsidTr="00A50B5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726D5D7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sz w:val="20"/>
                <w:szCs w:val="20"/>
                <w:lang w:eastAsia="fr-GA"/>
              </w:rPr>
              <w:t>Clients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7E693D6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3C266D0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3EF0CE3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4CE1357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0C8D743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3F6D2F9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eastAsia="fr-GA"/>
              </w:rPr>
              <w:t> </w:t>
            </w:r>
          </w:p>
        </w:tc>
      </w:tr>
      <w:tr w:rsidR="005603D6" w:rsidRPr="00F76176" w14:paraId="21342208" w14:textId="77777777" w:rsidTr="00A50B5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031DE01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eastAsia="fr-GA"/>
              </w:rPr>
              <w:t>Clients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1E8C04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EE47C4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A43DEEA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8CB9BBF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622E3BA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3871B6D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eastAsia="fr-GA"/>
              </w:rPr>
              <w:t> </w:t>
            </w:r>
          </w:p>
        </w:tc>
      </w:tr>
      <w:tr w:rsidR="005603D6" w:rsidRPr="00F76176" w14:paraId="06A2675B" w14:textId="77777777" w:rsidTr="00A50B5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80A4314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sz w:val="20"/>
                <w:szCs w:val="20"/>
                <w:lang w:eastAsia="fr-GA"/>
              </w:rPr>
              <w:t>Clients 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CBC3C9E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C6E57E3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02E54E5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C7B75DD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7655A41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64455F6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eastAsia="fr-GA"/>
              </w:rPr>
              <w:t> </w:t>
            </w:r>
          </w:p>
        </w:tc>
      </w:tr>
      <w:tr w:rsidR="005603D6" w:rsidRPr="00F76176" w14:paraId="138FD172" w14:textId="77777777" w:rsidTr="00A50B57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F63CF40" w14:textId="77777777" w:rsidR="005603D6" w:rsidRPr="00F76176" w:rsidRDefault="005603D6" w:rsidP="00A50B57">
            <w:pP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fr-GA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3127EC6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796586F" w14:textId="77777777" w:rsidR="005603D6" w:rsidRPr="00F76176" w:rsidRDefault="005603D6" w:rsidP="00A50B57">
            <w:pP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CB6062" w14:textId="77777777" w:rsidR="005603D6" w:rsidRPr="00F76176" w:rsidRDefault="005603D6" w:rsidP="00A50B57">
            <w:pP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E3D6312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40E90B7" w14:textId="77777777" w:rsidR="005603D6" w:rsidRPr="00F76176" w:rsidRDefault="005603D6" w:rsidP="00A50B57">
            <w:pPr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DD29AF6" w14:textId="77777777" w:rsidR="005603D6" w:rsidRPr="00F76176" w:rsidRDefault="005603D6" w:rsidP="00A50B57">
            <w:pP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F7617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fr-GA"/>
              </w:rPr>
              <w:t> </w:t>
            </w:r>
          </w:p>
        </w:tc>
      </w:tr>
    </w:tbl>
    <w:p w14:paraId="0F62C27B" w14:textId="77777777" w:rsidR="005603D6" w:rsidRPr="00F76176" w:rsidRDefault="005603D6" w:rsidP="005603D6">
      <w:pPr>
        <w:rPr>
          <w:rFonts w:ascii="Book Antiqua" w:hAnsi="Book Antiqua"/>
          <w:sz w:val="20"/>
          <w:szCs w:val="20"/>
        </w:rPr>
      </w:pPr>
      <w:r w:rsidRPr="00A01366">
        <w:rPr>
          <w:rFonts w:ascii="Book Antiqua" w:hAnsi="Book Antiqua"/>
          <w:sz w:val="20"/>
          <w:szCs w:val="20"/>
        </w:rPr>
        <w:t>*</w:t>
      </w:r>
      <w:r w:rsidRPr="00A01366">
        <w:rPr>
          <w:rFonts w:ascii="Book Antiqua" w:hAnsi="Book Antiqua"/>
          <w:i/>
          <w:iCs/>
          <w:sz w:val="20"/>
          <w:szCs w:val="20"/>
        </w:rPr>
        <w:t xml:space="preserve">Pour </w:t>
      </w:r>
      <w:proofErr w:type="spellStart"/>
      <w:r w:rsidRPr="00A01366">
        <w:rPr>
          <w:rFonts w:ascii="Book Antiqua" w:hAnsi="Book Antiqua"/>
          <w:i/>
          <w:iCs/>
          <w:sz w:val="20"/>
          <w:szCs w:val="20"/>
        </w:rPr>
        <w:t>chacun</w:t>
      </w:r>
      <w:r>
        <w:rPr>
          <w:rFonts w:ascii="Book Antiqua" w:hAnsi="Book Antiqua"/>
          <w:i/>
          <w:iCs/>
          <w:sz w:val="20"/>
          <w:szCs w:val="20"/>
        </w:rPr>
        <w:t>e</w:t>
      </w:r>
      <w:proofErr w:type="spellEnd"/>
      <w:r w:rsidRPr="00A01366">
        <w:rPr>
          <w:rFonts w:ascii="Book Antiqua" w:hAnsi="Book Antiqua"/>
          <w:i/>
          <w:iCs/>
          <w:sz w:val="20"/>
          <w:szCs w:val="20"/>
        </w:rPr>
        <w:t xml:space="preserve"> des </w:t>
      </w:r>
      <w:proofErr w:type="spellStart"/>
      <w:r>
        <w:rPr>
          <w:rFonts w:ascii="Book Antiqua" w:hAnsi="Book Antiqua"/>
          <w:i/>
          <w:iCs/>
          <w:sz w:val="20"/>
          <w:szCs w:val="20"/>
        </w:rPr>
        <w:t>opérations</w:t>
      </w:r>
      <w:proofErr w:type="spellEnd"/>
      <w:r w:rsidRPr="00A01366">
        <w:rPr>
          <w:rFonts w:ascii="Book Antiqua" w:hAnsi="Book Antiqua"/>
          <w:i/>
          <w:iCs/>
          <w:sz w:val="20"/>
          <w:szCs w:val="20"/>
        </w:rPr>
        <w:t xml:space="preserve"> </w:t>
      </w:r>
      <w:proofErr w:type="spellStart"/>
      <w:r w:rsidRPr="00A01366">
        <w:rPr>
          <w:rFonts w:ascii="Book Antiqua" w:hAnsi="Book Antiqua"/>
          <w:i/>
          <w:iCs/>
          <w:sz w:val="20"/>
          <w:szCs w:val="20"/>
        </w:rPr>
        <w:t>précité</w:t>
      </w:r>
      <w:r>
        <w:rPr>
          <w:rFonts w:ascii="Book Antiqua" w:hAnsi="Book Antiqua"/>
          <w:i/>
          <w:iCs/>
          <w:sz w:val="20"/>
          <w:szCs w:val="20"/>
        </w:rPr>
        <w:t>e</w:t>
      </w:r>
      <w:r w:rsidRPr="00A01366">
        <w:rPr>
          <w:rFonts w:ascii="Book Antiqua" w:hAnsi="Book Antiqua"/>
          <w:i/>
          <w:iCs/>
          <w:sz w:val="20"/>
          <w:szCs w:val="20"/>
        </w:rPr>
        <w:t>s</w:t>
      </w:r>
      <w:proofErr w:type="spellEnd"/>
      <w:r w:rsidRPr="00A01366">
        <w:rPr>
          <w:rFonts w:ascii="Book Antiqua" w:hAnsi="Book Antiqua"/>
          <w:i/>
          <w:iCs/>
          <w:sz w:val="20"/>
          <w:szCs w:val="20"/>
        </w:rPr>
        <w:t xml:space="preserve">, la quote-part doit </w:t>
      </w:r>
      <w:proofErr w:type="spellStart"/>
      <w:r w:rsidRPr="00A01366">
        <w:rPr>
          <w:rFonts w:ascii="Book Antiqua" w:hAnsi="Book Antiqua"/>
          <w:i/>
          <w:iCs/>
          <w:sz w:val="20"/>
          <w:szCs w:val="20"/>
        </w:rPr>
        <w:t>être</w:t>
      </w:r>
      <w:proofErr w:type="spellEnd"/>
      <w:r w:rsidRPr="00A01366">
        <w:rPr>
          <w:rFonts w:ascii="Book Antiqua" w:hAnsi="Book Antiqua"/>
          <w:i/>
          <w:iCs/>
          <w:sz w:val="20"/>
          <w:szCs w:val="20"/>
        </w:rPr>
        <w:t xml:space="preserve"> </w:t>
      </w:r>
      <w:proofErr w:type="spellStart"/>
      <w:r w:rsidRPr="00A01366">
        <w:rPr>
          <w:rFonts w:ascii="Book Antiqua" w:hAnsi="Book Antiqua"/>
          <w:i/>
          <w:iCs/>
          <w:sz w:val="20"/>
          <w:szCs w:val="20"/>
        </w:rPr>
        <w:t>rapportée</w:t>
      </w:r>
      <w:proofErr w:type="spellEnd"/>
      <w:r w:rsidRPr="00A01366">
        <w:rPr>
          <w:rFonts w:ascii="Book Antiqua" w:hAnsi="Book Antiqua"/>
          <w:i/>
          <w:iCs/>
          <w:sz w:val="20"/>
          <w:szCs w:val="20"/>
        </w:rPr>
        <w:t xml:space="preserve"> </w:t>
      </w:r>
      <w:r>
        <w:rPr>
          <w:rFonts w:ascii="Book Antiqua" w:hAnsi="Book Antiqua"/>
          <w:i/>
          <w:iCs/>
          <w:sz w:val="20"/>
          <w:szCs w:val="20"/>
        </w:rPr>
        <w:t xml:space="preserve">à </w:t>
      </w:r>
      <w:proofErr w:type="spellStart"/>
      <w:r>
        <w:rPr>
          <w:rFonts w:ascii="Book Antiqua" w:hAnsi="Book Antiqua"/>
          <w:i/>
          <w:iCs/>
          <w:sz w:val="20"/>
          <w:szCs w:val="20"/>
        </w:rPr>
        <w:t>l’actif</w:t>
      </w:r>
      <w:proofErr w:type="spellEnd"/>
      <w:r>
        <w:rPr>
          <w:rFonts w:ascii="Book Antiqua" w:hAnsi="Book Antiqua"/>
          <w:i/>
          <w:iCs/>
          <w:sz w:val="20"/>
          <w:szCs w:val="20"/>
        </w:rPr>
        <w:t xml:space="preserve"> net</w:t>
      </w:r>
      <w:r w:rsidRPr="00A01366">
        <w:rPr>
          <w:rFonts w:ascii="Book Antiqua" w:hAnsi="Book Antiqua"/>
          <w:i/>
          <w:iCs/>
          <w:sz w:val="20"/>
          <w:szCs w:val="20"/>
        </w:rPr>
        <w:t xml:space="preserve"> de </w:t>
      </w:r>
      <w:proofErr w:type="spellStart"/>
      <w:r w:rsidRPr="00A01366">
        <w:rPr>
          <w:rFonts w:ascii="Book Antiqua" w:hAnsi="Book Antiqua"/>
          <w:i/>
          <w:iCs/>
          <w:sz w:val="20"/>
          <w:szCs w:val="20"/>
        </w:rPr>
        <w:t>l'OPC</w:t>
      </w:r>
      <w:proofErr w:type="spellEnd"/>
      <w:r w:rsidRPr="00A01366">
        <w:rPr>
          <w:rFonts w:ascii="Book Antiqua" w:hAnsi="Book Antiqua"/>
          <w:i/>
          <w:iCs/>
          <w:sz w:val="20"/>
          <w:szCs w:val="20"/>
        </w:rPr>
        <w:t>.</w:t>
      </w:r>
    </w:p>
    <w:p w14:paraId="5ACBA7C6" w14:textId="77777777" w:rsidR="005603D6" w:rsidRDefault="005603D6" w:rsidP="005603D6">
      <w:pPr>
        <w:rPr>
          <w:rFonts w:ascii="Book Antiqua" w:hAnsi="Book Antiqua"/>
        </w:rPr>
      </w:pPr>
    </w:p>
    <w:p w14:paraId="51F02E85" w14:textId="77777777" w:rsidR="005603D6" w:rsidRPr="00BB39CC" w:rsidRDefault="005603D6" w:rsidP="005603D6">
      <w:pPr>
        <w:pStyle w:val="Paragraphedeliste"/>
        <w:numPr>
          <w:ilvl w:val="0"/>
          <w:numId w:val="84"/>
        </w:numPr>
        <w:spacing w:after="160" w:line="259" w:lineRule="auto"/>
        <w:ind w:left="284" w:hanging="153"/>
        <w:contextualSpacing/>
        <w:rPr>
          <w:rFonts w:ascii="Book Antiqua" w:hAnsi="Book Antiqua"/>
          <w:u w:val="single"/>
        </w:rPr>
      </w:pPr>
      <w:r w:rsidRPr="006647F4">
        <w:rPr>
          <w:rFonts w:ascii="Book Antiqua" w:hAnsi="Book Antiqua"/>
          <w:u w:val="single"/>
        </w:rPr>
        <w:t>TABLEAU COMPARATIF DE LA VALEUR LIQUIDATIVE SUR LA PERIODE DE REFERENCE ET PAR RAPPORT A LA VALEUR D'ORIGINE</w:t>
      </w:r>
    </w:p>
    <w:tbl>
      <w:tblPr>
        <w:tblStyle w:val="TableauGrille4-Accentuation3"/>
        <w:tblW w:w="8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422"/>
        <w:gridCol w:w="1990"/>
        <w:gridCol w:w="2581"/>
      </w:tblGrid>
      <w:tr w:rsidR="005603D6" w14:paraId="4B73F031" w14:textId="77777777" w:rsidTr="00A50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B1F" w14:textId="77777777" w:rsidR="005603D6" w:rsidRDefault="005603D6" w:rsidP="00A50B5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Valeur </w:t>
            </w:r>
            <w:proofErr w:type="spellStart"/>
            <w:r>
              <w:rPr>
                <w:rFonts w:ascii="Book Antiqua" w:hAnsi="Book Antiqua"/>
              </w:rPr>
              <w:t>liquidative</w:t>
            </w:r>
            <w:proofErr w:type="spellEnd"/>
            <w:r>
              <w:rPr>
                <w:rFonts w:ascii="Book Antiqua" w:hAnsi="Book Antiqua"/>
              </w:rPr>
              <w:t xml:space="preserve"> (VL) de </w:t>
            </w:r>
            <w:proofErr w:type="spellStart"/>
            <w:r>
              <w:rPr>
                <w:rFonts w:ascii="Book Antiqua" w:hAnsi="Book Antiqua"/>
              </w:rPr>
              <w:t>départ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DFD4" w14:textId="77777777" w:rsidR="005603D6" w:rsidRDefault="005603D6" w:rsidP="00A50B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Actuelle</w:t>
            </w:r>
            <w:proofErr w:type="spellEnd"/>
            <w:r>
              <w:rPr>
                <w:rFonts w:ascii="Book Antiqua" w:hAnsi="Book Antiqua"/>
              </w:rPr>
              <w:t xml:space="preserve"> (N)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B15E" w14:textId="77777777" w:rsidR="005603D6" w:rsidRDefault="005603D6" w:rsidP="00A50B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Performance sur la </w:t>
            </w:r>
            <w:proofErr w:type="spellStart"/>
            <w:r>
              <w:rPr>
                <w:rFonts w:ascii="Book Antiqua" w:hAnsi="Book Antiqua"/>
              </w:rPr>
              <w:t>période</w:t>
            </w:r>
            <w:proofErr w:type="spellEnd"/>
            <w:r>
              <w:rPr>
                <w:rFonts w:ascii="Book Antiqua" w:hAnsi="Book Antiqua"/>
              </w:rPr>
              <w:t xml:space="preserve"> sous revue (%)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22576" w14:textId="77777777" w:rsidR="005603D6" w:rsidRDefault="005603D6" w:rsidP="00A50B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FA3BEC">
              <w:rPr>
                <w:rFonts w:ascii="Book Antiqua" w:hAnsi="Book Antiqua"/>
                <w:sz w:val="20"/>
                <w:szCs w:val="20"/>
              </w:rPr>
              <w:t xml:space="preserve">Performance </w:t>
            </w:r>
            <w:proofErr w:type="spellStart"/>
            <w:r w:rsidRPr="00FA3BEC">
              <w:rPr>
                <w:rFonts w:ascii="Book Antiqua" w:hAnsi="Book Antiqua"/>
                <w:sz w:val="20"/>
                <w:szCs w:val="20"/>
              </w:rPr>
              <w:t>depuis</w:t>
            </w:r>
            <w:proofErr w:type="spellEnd"/>
            <w:r w:rsidRPr="00FA3BEC">
              <w:rPr>
                <w:rFonts w:ascii="Book Antiqua" w:hAnsi="Book Antiqua"/>
                <w:sz w:val="20"/>
                <w:szCs w:val="20"/>
              </w:rPr>
              <w:t xml:space="preserve"> la </w:t>
            </w:r>
            <w:proofErr w:type="spellStart"/>
            <w:r w:rsidRPr="00FA3BEC">
              <w:rPr>
                <w:rFonts w:ascii="Book Antiqua" w:hAnsi="Book Antiqua"/>
                <w:sz w:val="20"/>
                <w:szCs w:val="20"/>
              </w:rPr>
              <w:t>création</w:t>
            </w:r>
            <w:proofErr w:type="spellEnd"/>
            <w:r w:rsidRPr="00FA3BEC">
              <w:rPr>
                <w:rFonts w:ascii="Book Antiqua" w:hAnsi="Book Antiqua"/>
                <w:sz w:val="20"/>
                <w:szCs w:val="20"/>
              </w:rPr>
              <w:t xml:space="preserve"> (%)</w:t>
            </w:r>
          </w:p>
        </w:tc>
      </w:tr>
      <w:tr w:rsidR="005603D6" w14:paraId="2665DC74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</w:tcBorders>
          </w:tcPr>
          <w:p w14:paraId="39D256DA" w14:textId="77777777" w:rsidR="005603D6" w:rsidRDefault="005603D6" w:rsidP="00A50B57">
            <w:pPr>
              <w:rPr>
                <w:rFonts w:ascii="Book Antiqua" w:hAnsi="Book Antiqua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555AB4DF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13D9BA63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14:paraId="22D0269B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</w:tbl>
    <w:p w14:paraId="2CC7274F" w14:textId="77777777" w:rsidR="005603D6" w:rsidRPr="00353989" w:rsidRDefault="005603D6" w:rsidP="005603D6">
      <w:pPr>
        <w:rPr>
          <w:rFonts w:ascii="Book Antiqua" w:hAnsi="Book Antiqua"/>
        </w:rPr>
      </w:pPr>
    </w:p>
    <w:p w14:paraId="6F3BBB04" w14:textId="77777777" w:rsidR="005603D6" w:rsidRPr="006647F4" w:rsidRDefault="005603D6" w:rsidP="005603D6">
      <w:pPr>
        <w:pStyle w:val="Paragraphedeliste"/>
        <w:numPr>
          <w:ilvl w:val="0"/>
          <w:numId w:val="84"/>
        </w:numPr>
        <w:spacing w:after="160" w:line="259" w:lineRule="auto"/>
        <w:ind w:left="284" w:hanging="153"/>
        <w:contextualSpacing/>
        <w:rPr>
          <w:rFonts w:ascii="Book Antiqua" w:hAnsi="Book Antiqua"/>
          <w:u w:val="single"/>
        </w:rPr>
      </w:pPr>
      <w:r w:rsidRPr="006647F4">
        <w:rPr>
          <w:rFonts w:ascii="Book Antiqua" w:hAnsi="Book Antiqua"/>
          <w:u w:val="single"/>
        </w:rPr>
        <w:t>INDICATION DES CHANGEMENTS INTERVENUS DANS LA COMPOSITION DU PORTEFEUILLE-TITRES AU COURS DE LA PERIODE DE REFERENCE</w:t>
      </w:r>
    </w:p>
    <w:p w14:paraId="618286EE" w14:textId="77777777" w:rsidR="005603D6" w:rsidRPr="00FC3825" w:rsidRDefault="005603D6" w:rsidP="005603D6">
      <w:pPr>
        <w:pStyle w:val="Paragraphedeliste"/>
        <w:numPr>
          <w:ilvl w:val="1"/>
          <w:numId w:val="84"/>
        </w:numPr>
        <w:spacing w:after="160" w:line="259" w:lineRule="auto"/>
        <w:contextualSpacing/>
        <w:rPr>
          <w:rFonts w:ascii="Book Antiqua" w:hAnsi="Book Antiqua"/>
        </w:rPr>
      </w:pPr>
      <w:r w:rsidRPr="00FC3825">
        <w:rPr>
          <w:rFonts w:ascii="Book Antiqua" w:hAnsi="Book Antiqua"/>
        </w:rPr>
        <w:t>Acquisitions</w:t>
      </w:r>
    </w:p>
    <w:tbl>
      <w:tblPr>
        <w:tblStyle w:val="TableauGrille4-Accentuation3"/>
        <w:tblW w:w="10767" w:type="dxa"/>
        <w:tblInd w:w="-566" w:type="dxa"/>
        <w:tblLook w:val="04E0" w:firstRow="1" w:lastRow="1" w:firstColumn="1" w:lastColumn="0" w:noHBand="0" w:noVBand="1"/>
      </w:tblPr>
      <w:tblGrid>
        <w:gridCol w:w="1070"/>
        <w:gridCol w:w="833"/>
        <w:gridCol w:w="976"/>
        <w:gridCol w:w="736"/>
        <w:gridCol w:w="1266"/>
        <w:gridCol w:w="905"/>
        <w:gridCol w:w="1178"/>
        <w:gridCol w:w="778"/>
        <w:gridCol w:w="1429"/>
        <w:gridCol w:w="1596"/>
      </w:tblGrid>
      <w:tr w:rsidR="005603D6" w14:paraId="3BDA7D56" w14:textId="77777777" w:rsidTr="00A50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F49AD" w14:textId="77777777" w:rsidR="005603D6" w:rsidRDefault="005603D6" w:rsidP="00A50B5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Nom du titre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A5D4C" w14:textId="77777777" w:rsidR="005603D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Code ISIN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9F237" w14:textId="77777777" w:rsidR="005603D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Devise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E1E5E" w14:textId="77777777" w:rsidR="005603D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FD5B1" w14:textId="77777777" w:rsidR="005603D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Nombre de titres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59D1A" w14:textId="77777777" w:rsidR="005603D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Cours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8B1F5" w14:textId="77777777" w:rsidR="005603D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Montant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FD0BC" w14:textId="77777777" w:rsidR="005603D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Frais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76FC5" w14:textId="77777777" w:rsidR="005603D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Montant</w:t>
            </w:r>
            <w:proofErr w:type="spellEnd"/>
            <w:r>
              <w:rPr>
                <w:rFonts w:ascii="Book Antiqua" w:hAnsi="Book Antiqua"/>
              </w:rPr>
              <w:t xml:space="preserve"> transaction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7D099" w14:textId="77777777" w:rsidR="005603D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proofErr w:type="gramStart"/>
            <w:r>
              <w:rPr>
                <w:rFonts w:ascii="Book Antiqua" w:hAnsi="Book Antiqua"/>
              </w:rPr>
              <w:t>Plus</w:t>
            </w:r>
            <w:proofErr w:type="gram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ou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moins</w:t>
            </w:r>
            <w:proofErr w:type="spellEnd"/>
            <w:r>
              <w:rPr>
                <w:rFonts w:ascii="Book Antiqua" w:hAnsi="Book Antiqua"/>
              </w:rPr>
              <w:t xml:space="preserve">-values </w:t>
            </w:r>
            <w:proofErr w:type="spellStart"/>
            <w:r>
              <w:rPr>
                <w:rFonts w:ascii="Book Antiqua" w:hAnsi="Book Antiqua"/>
              </w:rPr>
              <w:t>réalisées</w:t>
            </w:r>
            <w:proofErr w:type="spellEnd"/>
          </w:p>
        </w:tc>
      </w:tr>
      <w:tr w:rsidR="005603D6" w14:paraId="2CDF0799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14:paraId="48071A8B" w14:textId="77777777" w:rsidR="005603D6" w:rsidRDefault="005603D6" w:rsidP="00A50B5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Titre 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53921937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14:paraId="26DE4134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14:paraId="377822C9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14:paraId="16DB4A05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75B362DA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14:paraId="7DE43882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14:paraId="3758C20C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14:paraId="631912B6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14:paraId="53EFAD7A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4FED858A" w14:textId="77777777" w:rsidTr="00A50B5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14:paraId="0333501A" w14:textId="77777777" w:rsidR="005603D6" w:rsidRDefault="005603D6" w:rsidP="00A50B5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Titre N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6294AEEA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14:paraId="7D072D0F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14:paraId="1758986E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14:paraId="3CDC70BA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6FDD7552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14:paraId="1DEABE42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14:paraId="51919A01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14:paraId="59CE02C3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14:paraId="4F4CC9FB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00951BF3" w14:textId="77777777" w:rsidTr="00A50B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D36D" w14:textId="77777777" w:rsidR="005603D6" w:rsidRDefault="005603D6" w:rsidP="00A50B5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TOTAL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E3B3" w14:textId="77777777" w:rsidR="005603D6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179" w14:textId="77777777" w:rsidR="005603D6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D175" w14:textId="77777777" w:rsidR="005603D6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5FAE" w14:textId="77777777" w:rsidR="005603D6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5873" w14:textId="77777777" w:rsidR="005603D6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FD22" w14:textId="77777777" w:rsidR="005603D6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2EA" w14:textId="77777777" w:rsidR="005603D6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CB27" w14:textId="77777777" w:rsidR="005603D6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6E16" w14:textId="77777777" w:rsidR="005603D6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</w:tbl>
    <w:p w14:paraId="735DDBDB" w14:textId="77777777" w:rsidR="005603D6" w:rsidRPr="004D758F" w:rsidRDefault="005603D6" w:rsidP="005603D6">
      <w:pPr>
        <w:rPr>
          <w:rFonts w:ascii="Book Antiqua" w:hAnsi="Book Antiqua"/>
          <w:i/>
          <w:iCs/>
          <w:sz w:val="18"/>
          <w:szCs w:val="18"/>
        </w:rPr>
      </w:pPr>
      <w:proofErr w:type="spellStart"/>
      <w:r w:rsidRPr="004D758F">
        <w:rPr>
          <w:rFonts w:ascii="Book Antiqua" w:hAnsi="Book Antiqua"/>
          <w:i/>
          <w:iCs/>
          <w:sz w:val="18"/>
          <w:szCs w:val="18"/>
        </w:rPr>
        <w:t>Mettre</w:t>
      </w:r>
      <w:proofErr w:type="spellEnd"/>
      <w:r w:rsidRPr="004D758F">
        <w:rPr>
          <w:rFonts w:ascii="Book Antiqua" w:hAnsi="Book Antiqua"/>
          <w:i/>
          <w:iCs/>
          <w:sz w:val="18"/>
          <w:szCs w:val="18"/>
        </w:rPr>
        <w:t xml:space="preserve"> </w:t>
      </w:r>
      <w:proofErr w:type="spellStart"/>
      <w:r w:rsidRPr="004D758F">
        <w:rPr>
          <w:rFonts w:ascii="Book Antiqua" w:hAnsi="Book Antiqua"/>
          <w:i/>
          <w:iCs/>
          <w:sz w:val="18"/>
          <w:szCs w:val="18"/>
        </w:rPr>
        <w:t>une</w:t>
      </w:r>
      <w:proofErr w:type="spellEnd"/>
      <w:r w:rsidRPr="004D758F">
        <w:rPr>
          <w:rFonts w:ascii="Book Antiqua" w:hAnsi="Book Antiqua"/>
          <w:i/>
          <w:iCs/>
          <w:sz w:val="18"/>
          <w:szCs w:val="18"/>
        </w:rPr>
        <w:t xml:space="preserve"> mention </w:t>
      </w:r>
      <w:proofErr w:type="spellStart"/>
      <w:r w:rsidRPr="004D758F">
        <w:rPr>
          <w:rFonts w:ascii="Book Antiqua" w:hAnsi="Book Antiqua"/>
          <w:i/>
          <w:iCs/>
          <w:sz w:val="18"/>
          <w:szCs w:val="18"/>
        </w:rPr>
        <w:t>spéciale</w:t>
      </w:r>
      <w:proofErr w:type="spellEnd"/>
      <w:r w:rsidRPr="004D758F">
        <w:rPr>
          <w:rFonts w:ascii="Book Antiqua" w:hAnsi="Book Antiqua"/>
          <w:i/>
          <w:iCs/>
          <w:sz w:val="18"/>
          <w:szCs w:val="18"/>
        </w:rPr>
        <w:t xml:space="preserve"> sur les acquisitions par apport de titres</w:t>
      </w:r>
    </w:p>
    <w:p w14:paraId="72C846F2" w14:textId="77777777" w:rsidR="005603D6" w:rsidRPr="00FC3825" w:rsidRDefault="005603D6" w:rsidP="005603D6">
      <w:pPr>
        <w:pStyle w:val="Paragraphedeliste"/>
        <w:numPr>
          <w:ilvl w:val="1"/>
          <w:numId w:val="84"/>
        </w:numPr>
        <w:spacing w:after="160" w:line="259" w:lineRule="auto"/>
        <w:contextualSpacing/>
        <w:rPr>
          <w:rFonts w:ascii="Book Antiqua" w:hAnsi="Book Antiqua"/>
        </w:rPr>
      </w:pPr>
      <w:r w:rsidRPr="00FC3825">
        <w:rPr>
          <w:rFonts w:ascii="Book Antiqua" w:hAnsi="Book Antiqua"/>
        </w:rPr>
        <w:t xml:space="preserve">Cessions </w:t>
      </w:r>
    </w:p>
    <w:tbl>
      <w:tblPr>
        <w:tblStyle w:val="TableauGrille4-Accentuation3"/>
        <w:tblW w:w="10767" w:type="dxa"/>
        <w:tblInd w:w="-566" w:type="dxa"/>
        <w:tblLook w:val="04E0" w:firstRow="1" w:lastRow="1" w:firstColumn="1" w:lastColumn="0" w:noHBand="0" w:noVBand="1"/>
      </w:tblPr>
      <w:tblGrid>
        <w:gridCol w:w="1070"/>
        <w:gridCol w:w="833"/>
        <w:gridCol w:w="976"/>
        <w:gridCol w:w="736"/>
        <w:gridCol w:w="1266"/>
        <w:gridCol w:w="905"/>
        <w:gridCol w:w="1178"/>
        <w:gridCol w:w="778"/>
        <w:gridCol w:w="1429"/>
        <w:gridCol w:w="1596"/>
      </w:tblGrid>
      <w:tr w:rsidR="005603D6" w14:paraId="241B5081" w14:textId="77777777" w:rsidTr="00A50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6B292" w14:textId="77777777" w:rsidR="005603D6" w:rsidRDefault="005603D6" w:rsidP="00A50B5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Nom du titre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D39E0" w14:textId="77777777" w:rsidR="005603D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Code ISIN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1E7A4" w14:textId="77777777" w:rsidR="005603D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Devise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0714B" w14:textId="77777777" w:rsidR="005603D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73339" w14:textId="77777777" w:rsidR="005603D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Nombre de titres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4D79E" w14:textId="77777777" w:rsidR="005603D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Cours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08DEE" w14:textId="77777777" w:rsidR="005603D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Montant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1D2E1" w14:textId="77777777" w:rsidR="005603D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Frais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3DF66" w14:textId="77777777" w:rsidR="005603D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Montant</w:t>
            </w:r>
            <w:proofErr w:type="spellEnd"/>
            <w:r>
              <w:rPr>
                <w:rFonts w:ascii="Book Antiqua" w:hAnsi="Book Antiqua"/>
              </w:rPr>
              <w:t xml:space="preserve"> transaction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E27D7" w14:textId="77777777" w:rsidR="005603D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  <w:proofErr w:type="gramStart"/>
            <w:r>
              <w:rPr>
                <w:rFonts w:ascii="Book Antiqua" w:hAnsi="Book Antiqua"/>
              </w:rPr>
              <w:t>Plus</w:t>
            </w:r>
            <w:proofErr w:type="gram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ou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moins</w:t>
            </w:r>
            <w:proofErr w:type="spellEnd"/>
            <w:r>
              <w:rPr>
                <w:rFonts w:ascii="Book Antiqua" w:hAnsi="Book Antiqua"/>
              </w:rPr>
              <w:t xml:space="preserve">-values </w:t>
            </w:r>
            <w:proofErr w:type="spellStart"/>
            <w:r>
              <w:rPr>
                <w:rFonts w:ascii="Book Antiqua" w:hAnsi="Book Antiqua"/>
              </w:rPr>
              <w:t>réalisées</w:t>
            </w:r>
            <w:proofErr w:type="spellEnd"/>
          </w:p>
        </w:tc>
      </w:tr>
      <w:tr w:rsidR="005603D6" w14:paraId="318AD828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14:paraId="46EC1FD5" w14:textId="77777777" w:rsidR="005603D6" w:rsidRDefault="005603D6" w:rsidP="00A50B5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Titre 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6B8E0658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14:paraId="42964140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14:paraId="195201A7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14:paraId="7A162F7E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4028EE15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14:paraId="7D427876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14:paraId="7A144917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14:paraId="7744EBDE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14:paraId="2A198EDF" w14:textId="77777777" w:rsidR="005603D6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2E300DB0" w14:textId="77777777" w:rsidTr="00A50B5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14:paraId="36933386" w14:textId="77777777" w:rsidR="005603D6" w:rsidRDefault="005603D6" w:rsidP="00A50B5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Titre N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482C6FF9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14:paraId="6BD08A8E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14:paraId="3A606764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14:paraId="1F6B4045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14:paraId="708D61D8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14:paraId="7AEF7FF2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14:paraId="510C5715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14:paraId="61759752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14:paraId="773B04B2" w14:textId="77777777" w:rsidR="005603D6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14:paraId="23CF1889" w14:textId="77777777" w:rsidTr="00A50B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D782" w14:textId="77777777" w:rsidR="005603D6" w:rsidRDefault="005603D6" w:rsidP="00A50B5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TOTAL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D0A" w14:textId="77777777" w:rsidR="005603D6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85EA" w14:textId="77777777" w:rsidR="005603D6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7AD" w14:textId="77777777" w:rsidR="005603D6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9D9" w14:textId="77777777" w:rsidR="005603D6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B95D" w14:textId="77777777" w:rsidR="005603D6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1553" w14:textId="77777777" w:rsidR="005603D6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0AC3" w14:textId="77777777" w:rsidR="005603D6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D1D" w14:textId="77777777" w:rsidR="005603D6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F5F3" w14:textId="77777777" w:rsidR="005603D6" w:rsidRDefault="005603D6" w:rsidP="00A50B5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</w:tbl>
    <w:p w14:paraId="5AED0E85" w14:textId="77777777" w:rsidR="005603D6" w:rsidRDefault="005603D6" w:rsidP="005603D6">
      <w:pPr>
        <w:rPr>
          <w:rFonts w:ascii="Book Antiqua" w:hAnsi="Book Antiqua"/>
        </w:rPr>
      </w:pPr>
    </w:p>
    <w:p w14:paraId="5352DA7C" w14:textId="77777777" w:rsidR="005603D6" w:rsidRPr="00353989" w:rsidRDefault="005603D6" w:rsidP="005603D6">
      <w:pPr>
        <w:rPr>
          <w:rFonts w:ascii="Book Antiqua" w:hAnsi="Book Antiqua"/>
        </w:rPr>
      </w:pPr>
    </w:p>
    <w:p w14:paraId="2C949C8B" w14:textId="77777777" w:rsidR="005603D6" w:rsidRPr="00FB6474" w:rsidRDefault="005603D6" w:rsidP="005603D6">
      <w:pPr>
        <w:rPr>
          <w:rFonts w:ascii="Book Antiqua" w:hAnsi="Book Antiqua"/>
          <w:i/>
          <w:iCs/>
          <w:sz w:val="18"/>
          <w:szCs w:val="18"/>
        </w:rPr>
      </w:pPr>
    </w:p>
    <w:p w14:paraId="5C463DA3" w14:textId="77777777" w:rsidR="005603D6" w:rsidRPr="00FE11A0" w:rsidRDefault="005603D6" w:rsidP="005603D6">
      <w:pPr>
        <w:rPr>
          <w:rFonts w:ascii="Book Antiqua" w:hAnsi="Book Antiqua"/>
          <w:b/>
          <w:bCs/>
        </w:rPr>
      </w:pPr>
      <w:r w:rsidRPr="00FE11A0">
        <w:rPr>
          <w:rFonts w:ascii="Book Antiqua" w:hAnsi="Book Antiqua"/>
          <w:b/>
          <w:bCs/>
        </w:rPr>
        <w:t xml:space="preserve">CHAPITRE </w:t>
      </w:r>
      <w:proofErr w:type="gramStart"/>
      <w:r>
        <w:rPr>
          <w:rFonts w:ascii="Book Antiqua" w:hAnsi="Book Antiqua"/>
          <w:b/>
          <w:bCs/>
        </w:rPr>
        <w:t>II</w:t>
      </w:r>
      <w:r w:rsidRPr="00FE11A0">
        <w:rPr>
          <w:rFonts w:ascii="Book Antiqua" w:hAnsi="Book Antiqua"/>
          <w:b/>
          <w:bCs/>
        </w:rPr>
        <w:t>I :</w:t>
      </w:r>
      <w:proofErr w:type="gramEnd"/>
      <w:r w:rsidRPr="00FE11A0">
        <w:rPr>
          <w:rFonts w:ascii="Book Antiqua" w:hAnsi="Book Antiqua"/>
          <w:b/>
          <w:bCs/>
        </w:rPr>
        <w:t xml:space="preserve"> LA</w:t>
      </w:r>
      <w:r>
        <w:rPr>
          <w:rFonts w:ascii="Book Antiqua" w:hAnsi="Book Antiqua"/>
          <w:b/>
          <w:bCs/>
        </w:rPr>
        <w:t xml:space="preserve"> GESTION INDIVIDUELLE SOUS MANDAT</w:t>
      </w:r>
    </w:p>
    <w:p w14:paraId="0DB77873" w14:textId="77777777" w:rsidR="005603D6" w:rsidRPr="00A20375" w:rsidRDefault="005603D6" w:rsidP="005603D6">
      <w:pPr>
        <w:rPr>
          <w:rFonts w:ascii="Book Antiqua" w:hAnsi="Book Antiqua"/>
        </w:rPr>
      </w:pPr>
      <w:r w:rsidRPr="00A20375">
        <w:rPr>
          <w:rFonts w:ascii="Book Antiqua" w:hAnsi="Book Antiqua"/>
        </w:rPr>
        <w:t>I.</w:t>
      </w:r>
      <w:r>
        <w:rPr>
          <w:rFonts w:ascii="Book Antiqua" w:hAnsi="Book Antiqua"/>
        </w:rPr>
        <w:t xml:space="preserve"> </w:t>
      </w:r>
      <w:r w:rsidRPr="00A20375">
        <w:rPr>
          <w:rFonts w:ascii="Book Antiqua" w:hAnsi="Book Antiqua"/>
        </w:rPr>
        <w:t xml:space="preserve">IDENTIFICATION </w:t>
      </w:r>
      <w:r>
        <w:rPr>
          <w:rFonts w:ascii="Book Antiqua" w:hAnsi="Book Antiqua"/>
        </w:rPr>
        <w:t>DU MANDAT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03D6" w:rsidRPr="0042343E" w14:paraId="5F3A7295" w14:textId="77777777" w:rsidTr="00A50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948C46" w14:textId="77777777" w:rsidR="005603D6" w:rsidRPr="0042343E" w:rsidRDefault="005603D6" w:rsidP="00A50B57">
            <w:pPr>
              <w:rPr>
                <w:rFonts w:ascii="Book Antiqua" w:hAnsi="Book Antiqua"/>
              </w:rPr>
            </w:pPr>
            <w:r w:rsidRPr="0042343E">
              <w:rPr>
                <w:rFonts w:ascii="Book Antiqua" w:hAnsi="Book Antiqua"/>
              </w:rPr>
              <w:t xml:space="preserve"> Nom </w:t>
            </w:r>
            <w:proofErr w:type="spellStart"/>
            <w:r w:rsidRPr="0042343E">
              <w:rPr>
                <w:rFonts w:ascii="Book Antiqua" w:hAnsi="Book Antiqua"/>
              </w:rPr>
              <w:t>ou</w:t>
            </w:r>
            <w:proofErr w:type="spellEnd"/>
            <w:r w:rsidRPr="0042343E">
              <w:rPr>
                <w:rFonts w:ascii="Book Antiqua" w:hAnsi="Book Antiqua"/>
              </w:rPr>
              <w:t xml:space="preserve"> </w:t>
            </w:r>
            <w:proofErr w:type="spellStart"/>
            <w:r w:rsidRPr="0042343E">
              <w:rPr>
                <w:rFonts w:ascii="Book Antiqua" w:hAnsi="Book Antiqua"/>
              </w:rPr>
              <w:t>Dénomination</w:t>
            </w:r>
            <w:proofErr w:type="spellEnd"/>
            <w:r w:rsidRPr="0042343E">
              <w:rPr>
                <w:rFonts w:ascii="Book Antiqua" w:hAnsi="Book Antiqua"/>
              </w:rPr>
              <w:t xml:space="preserve"> du client</w:t>
            </w:r>
          </w:p>
        </w:tc>
        <w:tc>
          <w:tcPr>
            <w:tcW w:w="4531" w:type="dxa"/>
          </w:tcPr>
          <w:p w14:paraId="27D6319F" w14:textId="77777777" w:rsidR="005603D6" w:rsidRPr="0042343E" w:rsidRDefault="005603D6" w:rsidP="00A50B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:rsidRPr="0042343E" w14:paraId="46226AE9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04AA574" w14:textId="77777777" w:rsidR="005603D6" w:rsidRPr="0042343E" w:rsidRDefault="005603D6" w:rsidP="00A50B57">
            <w:pPr>
              <w:rPr>
                <w:rFonts w:ascii="Book Antiqua" w:hAnsi="Book Antiqua"/>
              </w:rPr>
            </w:pPr>
            <w:r w:rsidRPr="0042343E">
              <w:rPr>
                <w:rFonts w:ascii="Book Antiqua" w:hAnsi="Book Antiqua"/>
              </w:rPr>
              <w:t xml:space="preserve"> Date du </w:t>
            </w:r>
            <w:proofErr w:type="spellStart"/>
            <w:r w:rsidRPr="0042343E">
              <w:rPr>
                <w:rFonts w:ascii="Book Antiqua" w:hAnsi="Book Antiqua"/>
              </w:rPr>
              <w:t>Contrat</w:t>
            </w:r>
            <w:proofErr w:type="spellEnd"/>
          </w:p>
        </w:tc>
        <w:tc>
          <w:tcPr>
            <w:tcW w:w="4531" w:type="dxa"/>
          </w:tcPr>
          <w:p w14:paraId="2ABA3F7D" w14:textId="77777777" w:rsidR="005603D6" w:rsidRPr="0042343E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:rsidRPr="0042343E" w14:paraId="747BD0C1" w14:textId="77777777" w:rsidTr="00A50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16C57F1" w14:textId="77777777" w:rsidR="005603D6" w:rsidRPr="0042343E" w:rsidRDefault="005603D6" w:rsidP="00A50B57">
            <w:pPr>
              <w:rPr>
                <w:rFonts w:ascii="Book Antiqua" w:hAnsi="Book Antiqua"/>
              </w:rPr>
            </w:pPr>
            <w:r w:rsidRPr="0042343E">
              <w:rPr>
                <w:rFonts w:ascii="Book Antiqua" w:hAnsi="Book Antiqua"/>
              </w:rPr>
              <w:t xml:space="preserve"> </w:t>
            </w:r>
            <w:proofErr w:type="spellStart"/>
            <w:r w:rsidRPr="0042343E">
              <w:rPr>
                <w:rFonts w:ascii="Book Antiqua" w:hAnsi="Book Antiqua"/>
              </w:rPr>
              <w:t>Dépositaire</w:t>
            </w:r>
            <w:proofErr w:type="spellEnd"/>
          </w:p>
        </w:tc>
        <w:tc>
          <w:tcPr>
            <w:tcW w:w="4531" w:type="dxa"/>
          </w:tcPr>
          <w:p w14:paraId="24769696" w14:textId="77777777" w:rsidR="005603D6" w:rsidRPr="0042343E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:rsidRPr="0042343E" w14:paraId="6BBA0ADF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D047B44" w14:textId="77777777" w:rsidR="005603D6" w:rsidRPr="0042343E" w:rsidRDefault="005603D6" w:rsidP="00A50B57">
            <w:pPr>
              <w:rPr>
                <w:rFonts w:ascii="Book Antiqua" w:hAnsi="Book Antiqua"/>
              </w:rPr>
            </w:pPr>
            <w:r w:rsidRPr="0042343E">
              <w:rPr>
                <w:rFonts w:ascii="Book Antiqua" w:hAnsi="Book Antiqua"/>
              </w:rPr>
              <w:t xml:space="preserve"> </w:t>
            </w:r>
            <w:proofErr w:type="spellStart"/>
            <w:r w:rsidRPr="0042343E">
              <w:rPr>
                <w:rFonts w:ascii="Book Antiqua" w:hAnsi="Book Antiqua"/>
              </w:rPr>
              <w:t>Profil</w:t>
            </w:r>
            <w:proofErr w:type="spellEnd"/>
            <w:r w:rsidRPr="0042343E">
              <w:rPr>
                <w:rFonts w:ascii="Book Antiqua" w:hAnsi="Book Antiqua"/>
              </w:rPr>
              <w:t xml:space="preserve"> de </w:t>
            </w:r>
            <w:proofErr w:type="spellStart"/>
            <w:r w:rsidRPr="0042343E">
              <w:rPr>
                <w:rFonts w:ascii="Book Antiqua" w:hAnsi="Book Antiqua"/>
              </w:rPr>
              <w:t>risque</w:t>
            </w:r>
            <w:proofErr w:type="spellEnd"/>
          </w:p>
        </w:tc>
        <w:tc>
          <w:tcPr>
            <w:tcW w:w="4531" w:type="dxa"/>
          </w:tcPr>
          <w:p w14:paraId="3FF9C2FC" w14:textId="77777777" w:rsidR="005603D6" w:rsidRPr="0042343E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:rsidRPr="0042343E" w14:paraId="16E8968C" w14:textId="77777777" w:rsidTr="00A50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3FF83C" w14:textId="77777777" w:rsidR="005603D6" w:rsidRPr="0042343E" w:rsidRDefault="005603D6" w:rsidP="00A50B57">
            <w:pPr>
              <w:rPr>
                <w:rFonts w:ascii="Book Antiqua" w:hAnsi="Book Antiqua"/>
              </w:rPr>
            </w:pPr>
            <w:r w:rsidRPr="0042343E">
              <w:rPr>
                <w:rFonts w:ascii="Book Antiqua" w:hAnsi="Book Antiqua"/>
              </w:rPr>
              <w:t xml:space="preserve"> </w:t>
            </w:r>
            <w:proofErr w:type="spellStart"/>
            <w:r w:rsidRPr="0042343E">
              <w:rPr>
                <w:rFonts w:ascii="Book Antiqua" w:hAnsi="Book Antiqua"/>
              </w:rPr>
              <w:t>Stratégie</w:t>
            </w:r>
            <w:proofErr w:type="spellEnd"/>
            <w:r w:rsidRPr="0042343E">
              <w:rPr>
                <w:rFonts w:ascii="Book Antiqua" w:hAnsi="Book Antiqua"/>
              </w:rPr>
              <w:t xml:space="preserve"> </w:t>
            </w:r>
            <w:proofErr w:type="spellStart"/>
            <w:r w:rsidRPr="0042343E">
              <w:rPr>
                <w:rFonts w:ascii="Book Antiqua" w:hAnsi="Book Antiqua"/>
              </w:rPr>
              <w:t>d'investissement</w:t>
            </w:r>
            <w:proofErr w:type="spellEnd"/>
          </w:p>
        </w:tc>
        <w:tc>
          <w:tcPr>
            <w:tcW w:w="4531" w:type="dxa"/>
          </w:tcPr>
          <w:p w14:paraId="4022ECF0" w14:textId="77777777" w:rsidR="005603D6" w:rsidRPr="0042343E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5603D6" w:rsidRPr="0042343E" w14:paraId="2A863E7D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3E426CA" w14:textId="77777777" w:rsidR="005603D6" w:rsidRPr="0042343E" w:rsidRDefault="005603D6" w:rsidP="00A50B57">
            <w:pPr>
              <w:rPr>
                <w:rFonts w:ascii="Book Antiqua" w:hAnsi="Book Antiqua"/>
              </w:rPr>
            </w:pPr>
            <w:r w:rsidRPr="0042343E">
              <w:rPr>
                <w:rFonts w:ascii="Book Antiqua" w:hAnsi="Book Antiqua"/>
              </w:rPr>
              <w:t xml:space="preserve"> </w:t>
            </w:r>
            <w:proofErr w:type="spellStart"/>
            <w:r w:rsidRPr="0042343E">
              <w:rPr>
                <w:rFonts w:ascii="Book Antiqua" w:hAnsi="Book Antiqua"/>
              </w:rPr>
              <w:t>Évènements</w:t>
            </w:r>
            <w:proofErr w:type="spellEnd"/>
            <w:r w:rsidRPr="0042343E">
              <w:rPr>
                <w:rFonts w:ascii="Book Antiqua" w:hAnsi="Book Antiqua"/>
              </w:rPr>
              <w:t xml:space="preserve"> </w:t>
            </w:r>
            <w:proofErr w:type="spellStart"/>
            <w:r w:rsidRPr="0042343E">
              <w:rPr>
                <w:rFonts w:ascii="Book Antiqua" w:hAnsi="Book Antiqua"/>
              </w:rPr>
              <w:t>marquants</w:t>
            </w:r>
            <w:proofErr w:type="spellEnd"/>
            <w:r w:rsidRPr="0042343E">
              <w:rPr>
                <w:rFonts w:ascii="Book Antiqua" w:hAnsi="Book Antiqua"/>
              </w:rPr>
              <w:t xml:space="preserve"> de la </w:t>
            </w:r>
            <w:proofErr w:type="spellStart"/>
            <w:r w:rsidRPr="0042343E">
              <w:rPr>
                <w:rFonts w:ascii="Book Antiqua" w:hAnsi="Book Antiqua"/>
              </w:rPr>
              <w:t>période</w:t>
            </w:r>
            <w:proofErr w:type="spellEnd"/>
            <w:r w:rsidRPr="0042343E">
              <w:rPr>
                <w:rFonts w:ascii="Book Antiqua" w:hAnsi="Book Antiqua"/>
              </w:rPr>
              <w:t>.</w:t>
            </w:r>
          </w:p>
        </w:tc>
        <w:tc>
          <w:tcPr>
            <w:tcW w:w="4531" w:type="dxa"/>
          </w:tcPr>
          <w:p w14:paraId="12B0FA7D" w14:textId="77777777" w:rsidR="005603D6" w:rsidRPr="0042343E" w:rsidRDefault="005603D6" w:rsidP="00A5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</w:tbl>
    <w:p w14:paraId="7B181A46" w14:textId="77777777" w:rsidR="005603D6" w:rsidRPr="00A20375" w:rsidRDefault="005603D6" w:rsidP="005603D6">
      <w:pPr>
        <w:rPr>
          <w:rFonts w:ascii="Book Antiqua" w:hAnsi="Book Antiqua"/>
        </w:rPr>
      </w:pPr>
    </w:p>
    <w:p w14:paraId="66B4D99A" w14:textId="77777777" w:rsidR="005603D6" w:rsidRPr="00A20375" w:rsidRDefault="005603D6" w:rsidP="005603D6">
      <w:pPr>
        <w:rPr>
          <w:rFonts w:ascii="Book Antiqua" w:hAnsi="Book Antiqua"/>
        </w:rPr>
      </w:pPr>
      <w:r w:rsidRPr="00A20375">
        <w:rPr>
          <w:rFonts w:ascii="Book Antiqua" w:hAnsi="Book Antiqua"/>
        </w:rPr>
        <w:t>II.</w:t>
      </w:r>
      <w:r>
        <w:rPr>
          <w:rFonts w:ascii="Book Antiqua" w:hAnsi="Book Antiqua"/>
        </w:rPr>
        <w:t xml:space="preserve"> </w:t>
      </w:r>
      <w:r w:rsidRPr="00A20375">
        <w:rPr>
          <w:rFonts w:ascii="Book Antiqua" w:hAnsi="Book Antiqua"/>
        </w:rPr>
        <w:t>ÉTAT DU PATRIMOINE</w:t>
      </w:r>
    </w:p>
    <w:p w14:paraId="430CD19F" w14:textId="77777777" w:rsidR="005603D6" w:rsidRDefault="005603D6" w:rsidP="005603D6">
      <w:pPr>
        <w:rPr>
          <w:rFonts w:ascii="Book Antiqua" w:hAnsi="Book Antiqua"/>
        </w:rPr>
      </w:pPr>
      <w:r w:rsidRPr="00A20375">
        <w:rPr>
          <w:rFonts w:ascii="Book Antiqua" w:hAnsi="Book Antiqua"/>
        </w:rPr>
        <w:t>2.1</w:t>
      </w:r>
      <w:r w:rsidRPr="00CE76AE">
        <w:rPr>
          <w:rFonts w:ascii="Book Antiqua" w:hAnsi="Book Antiqua"/>
        </w:rPr>
        <w:t xml:space="preserve"> </w:t>
      </w:r>
      <w:proofErr w:type="spellStart"/>
      <w:r w:rsidRPr="00A20375">
        <w:rPr>
          <w:rFonts w:ascii="Book Antiqua" w:hAnsi="Book Antiqua"/>
        </w:rPr>
        <w:t>Portefeuille</w:t>
      </w:r>
      <w:proofErr w:type="spellEnd"/>
      <w:r w:rsidRPr="00A20375">
        <w:rPr>
          <w:rFonts w:ascii="Book Antiqua" w:hAnsi="Book Antiqua"/>
        </w:rPr>
        <w:t xml:space="preserve">-titres (ventilation </w:t>
      </w:r>
      <w:proofErr w:type="spellStart"/>
      <w:r w:rsidRPr="00A20375">
        <w:rPr>
          <w:rFonts w:ascii="Book Antiqua" w:hAnsi="Book Antiqua"/>
        </w:rPr>
        <w:t>détaillée</w:t>
      </w:r>
      <w:proofErr w:type="spellEnd"/>
      <w:r w:rsidRPr="00A20375">
        <w:rPr>
          <w:rFonts w:ascii="Book Antiqua" w:hAnsi="Book Antiqua"/>
        </w:rPr>
        <w:t xml:space="preserve"> par titre)</w:t>
      </w:r>
    </w:p>
    <w:tbl>
      <w:tblPr>
        <w:tblW w:w="10362" w:type="dxa"/>
        <w:tblInd w:w="-152" w:type="dxa"/>
        <w:tblLook w:val="04A0" w:firstRow="1" w:lastRow="0" w:firstColumn="1" w:lastColumn="0" w:noHBand="0" w:noVBand="1"/>
      </w:tblPr>
      <w:tblGrid>
        <w:gridCol w:w="2562"/>
        <w:gridCol w:w="1746"/>
        <w:gridCol w:w="1746"/>
        <w:gridCol w:w="1747"/>
        <w:gridCol w:w="1513"/>
        <w:gridCol w:w="1048"/>
      </w:tblGrid>
      <w:tr w:rsidR="005603D6" w:rsidRPr="006B67CE" w14:paraId="74508E12" w14:textId="77777777" w:rsidTr="00A50B57">
        <w:trPr>
          <w:trHeight w:val="329"/>
          <w:tblHeader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DD29115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  <w:t>Actifs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7214C80A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Code ISIN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24B19AD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Nombre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624C702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Cours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BF3644E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Valeur au (Date)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35BD03E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%</w:t>
            </w:r>
          </w:p>
        </w:tc>
      </w:tr>
      <w:tr w:rsidR="005603D6" w:rsidRPr="006B67CE" w14:paraId="1244BFAC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67478B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ACTIONS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23074D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F31A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217DF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EA151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638F61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3D252790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E6A0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Actions, VA et DA x…......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16A5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03F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066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9E0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A33E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6DE4B652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6B9DA5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Total ACTIONS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C8BB71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FB68F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57D8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D82A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DEB107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434AD4C1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334E10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OBLIGATIONS ET AUTRES TITRES DE CREANCES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D46B9C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17B1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EB972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130B7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BAC7D2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071D725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CCCD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du MFAC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DA265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F94C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B526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32CC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2743B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309E0C8A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8CDE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Obligations et VA x…......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4062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CAE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091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676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C2B1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27B87D4A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D549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Sous-total Titres du MFAC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A327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4DD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CFB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B7A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3A4D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37D2A4A0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52E7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84BA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F02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E1A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D90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268F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FAA26A0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6B7D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du marché des titres publics (BEAC)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25A53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F9AB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4F4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1AB1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7E146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34A5A03A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AD0E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Obligations et VA x…......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3BF4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4AA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BB7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6CF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BF8D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599FFE0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A84A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Sous-total Titres du marché des titres publics (BEAC)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4F9D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C0F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9F7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524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26B4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076185E6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F9E4A1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Total OBLIGATIONS ET AUTRES TITRES DE CREANCES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0C4CD6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09BFB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D9A2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DF20C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4FA74D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B77BF73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6C98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4EB3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A1A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75E1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05B2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61B7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39C02C65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F89337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MONETAIRE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A34894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847DD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DD127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19A21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76C1DC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31161D70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0040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du MFAC de maturité initiale / résiduelle &lt; 2 ans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A5DC2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B265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9B25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94BC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1D645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67CD7AF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1BA4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lastRenderedPageBreak/>
              <w:t>Monétaires x…......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5472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B40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24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CEA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1FCD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CF67DBA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34C9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Sous-Total Titres du MFAC de maturité initiale / résiduelle &lt; 2 ans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4BF3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68C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94E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5B9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BFC2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2EDF8F6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1CB7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471A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A6A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205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954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3793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1C1BBA9" w14:textId="77777777" w:rsidTr="00A50B57">
        <w:trPr>
          <w:trHeight w:val="65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E83C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du marché des titres publics (BEAC) de maturité initiale / résiduelle &lt; 2 ans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E0AB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85F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535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C95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1BFA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EB40F5A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2E5F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Monétaires x…......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49C2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1D8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79D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16F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A67F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6D7C1FAF" w14:textId="77777777" w:rsidTr="00A50B57">
        <w:trPr>
          <w:trHeight w:val="644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39C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Sous-Total Titres du marché des titres publics (BEAC) de maturité initiale / résiduelle &lt; 2 ans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1B18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C04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A3E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CAE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EC36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B222AA9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D87CC7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TOTAL MONETAIRE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537B00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694FF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2E8D6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28E5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74C749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450CEC5D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72C1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E3C6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9FD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4014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2CD0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0482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24480B9A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D490B7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PARTS OU ACTIONS D'OPCVM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4C089A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6DCF5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735B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9548E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11BD85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59973CD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E60A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 xml:space="preserve">Parts ou actions d'OPCVM </w:t>
            </w:r>
            <w:proofErr w:type="gramStart"/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x.....</w:t>
            </w:r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303D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DDB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9F6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12A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98CC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8CCA9CA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FC2EFA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Total PARTS OU ACTIONS D'OPCVM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7A30CC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F087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4779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4D158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53FB9E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4E037427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96E9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C523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058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294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329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7256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4AD05FC7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8BE6CA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PARTS OU ACTIONS DE FIA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21BF6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B9B61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8BE6C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221AC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869B84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34DE808F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2E29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 xml:space="preserve">Parts ou actions de FIA </w:t>
            </w:r>
            <w:proofErr w:type="gramStart"/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x.....</w:t>
            </w:r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29EB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47F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A4A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87A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A29B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21109D88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F6C132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Total PARTS OU ACTIONS DE FIA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35E6D6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9261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760B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5A82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CB0433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6DC803F8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357D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8B00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28E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10E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A37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1EAC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B7AC775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4D3130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EMIS SUR UN MARCHE SITUE HORS CEMAC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564CE1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2FF0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3F867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17516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99B077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2ED463B0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C22D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x…......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FF6C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7C7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E09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6C5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08ED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6F70252E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011667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Total TITRES EMIS SUR UN MARCHE SITUE HORS CEMAC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5C5417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6E2A9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65601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25104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0EE423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21FA18F2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3BB0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1B10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DDB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7C1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75C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3B4C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8CDE514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9BC4AC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NON COTES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D4BC4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78F5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52C23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F1880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5FB67E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35B395F0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1A23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x…......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9A3C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EFA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918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74B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911F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05DF1E62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8BE43D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Total Titres NON COTES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2BFE00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1A37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9C86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BAEB8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3EA12C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2417CF81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5105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A083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89F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7E7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314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8C05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E51F29D" w14:textId="77777777" w:rsidTr="00A50B57">
        <w:trPr>
          <w:trHeight w:val="329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80520B" w14:textId="77777777" w:rsidR="005603D6" w:rsidRPr="00D91543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D9154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Total INSTRUMENTS FINANCIERS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15D8431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492B40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1249B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7A3AA8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CD1F93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</w:tbl>
    <w:p w14:paraId="28D5701E" w14:textId="77777777" w:rsidR="005603D6" w:rsidRPr="0042343E" w:rsidRDefault="005603D6" w:rsidP="005603D6">
      <w:pPr>
        <w:rPr>
          <w:rFonts w:ascii="Book Antiqua" w:hAnsi="Book Antiqua"/>
          <w:i/>
          <w:iCs/>
          <w:sz w:val="20"/>
          <w:szCs w:val="20"/>
        </w:rPr>
      </w:pPr>
      <w:r w:rsidRPr="0042343E">
        <w:rPr>
          <w:rFonts w:ascii="Book Antiqua" w:hAnsi="Book Antiqua"/>
          <w:i/>
          <w:iCs/>
          <w:sz w:val="20"/>
          <w:szCs w:val="20"/>
        </w:rPr>
        <w:t xml:space="preserve">Pour chacun des placements </w:t>
      </w:r>
      <w:proofErr w:type="spellStart"/>
      <w:r w:rsidRPr="0042343E">
        <w:rPr>
          <w:rFonts w:ascii="Book Antiqua" w:hAnsi="Book Antiqua"/>
          <w:i/>
          <w:iCs/>
          <w:sz w:val="20"/>
          <w:szCs w:val="20"/>
        </w:rPr>
        <w:t>précités</w:t>
      </w:r>
      <w:proofErr w:type="spellEnd"/>
      <w:r w:rsidRPr="0042343E">
        <w:rPr>
          <w:rFonts w:ascii="Book Antiqua" w:hAnsi="Book Antiqua"/>
          <w:i/>
          <w:iCs/>
          <w:sz w:val="20"/>
          <w:szCs w:val="20"/>
        </w:rPr>
        <w:t xml:space="preserve">, </w:t>
      </w:r>
      <w:proofErr w:type="spellStart"/>
      <w:r w:rsidRPr="0042343E">
        <w:rPr>
          <w:rFonts w:ascii="Book Antiqua" w:hAnsi="Book Antiqua"/>
          <w:i/>
          <w:iCs/>
          <w:sz w:val="20"/>
          <w:szCs w:val="20"/>
        </w:rPr>
        <w:t>sa</w:t>
      </w:r>
      <w:proofErr w:type="spellEnd"/>
      <w:r w:rsidRPr="0042343E">
        <w:rPr>
          <w:rFonts w:ascii="Book Antiqua" w:hAnsi="Book Antiqua"/>
          <w:i/>
          <w:iCs/>
          <w:sz w:val="20"/>
          <w:szCs w:val="20"/>
        </w:rPr>
        <w:t xml:space="preserve"> quote-part </w:t>
      </w:r>
      <w:proofErr w:type="spellStart"/>
      <w:r w:rsidRPr="0042343E">
        <w:rPr>
          <w:rFonts w:ascii="Book Antiqua" w:hAnsi="Book Antiqua"/>
          <w:i/>
          <w:iCs/>
          <w:sz w:val="20"/>
          <w:szCs w:val="20"/>
        </w:rPr>
        <w:t>rapportée</w:t>
      </w:r>
      <w:proofErr w:type="spellEnd"/>
      <w:r w:rsidRPr="0042343E">
        <w:rPr>
          <w:rFonts w:ascii="Book Antiqua" w:hAnsi="Book Antiqua"/>
          <w:i/>
          <w:iCs/>
          <w:sz w:val="20"/>
          <w:szCs w:val="20"/>
        </w:rPr>
        <w:t xml:space="preserve"> au total des </w:t>
      </w:r>
      <w:proofErr w:type="spellStart"/>
      <w:r w:rsidRPr="0042343E">
        <w:rPr>
          <w:rFonts w:ascii="Book Antiqua" w:hAnsi="Book Antiqua"/>
          <w:i/>
          <w:iCs/>
          <w:sz w:val="20"/>
          <w:szCs w:val="20"/>
        </w:rPr>
        <w:t>actifs</w:t>
      </w:r>
      <w:proofErr w:type="spellEnd"/>
      <w:r w:rsidRPr="0042343E">
        <w:rPr>
          <w:rFonts w:ascii="Book Antiqua" w:hAnsi="Book Antiqua"/>
          <w:i/>
          <w:iCs/>
          <w:sz w:val="20"/>
          <w:szCs w:val="20"/>
        </w:rPr>
        <w:t>.</w:t>
      </w:r>
    </w:p>
    <w:p w14:paraId="1F3AE4C6" w14:textId="77777777" w:rsidR="005603D6" w:rsidRPr="00A20375" w:rsidRDefault="005603D6" w:rsidP="005603D6">
      <w:pPr>
        <w:rPr>
          <w:rFonts w:ascii="Book Antiqua" w:hAnsi="Book Antiqua"/>
        </w:rPr>
      </w:pPr>
      <w:r w:rsidRPr="00725229">
        <w:rPr>
          <w:rFonts w:ascii="Book Antiqua" w:hAnsi="Book Antiqua"/>
        </w:rPr>
        <w:t xml:space="preserve">Faire </w:t>
      </w:r>
      <w:proofErr w:type="spellStart"/>
      <w:r w:rsidRPr="00725229">
        <w:rPr>
          <w:rFonts w:ascii="Book Antiqua" w:hAnsi="Book Antiqua"/>
        </w:rPr>
        <w:t>une</w:t>
      </w:r>
      <w:proofErr w:type="spellEnd"/>
      <w:r w:rsidRPr="00725229">
        <w:rPr>
          <w:rFonts w:ascii="Book Antiqua" w:hAnsi="Book Antiqua"/>
        </w:rPr>
        <w:t xml:space="preserve"> analyse de </w:t>
      </w:r>
      <w:proofErr w:type="spellStart"/>
      <w:r w:rsidRPr="00725229">
        <w:rPr>
          <w:rFonts w:ascii="Book Antiqua" w:hAnsi="Book Antiqua"/>
        </w:rPr>
        <w:t>l’état</w:t>
      </w:r>
      <w:proofErr w:type="spellEnd"/>
      <w:r w:rsidRPr="00725229">
        <w:rPr>
          <w:rFonts w:ascii="Book Antiqua" w:hAnsi="Book Antiqua"/>
        </w:rPr>
        <w:t xml:space="preserve"> du </w:t>
      </w:r>
      <w:proofErr w:type="spellStart"/>
      <w:r w:rsidRPr="00725229">
        <w:rPr>
          <w:rFonts w:ascii="Book Antiqua" w:hAnsi="Book Antiqua"/>
        </w:rPr>
        <w:t>patrimoine</w:t>
      </w:r>
      <w:proofErr w:type="spellEnd"/>
      <w:r w:rsidRPr="00725229">
        <w:rPr>
          <w:rFonts w:ascii="Book Antiqua" w:hAnsi="Book Antiqua"/>
        </w:rPr>
        <w:t xml:space="preserve">, </w:t>
      </w:r>
      <w:proofErr w:type="spellStart"/>
      <w:r w:rsidRPr="00725229">
        <w:rPr>
          <w:rFonts w:ascii="Book Antiqua" w:hAnsi="Book Antiqua"/>
        </w:rPr>
        <w:t>compte</w:t>
      </w:r>
      <w:proofErr w:type="spellEnd"/>
      <w:r w:rsidRPr="00725229">
        <w:rPr>
          <w:rFonts w:ascii="Book Antiqua" w:hAnsi="Book Antiqua"/>
        </w:rPr>
        <w:t xml:space="preserve"> </w:t>
      </w:r>
      <w:proofErr w:type="spellStart"/>
      <w:r w:rsidRPr="00725229">
        <w:rPr>
          <w:rFonts w:ascii="Book Antiqua" w:hAnsi="Book Antiqua"/>
        </w:rPr>
        <w:t>tenu</w:t>
      </w:r>
      <w:proofErr w:type="spellEnd"/>
      <w:r w:rsidRPr="00725229">
        <w:rPr>
          <w:rFonts w:ascii="Book Antiqua" w:hAnsi="Book Antiqua"/>
        </w:rPr>
        <w:t xml:space="preserve"> de la </w:t>
      </w:r>
      <w:proofErr w:type="spellStart"/>
      <w:r>
        <w:rPr>
          <w:rFonts w:ascii="Book Antiqua" w:hAnsi="Book Antiqua"/>
        </w:rPr>
        <w:t>stratégie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d’investissement</w:t>
      </w:r>
      <w:proofErr w:type="spellEnd"/>
      <w:r>
        <w:rPr>
          <w:rFonts w:ascii="Book Antiqua" w:hAnsi="Book Antiqua"/>
        </w:rPr>
        <w:t xml:space="preserve"> du </w:t>
      </w:r>
      <w:proofErr w:type="spellStart"/>
      <w:r>
        <w:rPr>
          <w:rFonts w:ascii="Book Antiqua" w:hAnsi="Book Antiqua"/>
        </w:rPr>
        <w:t>mandat</w:t>
      </w:r>
      <w:proofErr w:type="spellEnd"/>
      <w:r>
        <w:rPr>
          <w:rFonts w:ascii="Book Antiqua" w:hAnsi="Book Antiqua"/>
        </w:rPr>
        <w:t>.</w:t>
      </w:r>
    </w:p>
    <w:p w14:paraId="31674A69" w14:textId="34522C80" w:rsidR="005603D6" w:rsidRDefault="005603D6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14:paraId="47E506AF" w14:textId="1CC14EB2" w:rsidR="005603D6" w:rsidRPr="005603D6" w:rsidRDefault="005603D6" w:rsidP="0056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ind w:left="1701" w:hanging="1559"/>
        <w:rPr>
          <w:rFonts w:ascii="Book Antiqua" w:hAnsi="Book Antiqua"/>
          <w:b/>
          <w:bCs/>
        </w:rPr>
      </w:pPr>
      <w:r w:rsidRPr="005603D6">
        <w:rPr>
          <w:rFonts w:ascii="Book Antiqua" w:hAnsi="Book Antiqua"/>
          <w:b/>
          <w:bCs/>
          <w:u w:val="single"/>
        </w:rPr>
        <w:lastRenderedPageBreak/>
        <w:t>ANNEXE </w:t>
      </w:r>
      <w:proofErr w:type="gramStart"/>
      <w:r w:rsidRPr="005603D6">
        <w:rPr>
          <w:rFonts w:ascii="Book Antiqua" w:hAnsi="Book Antiqua"/>
          <w:b/>
          <w:bCs/>
          <w:u w:val="single"/>
        </w:rPr>
        <w:t>I</w:t>
      </w:r>
      <w:r w:rsidR="004E5E86">
        <w:rPr>
          <w:rFonts w:ascii="Book Antiqua" w:hAnsi="Book Antiqua"/>
          <w:b/>
          <w:bCs/>
          <w:u w:val="single"/>
        </w:rPr>
        <w:t>II</w:t>
      </w:r>
      <w:r w:rsidRPr="005603D6">
        <w:rPr>
          <w:rFonts w:ascii="Book Antiqua" w:hAnsi="Book Antiqua"/>
          <w:b/>
          <w:bCs/>
        </w:rPr>
        <w:t xml:space="preserve"> :</w:t>
      </w:r>
      <w:proofErr w:type="gramEnd"/>
      <w:r w:rsidRPr="005603D6">
        <w:rPr>
          <w:rFonts w:ascii="Book Antiqua" w:hAnsi="Book Antiqua"/>
          <w:b/>
          <w:bCs/>
        </w:rPr>
        <w:t xml:space="preserve"> MODÈLE ET FORMAT DE REPORTING ANNUEL DES SOCIÉTÉS DE GESTION D’OPC</w:t>
      </w:r>
      <w:r>
        <w:rPr>
          <w:rFonts w:ascii="Book Antiqua" w:hAnsi="Book Antiqua"/>
          <w:b/>
          <w:bCs/>
        </w:rPr>
        <w:t xml:space="preserve"> ET DES SOCIETES D’INVESTISSEMENT</w:t>
      </w:r>
    </w:p>
    <w:p w14:paraId="7C378961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</w:p>
    <w:p w14:paraId="799E3782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>CHAPITRE I : LA SOCIETE DE GESTION D’OPC</w:t>
      </w:r>
    </w:p>
    <w:p w14:paraId="45C47E5F" w14:textId="77777777" w:rsidR="0075543C" w:rsidRPr="0075543C" w:rsidRDefault="0075543C" w:rsidP="0075543C">
      <w:pPr>
        <w:numPr>
          <w:ilvl w:val="0"/>
          <w:numId w:val="87"/>
        </w:numPr>
        <w:rPr>
          <w:rFonts w:ascii="Book Antiqua" w:hAnsi="Book Antiqua"/>
          <w:b/>
          <w:bCs/>
          <w:u w:val="single"/>
          <w:lang w:val="fr-FR"/>
        </w:rPr>
      </w:pPr>
      <w:r w:rsidRPr="0075543C">
        <w:rPr>
          <w:rFonts w:ascii="Book Antiqua" w:hAnsi="Book Antiqua"/>
          <w:b/>
          <w:bCs/>
          <w:u w:val="single"/>
          <w:lang w:val="fr-FR"/>
        </w:rPr>
        <w:t>Identification de la SGO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75543C" w:rsidRPr="0075543C" w14:paraId="40131B22" w14:textId="77777777" w:rsidTr="00755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30DE00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Nom ou Dénomination </w:t>
            </w:r>
          </w:p>
        </w:tc>
        <w:tc>
          <w:tcPr>
            <w:tcW w:w="4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C17785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</w:tr>
      <w:tr w:rsidR="0075543C" w:rsidRPr="0075543C" w14:paraId="0A5FCC45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04BDD2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Date de création </w:t>
            </w:r>
          </w:p>
        </w:tc>
        <w:tc>
          <w:tcPr>
            <w:tcW w:w="4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F2EC4B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3DF70894" w14:textId="77777777" w:rsidTr="00755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2C306F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Date d'agrément </w:t>
            </w:r>
          </w:p>
        </w:tc>
        <w:tc>
          <w:tcPr>
            <w:tcW w:w="4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AE318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6B04A13A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10EF28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Numéro d'agrément </w:t>
            </w:r>
          </w:p>
        </w:tc>
        <w:tc>
          <w:tcPr>
            <w:tcW w:w="4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39FC2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75F9C9CD" w14:textId="77777777" w:rsidTr="00755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AA206A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Dirigeant </w:t>
            </w:r>
          </w:p>
        </w:tc>
        <w:tc>
          <w:tcPr>
            <w:tcW w:w="4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A3D2D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38D668BA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BFB13E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Commissaire aux Comptes </w:t>
            </w:r>
          </w:p>
        </w:tc>
        <w:tc>
          <w:tcPr>
            <w:tcW w:w="4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FF3D0F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0D110F11" w14:textId="77777777" w:rsidTr="00755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7C8037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Contrôleur Interne </w:t>
            </w:r>
          </w:p>
        </w:tc>
        <w:tc>
          <w:tcPr>
            <w:tcW w:w="4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4F6CE4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5BA2B0B5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7BC768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Gérant de portefeuille </w:t>
            </w:r>
          </w:p>
        </w:tc>
        <w:tc>
          <w:tcPr>
            <w:tcW w:w="4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9DBE84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0C3B62B3" w14:textId="77777777" w:rsidTr="00755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61F908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Actifs sous gestion en début d’exercice</w:t>
            </w:r>
          </w:p>
        </w:tc>
        <w:tc>
          <w:tcPr>
            <w:tcW w:w="4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9B6340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6E26AD73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461556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Actifs sous gestion en fin d’exercice</w:t>
            </w:r>
          </w:p>
        </w:tc>
        <w:tc>
          <w:tcPr>
            <w:tcW w:w="4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AD79CE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6C52B73D" w14:textId="77777777" w:rsidTr="00755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D8F7E8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Nombre de fonds gérés</w:t>
            </w:r>
          </w:p>
        </w:tc>
        <w:tc>
          <w:tcPr>
            <w:tcW w:w="46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AB651D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</w:tbl>
    <w:p w14:paraId="3C4C97B8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</w:p>
    <w:p w14:paraId="616551B9" w14:textId="77777777" w:rsidR="0075543C" w:rsidRPr="0075543C" w:rsidRDefault="0075543C" w:rsidP="0075543C">
      <w:pPr>
        <w:numPr>
          <w:ilvl w:val="0"/>
          <w:numId w:val="87"/>
        </w:numPr>
        <w:rPr>
          <w:rFonts w:ascii="Book Antiqua" w:hAnsi="Book Antiqua"/>
          <w:b/>
          <w:bCs/>
          <w:u w:val="single"/>
          <w:lang w:val="fr-FR"/>
        </w:rPr>
      </w:pPr>
      <w:r w:rsidRPr="0075543C">
        <w:rPr>
          <w:rFonts w:ascii="Book Antiqua" w:hAnsi="Book Antiqua"/>
          <w:b/>
          <w:bCs/>
          <w:u w:val="single"/>
          <w:lang w:val="fr-FR"/>
        </w:rPr>
        <w:t>Contexte économique et financier de la SGO</w:t>
      </w:r>
    </w:p>
    <w:p w14:paraId="06FD04EC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>- Brève analyse de la situation macroéconomique (inflation, taux d'intérêt, croissance économique, etc.)</w:t>
      </w:r>
    </w:p>
    <w:p w14:paraId="33B275A0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 xml:space="preserve">  - Événements importants sur le Marché Financier Régional pendant la période (évolutions des marchés, physionomie, volatilité, etc.) </w:t>
      </w:r>
    </w:p>
    <w:p w14:paraId="60575530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>- États financiers provisoires</w:t>
      </w:r>
    </w:p>
    <w:tbl>
      <w:tblPr>
        <w:tblW w:w="9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4"/>
        <w:gridCol w:w="2733"/>
        <w:gridCol w:w="1480"/>
        <w:gridCol w:w="1481"/>
      </w:tblGrid>
      <w:tr w:rsidR="0075543C" w:rsidRPr="0075543C" w14:paraId="00B2AA44" w14:textId="77777777" w:rsidTr="0075543C">
        <w:trPr>
          <w:trHeight w:val="320"/>
        </w:trPr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center"/>
            <w:hideMark/>
          </w:tcPr>
          <w:p w14:paraId="116BF90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CARACTERISTIQUES 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  <w:hideMark/>
          </w:tcPr>
          <w:p w14:paraId="763CDB7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Nom ou Dénomination de la SGO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  <w:hideMark/>
          </w:tcPr>
          <w:p w14:paraId="17BCCD0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  <w:hideMark/>
          </w:tcPr>
          <w:p w14:paraId="4112938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2287ADAB" w14:textId="77777777" w:rsidTr="0075543C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AEB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  <w:hideMark/>
          </w:tcPr>
          <w:p w14:paraId="234DB5A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Date d'agrément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  <w:hideMark/>
          </w:tcPr>
          <w:p w14:paraId="773E2FF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  <w:hideMark/>
          </w:tcPr>
          <w:p w14:paraId="27C3EDD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1B8C8A7B" w14:textId="77777777" w:rsidTr="0075543C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2FD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  <w:hideMark/>
          </w:tcPr>
          <w:p w14:paraId="031D55B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Numéro d'agrément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  <w:hideMark/>
          </w:tcPr>
          <w:p w14:paraId="176D4F4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  <w:hideMark/>
          </w:tcPr>
          <w:p w14:paraId="57881B4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7E7ED1DC" w14:textId="77777777" w:rsidTr="0075543C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4FE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  <w:hideMark/>
          </w:tcPr>
          <w:p w14:paraId="6F6BF64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Dirigeant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  <w:hideMark/>
          </w:tcPr>
          <w:p w14:paraId="1BD346F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  <w:hideMark/>
          </w:tcPr>
          <w:p w14:paraId="1356A82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0AFD189E" w14:textId="77777777" w:rsidTr="0075543C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ED5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  <w:hideMark/>
          </w:tcPr>
          <w:p w14:paraId="2FB0002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Commissaire aux Comptes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  <w:hideMark/>
          </w:tcPr>
          <w:p w14:paraId="0E0272D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  <w:hideMark/>
          </w:tcPr>
          <w:p w14:paraId="0EFC956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7B78F764" w14:textId="77777777" w:rsidTr="0075543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2AB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  <w:hideMark/>
          </w:tcPr>
          <w:p w14:paraId="43C13C4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Contrôleur Interne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  <w:hideMark/>
          </w:tcPr>
          <w:p w14:paraId="6731E6B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  <w:hideMark/>
          </w:tcPr>
          <w:p w14:paraId="006D483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23EC266C" w14:textId="77777777" w:rsidTr="0075543C">
        <w:trPr>
          <w:trHeight w:val="360"/>
        </w:trPr>
        <w:tc>
          <w:tcPr>
            <w:tcW w:w="9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04040"/>
            <w:noWrap/>
            <w:vAlign w:val="center"/>
            <w:hideMark/>
          </w:tcPr>
          <w:p w14:paraId="6AB7B01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ELEMENTS DU BILAN</w:t>
            </w:r>
          </w:p>
        </w:tc>
      </w:tr>
      <w:tr w:rsidR="0075543C" w:rsidRPr="0075543C" w14:paraId="2816C059" w14:textId="77777777" w:rsidTr="0075543C">
        <w:trPr>
          <w:trHeight w:val="360"/>
        </w:trPr>
        <w:tc>
          <w:tcPr>
            <w:tcW w:w="97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358AC79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ACTIF</w:t>
            </w:r>
          </w:p>
        </w:tc>
      </w:tr>
      <w:tr w:rsidR="0075543C" w:rsidRPr="0075543C" w14:paraId="10391922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BDDD26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ELEMENTS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DE6CF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0864D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N-1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10EBF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N-2</w:t>
            </w:r>
          </w:p>
        </w:tc>
      </w:tr>
      <w:tr w:rsidR="0075543C" w:rsidRPr="0075543C" w14:paraId="631EA16C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985DBE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Immobilisations incorporelles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513F3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F34A8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7F925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3F6C44D1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923897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Immobilisations corporelles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5CB2C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4275E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B0CB1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35C8E54B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798CB6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Immobilisations financières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BF570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7B6F8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71835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5DA1705E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771140B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Emplois stables (ES)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6BED925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                                                   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1413DAD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58C0203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0</w:t>
            </w:r>
          </w:p>
        </w:tc>
      </w:tr>
      <w:tr w:rsidR="0075543C" w:rsidRPr="0075543C" w14:paraId="64BE10FB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60A66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Actif Circulant Hors activités ordinaires (AC HAO)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DDB37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3A861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37F4F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3BC05C19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A9E582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Créances d'exploitation (Autres créances)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A9C53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00778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F70D2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72F55B58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5D99F72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lastRenderedPageBreak/>
              <w:t>Actif Circulant (AC)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76AABB3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                                                   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0EDC8A4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3DB20EF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0</w:t>
            </w:r>
          </w:p>
        </w:tc>
      </w:tr>
      <w:tr w:rsidR="0075543C" w:rsidRPr="0075543C" w14:paraId="00C8F4CC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9BE269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DB772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                                                   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76D62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027ED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183D804C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3863DEC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Trésorerie Actif (TA)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6A6703C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0D092CD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340AAA8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5A48A790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A6FA95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TOTAL ACTIF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C1591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                                                   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84587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42D09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0</w:t>
            </w:r>
          </w:p>
        </w:tc>
      </w:tr>
      <w:tr w:rsidR="0075543C" w:rsidRPr="0075543C" w14:paraId="6555CE92" w14:textId="77777777" w:rsidTr="0075543C">
        <w:trPr>
          <w:trHeight w:val="360"/>
        </w:trPr>
        <w:tc>
          <w:tcPr>
            <w:tcW w:w="4094" w:type="dxa"/>
            <w:noWrap/>
            <w:vAlign w:val="center"/>
            <w:hideMark/>
          </w:tcPr>
          <w:p w14:paraId="30512B6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2733" w:type="dxa"/>
            <w:noWrap/>
            <w:vAlign w:val="center"/>
            <w:hideMark/>
          </w:tcPr>
          <w:p w14:paraId="34FC1F4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14:paraId="474904D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14:paraId="574AA2D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</w:tr>
      <w:tr w:rsidR="0075543C" w:rsidRPr="0075543C" w14:paraId="3D3852BE" w14:textId="77777777" w:rsidTr="0075543C">
        <w:trPr>
          <w:trHeight w:val="360"/>
        </w:trPr>
        <w:tc>
          <w:tcPr>
            <w:tcW w:w="9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04040"/>
            <w:noWrap/>
            <w:vAlign w:val="center"/>
            <w:hideMark/>
          </w:tcPr>
          <w:p w14:paraId="27E2A74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ELEMENTS DU BILAN</w:t>
            </w:r>
          </w:p>
        </w:tc>
      </w:tr>
      <w:tr w:rsidR="0075543C" w:rsidRPr="0075543C" w14:paraId="6E5E849F" w14:textId="77777777" w:rsidTr="0075543C">
        <w:trPr>
          <w:trHeight w:val="360"/>
        </w:trPr>
        <w:tc>
          <w:tcPr>
            <w:tcW w:w="9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34CB17D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PASSIF</w:t>
            </w:r>
          </w:p>
        </w:tc>
      </w:tr>
      <w:tr w:rsidR="0075543C" w:rsidRPr="0075543C" w14:paraId="4617BFF6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B12A8B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ELEMENTS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DF767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D12C2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N-1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974AA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N-2</w:t>
            </w:r>
          </w:p>
        </w:tc>
      </w:tr>
      <w:tr w:rsidR="0075543C" w:rsidRPr="0075543C" w14:paraId="4CFF5C47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2C0B4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Total Capitaux Propres (CP)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BA2EA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9CF13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DFCE6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568B2642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B83F57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Total Dettes Financières (DF)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6CE91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36F1C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E6DBC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4DFEA343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347834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83F15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CE797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15879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22EBA388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3CCA162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Ressources stables (RS)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2FC0EE0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                                                   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1779235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                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1D4CB5E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                                   -   </w:t>
            </w:r>
          </w:p>
        </w:tc>
      </w:tr>
      <w:tr w:rsidR="0075543C" w:rsidRPr="0075543C" w14:paraId="45E46649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4ED63D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Passif Circulant Hors activités ordinaires (AC HAO)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1CC56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CD585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C287E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0C002A2A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634CF4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Dettes d'exploitation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0142B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6A4C5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FF6CD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1072F43A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7D5E327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Passif Circulant (PC)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21C4168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7AA1954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23E7D8C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0</w:t>
            </w:r>
          </w:p>
        </w:tc>
      </w:tr>
      <w:tr w:rsidR="0075543C" w:rsidRPr="0075543C" w14:paraId="005253F6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5100A9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72510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9BC9D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9B3BD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3C079D07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716BBD1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Trésorerie Passif (TP)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4D41E21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738B603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44F6682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0FCF797A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B1FFA1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TOTAL PASSIF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CA61C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                                                   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16012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38458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0</w:t>
            </w:r>
          </w:p>
        </w:tc>
      </w:tr>
      <w:tr w:rsidR="0075543C" w:rsidRPr="0075543C" w14:paraId="3F587F75" w14:textId="77777777" w:rsidTr="0075543C">
        <w:trPr>
          <w:trHeight w:val="360"/>
        </w:trPr>
        <w:tc>
          <w:tcPr>
            <w:tcW w:w="4094" w:type="dxa"/>
            <w:noWrap/>
            <w:vAlign w:val="center"/>
            <w:hideMark/>
          </w:tcPr>
          <w:p w14:paraId="2573EA5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2733" w:type="dxa"/>
            <w:noWrap/>
            <w:vAlign w:val="center"/>
            <w:hideMark/>
          </w:tcPr>
          <w:p w14:paraId="6AF25EE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14:paraId="6F2FA67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14:paraId="12115E3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</w:tr>
      <w:tr w:rsidR="0075543C" w:rsidRPr="0075543C" w14:paraId="4A6178FA" w14:textId="77777777" w:rsidTr="0075543C">
        <w:trPr>
          <w:trHeight w:val="360"/>
        </w:trPr>
        <w:tc>
          <w:tcPr>
            <w:tcW w:w="9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04040"/>
            <w:noWrap/>
            <w:vAlign w:val="center"/>
            <w:hideMark/>
          </w:tcPr>
          <w:p w14:paraId="411E81A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ELEMENTS DU COMPTE DE RESULTAT</w:t>
            </w:r>
          </w:p>
        </w:tc>
      </w:tr>
      <w:tr w:rsidR="0075543C" w:rsidRPr="0075543C" w14:paraId="2BE4C646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6AF25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ELEMENTS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DF3C6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1C5A7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N-1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C7390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N-2</w:t>
            </w:r>
          </w:p>
        </w:tc>
      </w:tr>
      <w:tr w:rsidR="0075543C" w:rsidRPr="0075543C" w14:paraId="48ADC8D2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2972C6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Chiffre d'Affaires 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8EE4A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E78D5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2691A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26A860F3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DFDF96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Valeur Ajoutée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54D6F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C72AE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C4C43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5A3A1209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49C247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proofErr w:type="spellStart"/>
            <w:r w:rsidRPr="0075543C">
              <w:rPr>
                <w:rFonts w:ascii="Book Antiqua" w:hAnsi="Book Antiqua"/>
                <w:b/>
                <w:bCs/>
                <w:lang w:val="fr-GA"/>
              </w:rPr>
              <w:t>Excedent</w:t>
            </w:r>
            <w:proofErr w:type="spellEnd"/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 Brut d'Exploitation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30C3E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D91FE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A8F13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4A9C01D0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0D2BB5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Résultat d'Exploitation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68AFF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32C67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F553C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32A44D33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DFE607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Résultat Financier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C71E7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E8199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2A7A5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37422F23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4325F1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Charges financières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76E3B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0B1F6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C07B2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7E22C380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011717A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Résultat Activités Ordinaires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6DF21AA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                                                   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7BF58E7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                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1666BB0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                                   -   </w:t>
            </w:r>
          </w:p>
        </w:tc>
      </w:tr>
      <w:tr w:rsidR="0075543C" w:rsidRPr="0075543C" w14:paraId="2B7ECD25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16B3074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Résultat Hors Activités Ordinaires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6D2AF95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24AC9AE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0CBF8C8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0FD843DD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3A90BD7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Résultat Avant Impôt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5DC13A7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                                                   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58ED0F4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                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19709A3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                                   -   </w:t>
            </w:r>
          </w:p>
        </w:tc>
      </w:tr>
      <w:tr w:rsidR="0075543C" w:rsidRPr="0075543C" w14:paraId="2A242F7F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6B024A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Impôts sur le Résultat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E7A79A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B98C51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ECD042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0ECDC2AB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493ED5E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lastRenderedPageBreak/>
              <w:t>Résultat Net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0AA0022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                                                   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377FCE8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                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3D23505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                                   -   </w:t>
            </w:r>
          </w:p>
        </w:tc>
      </w:tr>
      <w:tr w:rsidR="0075543C" w:rsidRPr="0075543C" w14:paraId="1E40C953" w14:textId="77777777" w:rsidTr="0075543C">
        <w:trPr>
          <w:trHeight w:val="360"/>
        </w:trPr>
        <w:tc>
          <w:tcPr>
            <w:tcW w:w="4094" w:type="dxa"/>
            <w:noWrap/>
            <w:vAlign w:val="bottom"/>
            <w:hideMark/>
          </w:tcPr>
          <w:p w14:paraId="06B1E24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2733" w:type="dxa"/>
            <w:noWrap/>
            <w:vAlign w:val="bottom"/>
            <w:hideMark/>
          </w:tcPr>
          <w:p w14:paraId="7142948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14:paraId="224A18D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14:paraId="0FA73FA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</w:tr>
      <w:tr w:rsidR="0075543C" w:rsidRPr="0075543C" w14:paraId="3C64E705" w14:textId="77777777" w:rsidTr="0075543C">
        <w:trPr>
          <w:trHeight w:val="360"/>
        </w:trPr>
        <w:tc>
          <w:tcPr>
            <w:tcW w:w="9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04040"/>
            <w:noWrap/>
            <w:vAlign w:val="center"/>
            <w:hideMark/>
          </w:tcPr>
          <w:p w14:paraId="367833B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AUTRES INDICATEURS</w:t>
            </w:r>
          </w:p>
        </w:tc>
      </w:tr>
      <w:tr w:rsidR="0075543C" w:rsidRPr="0075543C" w14:paraId="2E35E6D4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5FF881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ELEMENTS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152CC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62C3C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N-1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FC7C3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N-2</w:t>
            </w:r>
          </w:p>
        </w:tc>
      </w:tr>
      <w:tr w:rsidR="0075543C" w:rsidRPr="0075543C" w14:paraId="5D5C9893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4E52A3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Montants prêts au personnel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9203C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A6F9A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C43CC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72434EF8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4562A0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proofErr w:type="spellStart"/>
            <w:r w:rsidRPr="0075543C">
              <w:rPr>
                <w:rFonts w:ascii="Book Antiqua" w:hAnsi="Book Antiqua"/>
                <w:b/>
                <w:bCs/>
                <w:lang w:val="fr-GA"/>
              </w:rPr>
              <w:t>Pêts</w:t>
            </w:r>
            <w:proofErr w:type="spellEnd"/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 au personnel / fonds propres (en %)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97143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EFCC1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74573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643B02D8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B39667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Fonds propres (FP)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1C020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87700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E0DAE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23293550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6E90F6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Capital social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FFE03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489D7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CE3DE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6443E2A9" w14:textId="77777777" w:rsidTr="0075543C">
        <w:trPr>
          <w:trHeight w:val="320"/>
        </w:trPr>
        <w:tc>
          <w:tcPr>
            <w:tcW w:w="4094" w:type="dxa"/>
            <w:noWrap/>
            <w:vAlign w:val="bottom"/>
            <w:hideMark/>
          </w:tcPr>
          <w:p w14:paraId="7EEEFD9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2733" w:type="dxa"/>
            <w:noWrap/>
            <w:vAlign w:val="bottom"/>
            <w:hideMark/>
          </w:tcPr>
          <w:p w14:paraId="3183D7F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14:paraId="2A01ACB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14:paraId="1D4B13D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</w:tr>
      <w:tr w:rsidR="0075543C" w:rsidRPr="0075543C" w14:paraId="22ED7A86" w14:textId="77777777" w:rsidTr="0075543C">
        <w:trPr>
          <w:trHeight w:val="340"/>
        </w:trPr>
        <w:tc>
          <w:tcPr>
            <w:tcW w:w="4094" w:type="dxa"/>
            <w:noWrap/>
            <w:vAlign w:val="bottom"/>
            <w:hideMark/>
          </w:tcPr>
          <w:p w14:paraId="1B5B4DE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2733" w:type="dxa"/>
            <w:noWrap/>
            <w:vAlign w:val="bottom"/>
            <w:hideMark/>
          </w:tcPr>
          <w:p w14:paraId="18C86EF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14:paraId="5C55974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14:paraId="5A9861D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</w:tr>
      <w:tr w:rsidR="0075543C" w:rsidRPr="0075543C" w14:paraId="1E008ADB" w14:textId="77777777" w:rsidTr="0075543C">
        <w:trPr>
          <w:trHeight w:val="340"/>
        </w:trPr>
        <w:tc>
          <w:tcPr>
            <w:tcW w:w="9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04040"/>
            <w:noWrap/>
            <w:vAlign w:val="center"/>
            <w:hideMark/>
          </w:tcPr>
          <w:p w14:paraId="0B823A3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DECOMPOSITION FONDS PROPRES</w:t>
            </w:r>
          </w:p>
        </w:tc>
      </w:tr>
      <w:tr w:rsidR="0075543C" w:rsidRPr="0075543C" w14:paraId="3E415843" w14:textId="77777777" w:rsidTr="0075543C">
        <w:trPr>
          <w:trHeight w:val="34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5DBA77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ELEMENTS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B5152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F9D34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N-1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2B67F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N-2</w:t>
            </w:r>
          </w:p>
        </w:tc>
      </w:tr>
      <w:tr w:rsidR="0075543C" w:rsidRPr="0075543C" w14:paraId="001C70D1" w14:textId="77777777" w:rsidTr="0075543C">
        <w:trPr>
          <w:trHeight w:val="34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BE3C5C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Capital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27290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5EB5C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6FABB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1BBD6CEC" w14:textId="77777777" w:rsidTr="0075543C">
        <w:trPr>
          <w:trHeight w:val="34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E20BEC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Réserves indisponibles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4351E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AAC87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D94F2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258D98A2" w14:textId="77777777" w:rsidTr="0075543C">
        <w:trPr>
          <w:trHeight w:val="34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D085B9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Report à nouveau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AEC97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73754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67149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64504AB0" w14:textId="77777777" w:rsidTr="0075543C">
        <w:trPr>
          <w:trHeight w:val="34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425461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Résultat net de l'exercice 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FF700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7A47F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278CC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0FB70F18" w14:textId="77777777" w:rsidTr="0075543C">
        <w:trPr>
          <w:trHeight w:val="360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center"/>
            <w:hideMark/>
          </w:tcPr>
          <w:p w14:paraId="774E3C1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Total capitaux propres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0F635B3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71AF8E1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76EA25B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</w:tbl>
    <w:p w14:paraId="7CCAC52F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</w:p>
    <w:p w14:paraId="09FBA87E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</w:p>
    <w:p w14:paraId="167BAC8A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>CHAPITRE II : LES PRODUITS DE LA GESTION COLLECTIVE</w:t>
      </w:r>
    </w:p>
    <w:p w14:paraId="2196D78B" w14:textId="77777777" w:rsidR="0075543C" w:rsidRPr="0075543C" w:rsidRDefault="0075543C" w:rsidP="0075543C">
      <w:pPr>
        <w:numPr>
          <w:ilvl w:val="0"/>
          <w:numId w:val="88"/>
        </w:numPr>
        <w:rPr>
          <w:rFonts w:ascii="Book Antiqua" w:hAnsi="Book Antiqua"/>
          <w:b/>
          <w:bCs/>
          <w:u w:val="single"/>
          <w:lang w:val="fr-FR"/>
        </w:rPr>
      </w:pPr>
      <w:r w:rsidRPr="0075543C">
        <w:rPr>
          <w:rFonts w:ascii="Book Antiqua" w:hAnsi="Book Antiqua"/>
          <w:b/>
          <w:bCs/>
          <w:u w:val="single"/>
          <w:lang w:val="fr-FR"/>
        </w:rPr>
        <w:t>IDENTIFICATION DE L'OPC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543C" w:rsidRPr="0075543C" w14:paraId="47B00F39" w14:textId="77777777" w:rsidTr="00755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D7A5D2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Nom de l'OPC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013738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</w:tr>
      <w:tr w:rsidR="0075543C" w:rsidRPr="0075543C" w14:paraId="08189FF9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44DA2B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 xml:space="preserve">Numéro d'agrément 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728302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46857757" w14:textId="77777777" w:rsidTr="00755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BDC86F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Date d'agrément 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BF0DEA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2F93DE66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401A54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Dépositaire de l’OPC 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3EB432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76245078" w14:textId="77777777" w:rsidTr="00755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C7A8D3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Commissaire aux Comptes de l’OPC 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A48237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1187410E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2FF949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Classification 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7B62B9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6A7E22F9" w14:textId="77777777" w:rsidTr="00755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D77481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Politique de distribution 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9D381A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0C8097A9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108905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Réseau distributeur 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54123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4AA0B678" w14:textId="77777777" w:rsidTr="00755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46EDDC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Évènements marquants de la période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FE4FF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</w:tbl>
    <w:p w14:paraId="1284FD67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</w:p>
    <w:p w14:paraId="12FA09CC" w14:textId="77777777" w:rsidR="0075543C" w:rsidRPr="0075543C" w:rsidRDefault="0075543C" w:rsidP="0075543C">
      <w:pPr>
        <w:numPr>
          <w:ilvl w:val="0"/>
          <w:numId w:val="88"/>
        </w:numPr>
        <w:rPr>
          <w:rFonts w:ascii="Book Antiqua" w:hAnsi="Book Antiqua"/>
          <w:b/>
          <w:bCs/>
          <w:u w:val="single"/>
          <w:lang w:val="fr-FR"/>
        </w:rPr>
      </w:pPr>
      <w:r w:rsidRPr="0075543C">
        <w:rPr>
          <w:rFonts w:ascii="Book Antiqua" w:hAnsi="Book Antiqua"/>
          <w:b/>
          <w:bCs/>
          <w:u w:val="single"/>
          <w:lang w:val="fr-FR"/>
        </w:rPr>
        <w:t>POLITIQUE D’INVESTISSEMENT</w:t>
      </w:r>
    </w:p>
    <w:p w14:paraId="1D56A57D" w14:textId="77777777" w:rsidR="0075543C" w:rsidRPr="0075543C" w:rsidRDefault="0075543C" w:rsidP="0075543C">
      <w:pPr>
        <w:rPr>
          <w:rFonts w:ascii="Book Antiqua" w:hAnsi="Book Antiqua"/>
          <w:b/>
          <w:bCs/>
          <w:u w:val="single"/>
          <w:lang w:val="fr-FR"/>
        </w:rPr>
      </w:pPr>
    </w:p>
    <w:p w14:paraId="20175FBD" w14:textId="77777777" w:rsidR="0075543C" w:rsidRPr="0075543C" w:rsidRDefault="0075543C" w:rsidP="0075543C">
      <w:pPr>
        <w:numPr>
          <w:ilvl w:val="1"/>
          <w:numId w:val="87"/>
        </w:num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>Rappel de la politique de gestion</w:t>
      </w:r>
    </w:p>
    <w:p w14:paraId="3BC09965" w14:textId="77777777" w:rsidR="0075543C" w:rsidRPr="0075543C" w:rsidRDefault="0075543C" w:rsidP="0075543C">
      <w:pPr>
        <w:numPr>
          <w:ilvl w:val="1"/>
          <w:numId w:val="87"/>
        </w:num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>Rappel de la stratégie d’investissement</w:t>
      </w:r>
    </w:p>
    <w:p w14:paraId="66C99952" w14:textId="77777777" w:rsidR="0075543C" w:rsidRPr="0075543C" w:rsidRDefault="0075543C" w:rsidP="0075543C">
      <w:pPr>
        <w:numPr>
          <w:ilvl w:val="1"/>
          <w:numId w:val="87"/>
        </w:num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>Présentations des risques liés à l’investissement et leur gestion</w:t>
      </w:r>
    </w:p>
    <w:p w14:paraId="5F0BD2A0" w14:textId="77777777" w:rsidR="0075543C" w:rsidRPr="0075543C" w:rsidRDefault="0075543C" w:rsidP="0075543C">
      <w:pPr>
        <w:numPr>
          <w:ilvl w:val="1"/>
          <w:numId w:val="87"/>
        </w:num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 xml:space="preserve">Présentation des méthodes de valorisation des actifs de l’OPC utilisées </w:t>
      </w:r>
    </w:p>
    <w:p w14:paraId="639C3D48" w14:textId="77777777" w:rsidR="0075543C" w:rsidRPr="0075543C" w:rsidRDefault="0075543C" w:rsidP="0075543C">
      <w:pPr>
        <w:numPr>
          <w:ilvl w:val="1"/>
          <w:numId w:val="87"/>
        </w:num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>Présentation brève des modalités de souscription et de rachat</w:t>
      </w:r>
    </w:p>
    <w:p w14:paraId="7BE7E857" w14:textId="77777777" w:rsidR="0075543C" w:rsidRPr="0075543C" w:rsidRDefault="0075543C" w:rsidP="0075543C">
      <w:pPr>
        <w:numPr>
          <w:ilvl w:val="1"/>
          <w:numId w:val="87"/>
        </w:num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>Présentation de la fiscalité applicable</w:t>
      </w:r>
    </w:p>
    <w:p w14:paraId="0AC9551C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</w:p>
    <w:p w14:paraId="68D2BE41" w14:textId="77777777" w:rsidR="0075543C" w:rsidRPr="0075543C" w:rsidRDefault="0075543C" w:rsidP="0075543C">
      <w:pPr>
        <w:numPr>
          <w:ilvl w:val="0"/>
          <w:numId w:val="88"/>
        </w:numPr>
        <w:rPr>
          <w:rFonts w:ascii="Book Antiqua" w:hAnsi="Book Antiqua"/>
          <w:b/>
          <w:bCs/>
          <w:u w:val="single"/>
          <w:lang w:val="fr-FR"/>
        </w:rPr>
      </w:pPr>
      <w:r w:rsidRPr="0075543C">
        <w:rPr>
          <w:rFonts w:ascii="Book Antiqua" w:hAnsi="Book Antiqua"/>
          <w:b/>
          <w:bCs/>
          <w:u w:val="single"/>
          <w:lang w:val="fr-FR"/>
        </w:rPr>
        <w:t>ÉTAT DU PATRIMOINE</w:t>
      </w:r>
    </w:p>
    <w:p w14:paraId="77D9AE75" w14:textId="77777777" w:rsidR="0075543C" w:rsidRPr="0075543C" w:rsidRDefault="0075543C" w:rsidP="0075543C">
      <w:pPr>
        <w:numPr>
          <w:ilvl w:val="1"/>
          <w:numId w:val="88"/>
        </w:num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lastRenderedPageBreak/>
        <w:t>Portefeuille-titres (ventilation détaillée par titre)</w:t>
      </w:r>
    </w:p>
    <w:tbl>
      <w:tblPr>
        <w:tblW w:w="10117" w:type="dxa"/>
        <w:tblInd w:w="-152" w:type="dxa"/>
        <w:tblLook w:val="04A0" w:firstRow="1" w:lastRow="0" w:firstColumn="1" w:lastColumn="0" w:noHBand="0" w:noVBand="1"/>
      </w:tblPr>
      <w:tblGrid>
        <w:gridCol w:w="2559"/>
        <w:gridCol w:w="1512"/>
        <w:gridCol w:w="1512"/>
        <w:gridCol w:w="1512"/>
        <w:gridCol w:w="1976"/>
        <w:gridCol w:w="1046"/>
      </w:tblGrid>
      <w:tr w:rsidR="0075543C" w:rsidRPr="0075543C" w14:paraId="024E53BF" w14:textId="77777777" w:rsidTr="0075543C">
        <w:trPr>
          <w:trHeight w:val="330"/>
          <w:tblHeader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506BF7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Actifs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EEBB63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Code ISIN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3B9ECD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Nombre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EBFC8E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Cours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E8BF74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Valeur au (Date)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A99333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%</w:t>
            </w:r>
          </w:p>
        </w:tc>
      </w:tr>
      <w:tr w:rsidR="0075543C" w:rsidRPr="0075543C" w14:paraId="7FED73F6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1EF718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ACTIONS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E3D35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42E918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2991F6B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FB2519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56F13E3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59EC7E4E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6A15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Actions, VA et DA x…......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8AC4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5C43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509E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8FAD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7BFED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03D0EAE4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0B66E5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Total ACTIONS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B50BE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9966B2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A99363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2C0E82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2D968DF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62F7364F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0CFDC1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OBLIGATIONS ET AUTRES TITRES DE CREANCES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3BE94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270163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11120D3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C927FE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1B428BB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00AFB511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B697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Titres du MFAC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8C76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597F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40D1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6F8E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17B60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52A37488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2045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Obligations et VA x…......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CB20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5AB4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79CC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569A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73CD9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1A9D346D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A76F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Sous-total Titres du MFAC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2982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2FEE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8F63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AC58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89415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187E6621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0F07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51DC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354D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BCE1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E5BD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65266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22C99D9B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C26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Titres du marché des titres publics (BEAC)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DB42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5A08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D0D4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31E4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CD808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24AE7B24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00AD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Obligations et VA x…......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DAC0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D906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90BD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91EB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2B141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73446C53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6E42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Sous-total Titres du marché des titres publics (BEAC)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C72D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F139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FBED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8BA9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3ADD3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4E1B1774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2FCAFF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Total OBLIGATIONS ET AUTRES TITRES DE CREANCES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F6EA9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592C9F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B5A250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C4A53E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2A81BC2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01C3640F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F925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DB4D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0C1B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64E86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42CC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A6B03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1C9C6A42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E255C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MONETAIRE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0EA2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324334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ED146A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D9120A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039F982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632C1F9C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51CE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Titres du MFAC de maturité initiale / résiduelle &lt; 2 ans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282D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333E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BC43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2758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237AD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70DD4E25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5828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Monétaires x…......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D739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8866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904B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7D97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2DBDF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298EBC90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BE21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Sous-Total Titres du MFAC de maturité initiale / résiduelle &lt; 2 ans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D87E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3E3B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3B6C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8AFB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89BFC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48F24817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4AB9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894E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641B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38F0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2C3F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D43B4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2D6C3990" w14:textId="77777777" w:rsidTr="0075543C">
        <w:trPr>
          <w:trHeight w:val="662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708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Titres du marché des titres publics (BEAC) de maturité initiale / résiduelle &lt; 2 ans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D9A2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06D7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536A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E107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F970E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1A80F3C7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90A4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Monétaires x…......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C0BC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C9DC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E600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7640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E55F2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6BB5EACA" w14:textId="77777777" w:rsidTr="0075543C">
        <w:trPr>
          <w:trHeight w:val="647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D62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 xml:space="preserve">Sous-Total Titres du marché des titres publics (BEAC) de </w:t>
            </w: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lastRenderedPageBreak/>
              <w:t>maturité initiale / résiduelle &lt; 2 ans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7C31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378E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14CC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BE7A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D2DEB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74D64012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FD33F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TOTAL MONETAIRE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BEF91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168002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DDB264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B58FFA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0055C0E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0CE2739F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F0C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6868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36FE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BA18F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B856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1AA96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161BAEAF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67A570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PARTS OU ACTIONS D'OPCVM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689CB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E5068F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DD812A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550E76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2BCA975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0CFA02AA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9222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Parts ou actions d'OPCVM </w:t>
            </w:r>
            <w:proofErr w:type="gramStart"/>
            <w:r w:rsidRPr="0075543C">
              <w:rPr>
                <w:rFonts w:ascii="Book Antiqua" w:hAnsi="Book Antiqua"/>
                <w:b/>
                <w:bCs/>
                <w:lang w:val="fr-GA"/>
              </w:rPr>
              <w:t>x.....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FFCF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7B46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0506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A0EE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99D12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438D11AB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44F56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Total PARTS OU ACTIONS D'OPCVM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87020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465946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7FAB5F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823A55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6A89CD1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26FBBEA5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96B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1391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87FB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9B26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E088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AA57E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18CA22EC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2CD857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PARTS OU ACTIONS DE FIA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86626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B78DA8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664958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BCA55F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C515F8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57D7F3FB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A74A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Parts ou actions de FIA </w:t>
            </w:r>
            <w:proofErr w:type="gramStart"/>
            <w:r w:rsidRPr="0075543C">
              <w:rPr>
                <w:rFonts w:ascii="Book Antiqua" w:hAnsi="Book Antiqua"/>
                <w:b/>
                <w:bCs/>
                <w:lang w:val="fr-GA"/>
              </w:rPr>
              <w:t>x.....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9F7F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BB67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4FD3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2904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E5CC3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017EB927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2B7BF2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Total PARTS OU ACTIONS DE FIA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2CDBE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9FD61F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8A354C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CF77A2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0D15342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6062C588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1BFB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5CD2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CB44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CD08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9730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4E000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2B79A716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40E1D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TITRES EMIS SUR UN MARCHE SITUE HORS CEMAC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24394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4B78DD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0C9AB4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3BD914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0A7AFE4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0AF7DBFF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BC0C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Titres x…......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028B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7408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2AC5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B76A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F2C83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7E7AB2CA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1BF7C5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Total TITRES EMIS SUR UN MARCHE SITUE HORS CEMAC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11B9A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50BD6F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241B9E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E85073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50739DD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633D2624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9FB5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C6AD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C587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B495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A571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CBF33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39CAFA86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ED2BA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Titres NON COTES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AFF00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C97C78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5CF875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58754D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53CEA63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075C0BC1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B42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Titres x…......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1355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7A65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534B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52E6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71BC9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4CE59762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13B8F0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Total Titres NON COTES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E9F36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E2C835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CB6E21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F0D602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4F2EAE6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17C07D10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D6F0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8627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7292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3A66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364F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05C76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1DA76CE8" w14:textId="77777777" w:rsidTr="0075543C">
        <w:trPr>
          <w:trHeight w:val="330"/>
        </w:trPr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E8A87D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Total INSTRUMENTS FINANCIERS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389D8F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A5616E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63B8C60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292B46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1120429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</w:tbl>
    <w:p w14:paraId="3B09AFC9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>*</w:t>
      </w:r>
      <w:r w:rsidRPr="0075543C">
        <w:rPr>
          <w:rFonts w:ascii="Book Antiqua" w:hAnsi="Book Antiqua"/>
          <w:b/>
          <w:bCs/>
          <w:i/>
          <w:iCs/>
          <w:lang w:val="fr-FR"/>
        </w:rPr>
        <w:t>Pour chacun des placements précités, la quote-part doit être rapportée au total des actifs de l'OPC.</w:t>
      </w:r>
    </w:p>
    <w:p w14:paraId="7DA99200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>Faire une analyse de l’état du patrimoine, compte tenu de la politique de placement de l'OPC.</w:t>
      </w:r>
    </w:p>
    <w:p w14:paraId="6D52FDFD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>2.2 Règles d’investissement</w:t>
      </w:r>
    </w:p>
    <w:tbl>
      <w:tblPr>
        <w:tblW w:w="8779" w:type="dxa"/>
        <w:tblLook w:val="04A0" w:firstRow="1" w:lastRow="0" w:firstColumn="1" w:lastColumn="0" w:noHBand="0" w:noVBand="1"/>
      </w:tblPr>
      <w:tblGrid>
        <w:gridCol w:w="4401"/>
        <w:gridCol w:w="1826"/>
        <w:gridCol w:w="2552"/>
      </w:tblGrid>
      <w:tr w:rsidR="0075543C" w:rsidRPr="0075543C" w14:paraId="4097D7E5" w14:textId="77777777" w:rsidTr="0075543C">
        <w:trPr>
          <w:trHeight w:val="333"/>
          <w:tblHeader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3E6B3A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lastRenderedPageBreak/>
              <w:t>Actifs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6486879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Valeur au (Date)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center"/>
            <w:hideMark/>
          </w:tcPr>
          <w:p w14:paraId="180CDD7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%</w:t>
            </w:r>
          </w:p>
        </w:tc>
      </w:tr>
      <w:tr w:rsidR="0075543C" w:rsidRPr="0075543C" w14:paraId="0FE27E3D" w14:textId="77777777" w:rsidTr="0075543C">
        <w:trPr>
          <w:trHeight w:val="333"/>
        </w:trPr>
        <w:tc>
          <w:tcPr>
            <w:tcW w:w="4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424D9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ACTIFS PAR EMETTEURS PRIVES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36A7C58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D51381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082E7D2C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1AB7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SEMC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D0FF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8A2EB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2941A276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4A2E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SAFACAM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B42C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6EE911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5F2F5514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40B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SOCAPALM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8862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BEE3A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5E4B762A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C5F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BANGE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99B0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7DF5C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03E5807A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1080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SCG-RE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E5F3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0B7BD4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6184BA61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E6B7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BDEAC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D6EF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C72FE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612B07E7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F0DC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ALIOS FINANCE CAMEROUN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1674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133D7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02605CAD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B0FC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LA REGIONALE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C7A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6CEA2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0EDB463D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5CFFF4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Total ACTIFS DES EMETTEURS PRIVES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81745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C589F1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0A498106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5DB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1065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0E57C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19A6B3D5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0E78AF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ACTIFS PAR EMETTEURS ETATIQUES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0DCAD9A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A0CD72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4C22CF59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DC2D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CAMEROUN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022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15888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56B2A67B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9674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CENTRAFRIQUE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C798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4FA67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6A444DC4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A8C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CONGO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DC4C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33976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7DDE8900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8420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GABON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E62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361113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13788DEF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AC84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GUINEE EQUATORIALE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2084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A3BC3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16201886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9B84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TCHAD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6D5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2150A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5EED35DF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5977D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Total ACTIFS PAR EMETTEURS ETATIQUES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573E8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D07CA6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7B545E6C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8A57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0D74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C024E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2201C59A" w14:textId="77777777" w:rsidTr="0075543C">
        <w:trPr>
          <w:trHeight w:val="667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B7516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ACTIFS PAR EMETTEURS PRIVES APPARTENANT AU MEME GROUPE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09BA426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992DBA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188448CF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66B4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Groupe 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585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CFBF21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622CFAE3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9F3D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Groupe 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CFD6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D291B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3DA7AAA7" w14:textId="77777777" w:rsidTr="0075543C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1B56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Groupe x…...........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8E93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0D7B0D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4C922A63" w14:textId="77777777" w:rsidTr="0075543C">
        <w:trPr>
          <w:trHeight w:val="651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4AA94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Total ACTIFS PAR EMETTEURS PRIVES APPARTENANT AU MEME GROUPE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4BDB4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C27591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12B86B3A" w14:textId="77777777" w:rsidTr="0075543C">
        <w:trPr>
          <w:trHeight w:val="348"/>
        </w:trPr>
        <w:tc>
          <w:tcPr>
            <w:tcW w:w="44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E71000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VALEUR DE L'ACTIF NET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701B64E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65FC14D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</w:tbl>
    <w:p w14:paraId="47F651DB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</w:p>
    <w:p w14:paraId="4FAF2AD4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>2.3 Disponibilités</w:t>
      </w:r>
    </w:p>
    <w:tbl>
      <w:tblPr>
        <w:tblStyle w:val="Tableausimple1"/>
        <w:tblW w:w="9983" w:type="dxa"/>
        <w:tblLook w:val="04E0" w:firstRow="1" w:lastRow="1" w:firstColumn="1" w:lastColumn="0" w:noHBand="0" w:noVBand="1"/>
      </w:tblPr>
      <w:tblGrid>
        <w:gridCol w:w="3327"/>
        <w:gridCol w:w="3328"/>
        <w:gridCol w:w="3328"/>
      </w:tblGrid>
      <w:tr w:rsidR="0075543C" w:rsidRPr="0075543C" w14:paraId="4F6738BE" w14:textId="77777777" w:rsidTr="00755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hideMark/>
          </w:tcPr>
          <w:p w14:paraId="0E0AF2EA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Disponibilités</w:t>
            </w:r>
          </w:p>
        </w:tc>
        <w:tc>
          <w:tcPr>
            <w:tcW w:w="3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hideMark/>
          </w:tcPr>
          <w:p w14:paraId="5515C410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Montant</w:t>
            </w:r>
          </w:p>
        </w:tc>
        <w:tc>
          <w:tcPr>
            <w:tcW w:w="3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hideMark/>
          </w:tcPr>
          <w:p w14:paraId="3F0F7779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%</w:t>
            </w:r>
          </w:p>
        </w:tc>
      </w:tr>
      <w:tr w:rsidR="0075543C" w:rsidRPr="0075543C" w14:paraId="0679FEFE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F8BE6B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Dépôts à vue ou à terme auprès des établissements de crédit</w:t>
            </w:r>
          </w:p>
        </w:tc>
        <w:tc>
          <w:tcPr>
            <w:tcW w:w="3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ADF033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3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4D2DC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3BCD6034" w14:textId="77777777" w:rsidTr="0075543C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380B2D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Avoirs de l’OPC auprès des sociétés de gestion d’OPC</w:t>
            </w:r>
          </w:p>
        </w:tc>
        <w:tc>
          <w:tcPr>
            <w:tcW w:w="3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1179F7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3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80D08B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44015FE6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F08088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lastRenderedPageBreak/>
              <w:t>Avoir de l’OPC auprès des sociétés de bourse</w:t>
            </w:r>
          </w:p>
        </w:tc>
        <w:tc>
          <w:tcPr>
            <w:tcW w:w="3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7FD2D9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3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8A8D3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1BB2F20E" w14:textId="77777777" w:rsidTr="0075543C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C8CBB5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Avoir de l’OPC auprès d’autres établissements financiers</w:t>
            </w:r>
          </w:p>
        </w:tc>
        <w:tc>
          <w:tcPr>
            <w:tcW w:w="3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3B875D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3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C4E5DC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7F5A699C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FCC15A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Créditeurs Divers (ventilation détaillée par poste)</w:t>
            </w:r>
          </w:p>
        </w:tc>
        <w:tc>
          <w:tcPr>
            <w:tcW w:w="3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92715D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3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13C431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2C194630" w14:textId="77777777" w:rsidTr="0075543C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926F65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Débiteurs divers (ventilation détaillée par poste)</w:t>
            </w:r>
          </w:p>
        </w:tc>
        <w:tc>
          <w:tcPr>
            <w:tcW w:w="3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C85AEB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3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54D26C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113D12BF" w14:textId="77777777" w:rsidTr="007554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60A667D1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TOTAL</w:t>
            </w:r>
          </w:p>
        </w:tc>
        <w:tc>
          <w:tcPr>
            <w:tcW w:w="332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</w:tcPr>
          <w:p w14:paraId="6AE9A898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332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</w:tcPr>
          <w:p w14:paraId="20F5D019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</w:tr>
    </w:tbl>
    <w:p w14:paraId="6F04DDAF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</w:p>
    <w:p w14:paraId="28B97A89" w14:textId="77777777" w:rsidR="0075543C" w:rsidRPr="0075543C" w:rsidRDefault="0075543C" w:rsidP="0075543C">
      <w:pPr>
        <w:numPr>
          <w:ilvl w:val="0"/>
          <w:numId w:val="88"/>
        </w:numPr>
        <w:rPr>
          <w:rFonts w:ascii="Book Antiqua" w:hAnsi="Book Antiqua"/>
          <w:b/>
          <w:bCs/>
          <w:u w:val="single"/>
          <w:lang w:val="fr-FR"/>
        </w:rPr>
      </w:pPr>
      <w:r w:rsidRPr="0075543C">
        <w:rPr>
          <w:rFonts w:ascii="Book Antiqua" w:hAnsi="Book Antiqua"/>
          <w:b/>
          <w:bCs/>
          <w:u w:val="single"/>
          <w:lang w:val="fr-FR"/>
        </w:rPr>
        <w:t>TABLEAU COMPARATIF DE LA VALEUR LIQUIDATIVE SUR LA PERIODE DE REFERENCE ET PAR RAPPORT A LA VALEUR D'ORIGINE</w:t>
      </w:r>
    </w:p>
    <w:tbl>
      <w:tblPr>
        <w:tblStyle w:val="Tableausimple1"/>
        <w:tblW w:w="9061" w:type="dxa"/>
        <w:tblLook w:val="04A0" w:firstRow="1" w:lastRow="0" w:firstColumn="1" w:lastColumn="0" w:noHBand="0" w:noVBand="1"/>
      </w:tblPr>
      <w:tblGrid>
        <w:gridCol w:w="1896"/>
        <w:gridCol w:w="1188"/>
        <w:gridCol w:w="1663"/>
        <w:gridCol w:w="2157"/>
        <w:gridCol w:w="2157"/>
      </w:tblGrid>
      <w:tr w:rsidR="0075543C" w:rsidRPr="0075543C" w14:paraId="4B112F98" w14:textId="77777777" w:rsidTr="00755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6E9EAC43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Valeur liquidative (VL) de départ</w:t>
            </w:r>
          </w:p>
        </w:tc>
        <w:tc>
          <w:tcPr>
            <w:tcW w:w="11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58438604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Actuelle (N)</w:t>
            </w:r>
          </w:p>
        </w:tc>
        <w:tc>
          <w:tcPr>
            <w:tcW w:w="1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31793513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Performance sur la période sous revue (%)</w:t>
            </w:r>
          </w:p>
        </w:tc>
        <w:tc>
          <w:tcPr>
            <w:tcW w:w="21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11F5E9C7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Performance sur la durée d’investissement minimum (%)</w:t>
            </w:r>
          </w:p>
        </w:tc>
        <w:tc>
          <w:tcPr>
            <w:tcW w:w="21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221642E6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Performance depuis la création (%)</w:t>
            </w:r>
          </w:p>
        </w:tc>
      </w:tr>
      <w:tr w:rsidR="0075543C" w:rsidRPr="0075543C" w14:paraId="4B0B061A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5BC357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11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1DABC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1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11617E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21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D62113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21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BFAADF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</w:tbl>
    <w:p w14:paraId="00F5EC2A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</w:p>
    <w:p w14:paraId="7571BD21" w14:textId="77777777" w:rsidR="0075543C" w:rsidRPr="0075543C" w:rsidRDefault="0075543C" w:rsidP="0075543C">
      <w:pPr>
        <w:numPr>
          <w:ilvl w:val="0"/>
          <w:numId w:val="88"/>
        </w:numPr>
        <w:rPr>
          <w:rFonts w:ascii="Book Antiqua" w:hAnsi="Book Antiqua"/>
          <w:b/>
          <w:bCs/>
          <w:u w:val="single"/>
          <w:lang w:val="fr-FR"/>
        </w:rPr>
      </w:pPr>
      <w:r w:rsidRPr="0075543C">
        <w:rPr>
          <w:rFonts w:ascii="Book Antiqua" w:hAnsi="Book Antiqua"/>
          <w:b/>
          <w:bCs/>
          <w:u w:val="single"/>
          <w:lang w:val="fr-FR"/>
        </w:rPr>
        <w:t>INDICATION DES CHANGEMENTS INTERVENUS DANS LA COMPOSITION DU PORTEFEUILLE-TITRES AU COURS DE LA PERIODE DE REFERENCE</w:t>
      </w:r>
    </w:p>
    <w:p w14:paraId="27718BD5" w14:textId="77777777" w:rsidR="0075543C" w:rsidRPr="0075543C" w:rsidRDefault="0075543C" w:rsidP="0075543C">
      <w:pPr>
        <w:numPr>
          <w:ilvl w:val="0"/>
          <w:numId w:val="89"/>
        </w:num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>Acquisitions</w:t>
      </w:r>
    </w:p>
    <w:tbl>
      <w:tblPr>
        <w:tblStyle w:val="Tableausimple1"/>
        <w:tblW w:w="10069" w:type="dxa"/>
        <w:tblLook w:val="04E0" w:firstRow="1" w:lastRow="1" w:firstColumn="1" w:lastColumn="0" w:noHBand="0" w:noVBand="1"/>
      </w:tblPr>
      <w:tblGrid>
        <w:gridCol w:w="1070"/>
        <w:gridCol w:w="790"/>
        <w:gridCol w:w="976"/>
        <w:gridCol w:w="736"/>
        <w:gridCol w:w="1123"/>
        <w:gridCol w:w="870"/>
        <w:gridCol w:w="1163"/>
        <w:gridCol w:w="750"/>
        <w:gridCol w:w="1429"/>
        <w:gridCol w:w="1163"/>
      </w:tblGrid>
      <w:tr w:rsidR="0075543C" w:rsidRPr="0075543C" w14:paraId="308C518B" w14:textId="77777777" w:rsidTr="00755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4A0E3E86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Nom du titre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1F8173D9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Code ISIN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44460527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Devise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4D408148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Date</w:t>
            </w: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3EAC9860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Nombre de titres</w:t>
            </w:r>
          </w:p>
        </w:tc>
        <w:tc>
          <w:tcPr>
            <w:tcW w:w="8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7E5E5FF5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Cours</w:t>
            </w:r>
          </w:p>
        </w:tc>
        <w:tc>
          <w:tcPr>
            <w:tcW w:w="1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059425FB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Montant</w:t>
            </w:r>
          </w:p>
        </w:tc>
        <w:tc>
          <w:tcPr>
            <w:tcW w:w="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1F81B7EC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Frais</w:t>
            </w:r>
          </w:p>
        </w:tc>
        <w:tc>
          <w:tcPr>
            <w:tcW w:w="1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4E7992E1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Montant transaction</w:t>
            </w: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290499C8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Plus ou moins-values réalisées</w:t>
            </w:r>
          </w:p>
        </w:tc>
      </w:tr>
      <w:tr w:rsidR="0075543C" w:rsidRPr="0075543C" w14:paraId="65DF53ED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210AB4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Titre 1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A460A1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1BADAB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E26744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A07625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8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E12623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1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80C523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17A0EF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1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85ED22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6F203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535C5A9F" w14:textId="77777777" w:rsidTr="007554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A3883C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Titre N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E372B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87507F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81D49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F84AD1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8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5B10D6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1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A1C493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FF0548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1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7A78BE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6E5D8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3A5CB696" w14:textId="77777777" w:rsidTr="007554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0D66B9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TOTAL</w:t>
            </w:r>
          </w:p>
        </w:tc>
        <w:tc>
          <w:tcPr>
            <w:tcW w:w="81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A7C55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81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F09A67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69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602CE0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128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A63D7B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88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162B0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11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3CCF6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75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5AB6BB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118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11B11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149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185409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</w:tr>
    </w:tbl>
    <w:p w14:paraId="11D55FC1" w14:textId="77777777" w:rsidR="0075543C" w:rsidRPr="0075543C" w:rsidRDefault="0075543C" w:rsidP="0075543C">
      <w:pPr>
        <w:rPr>
          <w:rFonts w:ascii="Book Antiqua" w:hAnsi="Book Antiqua"/>
          <w:b/>
          <w:bCs/>
          <w:i/>
          <w:iCs/>
          <w:lang w:val="fr-FR"/>
        </w:rPr>
      </w:pPr>
      <w:r w:rsidRPr="0075543C">
        <w:rPr>
          <w:rFonts w:ascii="Book Antiqua" w:hAnsi="Book Antiqua"/>
          <w:b/>
          <w:bCs/>
          <w:i/>
          <w:iCs/>
          <w:lang w:val="fr-FR"/>
        </w:rPr>
        <w:t>Mettre une mention spéciale sur les acquisitions par apport de titres</w:t>
      </w:r>
    </w:p>
    <w:p w14:paraId="41C718A0" w14:textId="77777777" w:rsidR="0075543C" w:rsidRPr="0075543C" w:rsidRDefault="0075543C" w:rsidP="0075543C">
      <w:pPr>
        <w:numPr>
          <w:ilvl w:val="0"/>
          <w:numId w:val="89"/>
        </w:num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 xml:space="preserve">Cessions </w:t>
      </w:r>
    </w:p>
    <w:tbl>
      <w:tblPr>
        <w:tblStyle w:val="Tableausimple1"/>
        <w:tblW w:w="10069" w:type="dxa"/>
        <w:tblLook w:val="04E0" w:firstRow="1" w:lastRow="1" w:firstColumn="1" w:lastColumn="0" w:noHBand="0" w:noVBand="1"/>
      </w:tblPr>
      <w:tblGrid>
        <w:gridCol w:w="1070"/>
        <w:gridCol w:w="790"/>
        <w:gridCol w:w="976"/>
        <w:gridCol w:w="736"/>
        <w:gridCol w:w="1123"/>
        <w:gridCol w:w="870"/>
        <w:gridCol w:w="1163"/>
        <w:gridCol w:w="750"/>
        <w:gridCol w:w="1429"/>
        <w:gridCol w:w="1163"/>
      </w:tblGrid>
      <w:tr w:rsidR="0075543C" w:rsidRPr="0075543C" w14:paraId="19A185A5" w14:textId="77777777" w:rsidTr="00755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0E087DBB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Nom du titre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76CC2CF9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Code ISIN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11E63596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Devise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47A268F9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Date</w:t>
            </w: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3CA1FC1D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Nombre de titres</w:t>
            </w:r>
          </w:p>
        </w:tc>
        <w:tc>
          <w:tcPr>
            <w:tcW w:w="8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2D51AE57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Cours</w:t>
            </w:r>
          </w:p>
        </w:tc>
        <w:tc>
          <w:tcPr>
            <w:tcW w:w="1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319A1639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Montant</w:t>
            </w:r>
          </w:p>
        </w:tc>
        <w:tc>
          <w:tcPr>
            <w:tcW w:w="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7F5361A5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Frais</w:t>
            </w:r>
          </w:p>
        </w:tc>
        <w:tc>
          <w:tcPr>
            <w:tcW w:w="1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3CD5E815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Montant transaction</w:t>
            </w: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75355241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Plus ou moins-values réalisées</w:t>
            </w:r>
          </w:p>
        </w:tc>
      </w:tr>
      <w:tr w:rsidR="0075543C" w:rsidRPr="0075543C" w14:paraId="244BD21C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90D27F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Titre 1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E83DE3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9AE895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98208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5E47F1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8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FADCFE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1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CBA3E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819851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1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BD3351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686BD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636FD456" w14:textId="77777777" w:rsidTr="007554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C840A9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Titre N</w:t>
            </w:r>
          </w:p>
        </w:tc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5479F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796963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CF7DE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4DF810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8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322D65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1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043C49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976A9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1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9D3D4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601E1B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6E1E7709" w14:textId="77777777" w:rsidTr="007554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31E1F9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TOTAL</w:t>
            </w:r>
          </w:p>
        </w:tc>
        <w:tc>
          <w:tcPr>
            <w:tcW w:w="81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B6FB88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81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DC3D5D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69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2AF207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128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3B6D4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88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D9DD60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11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0E771A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75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FC085F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118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D9FBF4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149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A39882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</w:tr>
    </w:tbl>
    <w:p w14:paraId="21C97CDF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</w:p>
    <w:p w14:paraId="49C8405E" w14:textId="77777777" w:rsidR="0075543C" w:rsidRPr="0075543C" w:rsidRDefault="0075543C" w:rsidP="0075543C">
      <w:pPr>
        <w:numPr>
          <w:ilvl w:val="0"/>
          <w:numId w:val="89"/>
        </w:num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>Mise en paiement d’évènements sur valeurs (ESV)</w:t>
      </w:r>
    </w:p>
    <w:tbl>
      <w:tblPr>
        <w:tblStyle w:val="Tableausimple1"/>
        <w:tblW w:w="10070" w:type="dxa"/>
        <w:tblLook w:val="04E0" w:firstRow="1" w:lastRow="1" w:firstColumn="1" w:lastColumn="0" w:noHBand="0" w:noVBand="1"/>
      </w:tblPr>
      <w:tblGrid>
        <w:gridCol w:w="1616"/>
        <w:gridCol w:w="973"/>
        <w:gridCol w:w="976"/>
        <w:gridCol w:w="922"/>
        <w:gridCol w:w="2009"/>
        <w:gridCol w:w="1984"/>
        <w:gridCol w:w="1590"/>
      </w:tblGrid>
      <w:tr w:rsidR="0075543C" w:rsidRPr="0075543C" w14:paraId="6B321200" w14:textId="77777777" w:rsidTr="00755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225A2952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Nom du titre</w:t>
            </w:r>
          </w:p>
        </w:tc>
        <w:tc>
          <w:tcPr>
            <w:tcW w:w="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hideMark/>
          </w:tcPr>
          <w:p w14:paraId="77EFFA17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Code ISIN</w:t>
            </w:r>
          </w:p>
        </w:tc>
        <w:tc>
          <w:tcPr>
            <w:tcW w:w="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4C5A3340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Devise</w:t>
            </w:r>
          </w:p>
        </w:tc>
        <w:tc>
          <w:tcPr>
            <w:tcW w:w="9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3B6CF17F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Date</w:t>
            </w:r>
          </w:p>
        </w:tc>
        <w:tc>
          <w:tcPr>
            <w:tcW w:w="2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5D796768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Montant en capital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1580EB8F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Montant en intérêts</w:t>
            </w:r>
          </w:p>
        </w:tc>
        <w:tc>
          <w:tcPr>
            <w:tcW w:w="1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0DD97A36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Montant Total</w:t>
            </w:r>
          </w:p>
        </w:tc>
      </w:tr>
      <w:tr w:rsidR="0075543C" w:rsidRPr="0075543C" w14:paraId="55EF1106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98687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DAE50C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91EEE0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9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85E868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2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31C03C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A8B18F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1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B0AD24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39E781D1" w14:textId="77777777" w:rsidTr="0075543C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6CEFF1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3DC572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C7889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9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38FC9C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2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3FA22B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3D3FFC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1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CC83C2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37C8E18D" w14:textId="77777777" w:rsidTr="007554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hideMark/>
          </w:tcPr>
          <w:p w14:paraId="016C0EB0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TOTAL</w:t>
            </w:r>
          </w:p>
        </w:tc>
        <w:tc>
          <w:tcPr>
            <w:tcW w:w="97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</w:tcPr>
          <w:p w14:paraId="297C2EA9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97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</w:tcPr>
          <w:p w14:paraId="1C16D021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92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</w:tcPr>
          <w:p w14:paraId="323B52F3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201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</w:tcPr>
          <w:p w14:paraId="28EA0504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</w:tcPr>
          <w:p w14:paraId="34CF2649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159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</w:tcPr>
          <w:p w14:paraId="09FC86B7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</w:tr>
    </w:tbl>
    <w:p w14:paraId="3081AFDC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</w:p>
    <w:p w14:paraId="7A444D9B" w14:textId="77777777" w:rsidR="0075543C" w:rsidRPr="0075543C" w:rsidRDefault="0075543C" w:rsidP="0075543C">
      <w:pPr>
        <w:numPr>
          <w:ilvl w:val="0"/>
          <w:numId w:val="88"/>
        </w:numPr>
        <w:rPr>
          <w:rFonts w:ascii="Book Antiqua" w:hAnsi="Book Antiqua"/>
          <w:b/>
          <w:bCs/>
          <w:u w:val="single"/>
          <w:lang w:val="fr-FR"/>
        </w:rPr>
      </w:pPr>
      <w:r w:rsidRPr="0075543C">
        <w:rPr>
          <w:rFonts w:ascii="Book Antiqua" w:hAnsi="Book Antiqua"/>
          <w:b/>
          <w:bCs/>
          <w:u w:val="single"/>
          <w:lang w:val="fr-FR"/>
        </w:rPr>
        <w:t>COMMISSIONS ET FRAIS</w:t>
      </w:r>
    </w:p>
    <w:tbl>
      <w:tblPr>
        <w:tblStyle w:val="Tableausimple1"/>
        <w:tblW w:w="9784" w:type="dxa"/>
        <w:tblLook w:val="04E0" w:firstRow="1" w:lastRow="1" w:firstColumn="1" w:lastColumn="0" w:noHBand="0" w:noVBand="1"/>
      </w:tblPr>
      <w:tblGrid>
        <w:gridCol w:w="3969"/>
        <w:gridCol w:w="2977"/>
        <w:gridCol w:w="2838"/>
      </w:tblGrid>
      <w:tr w:rsidR="0075543C" w:rsidRPr="0075543C" w14:paraId="26B77BC5" w14:textId="77777777" w:rsidTr="00755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</w:tcPr>
          <w:p w14:paraId="2962267A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hideMark/>
          </w:tcPr>
          <w:p w14:paraId="356AD0D7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Montants (Exercice N)</w:t>
            </w:r>
          </w:p>
        </w:tc>
        <w:tc>
          <w:tcPr>
            <w:tcW w:w="2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hideMark/>
          </w:tcPr>
          <w:p w14:paraId="5DDA9CA0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Montants (Exercice N-1)</w:t>
            </w:r>
          </w:p>
        </w:tc>
      </w:tr>
      <w:tr w:rsidR="0075543C" w:rsidRPr="0075543C" w14:paraId="3FD10BB0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13FFA4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Commissions de souscription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4336EE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9F2812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2CF76216" w14:textId="77777777" w:rsidTr="007554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BA2DE9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Commissions de rachat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802EB7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D11F9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445B4CE1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7ABDA9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Frais de gestion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CAC3CD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C66D48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28F0EDFB" w14:textId="77777777" w:rsidTr="007554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A138E3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Frais de conservation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1064E9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FC0FA4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71DED8D7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E68323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Frais de commissariat aux comptes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419E18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5AEA65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0D0A1305" w14:textId="77777777" w:rsidTr="007554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319A22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Autres frais*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F2BEBA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BBE22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472D2401" w14:textId="77777777" w:rsidTr="007554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hideMark/>
          </w:tcPr>
          <w:p w14:paraId="5688533F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TOTAL</w:t>
            </w:r>
          </w:p>
        </w:tc>
        <w:tc>
          <w:tcPr>
            <w:tcW w:w="297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</w:tcPr>
          <w:p w14:paraId="46EE8D13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  <w:tc>
          <w:tcPr>
            <w:tcW w:w="283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</w:tcPr>
          <w:p w14:paraId="48A6EF0A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</w:tr>
    </w:tbl>
    <w:p w14:paraId="29CB1E3F" w14:textId="77777777" w:rsidR="0075543C" w:rsidRPr="0075543C" w:rsidRDefault="0075543C" w:rsidP="0075543C">
      <w:pPr>
        <w:rPr>
          <w:rFonts w:ascii="Book Antiqua" w:hAnsi="Book Antiqua"/>
          <w:b/>
          <w:bCs/>
          <w:i/>
          <w:iCs/>
          <w:lang w:val="fr-FR"/>
        </w:rPr>
      </w:pPr>
      <w:r w:rsidRPr="0075543C">
        <w:rPr>
          <w:rFonts w:ascii="Book Antiqua" w:hAnsi="Book Antiqua"/>
          <w:b/>
          <w:bCs/>
          <w:i/>
          <w:iCs/>
          <w:lang w:val="fr-FR"/>
        </w:rPr>
        <w:t xml:space="preserve">*Préciser la nature des frais </w:t>
      </w:r>
    </w:p>
    <w:p w14:paraId="70540F3B" w14:textId="77777777" w:rsidR="0075543C" w:rsidRPr="0075543C" w:rsidRDefault="0075543C" w:rsidP="0075543C">
      <w:pPr>
        <w:numPr>
          <w:ilvl w:val="0"/>
          <w:numId w:val="88"/>
        </w:numPr>
        <w:rPr>
          <w:rFonts w:ascii="Book Antiqua" w:hAnsi="Book Antiqua"/>
          <w:b/>
          <w:bCs/>
          <w:u w:val="single"/>
          <w:lang w:val="fr-FR"/>
        </w:rPr>
      </w:pPr>
      <w:r w:rsidRPr="0075543C">
        <w:rPr>
          <w:rFonts w:ascii="Book Antiqua" w:hAnsi="Book Antiqua"/>
          <w:b/>
          <w:bCs/>
          <w:u w:val="single"/>
          <w:lang w:val="fr-FR"/>
        </w:rPr>
        <w:t>ETATS FINANCIERS DE L’OPC :</w:t>
      </w:r>
    </w:p>
    <w:p w14:paraId="63D93B0D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 xml:space="preserve">Présenter les éléments financiers de l’OPC à savoir le bilan, le compte de résultat ainsi que l’état de variation de l’actif net. </w:t>
      </w:r>
    </w:p>
    <w:p w14:paraId="1FBB3BDD" w14:textId="77777777" w:rsidR="0075543C" w:rsidRPr="0075543C" w:rsidRDefault="0075543C" w:rsidP="0075543C">
      <w:pPr>
        <w:numPr>
          <w:ilvl w:val="0"/>
          <w:numId w:val="88"/>
        </w:numPr>
        <w:rPr>
          <w:rFonts w:ascii="Book Antiqua" w:hAnsi="Book Antiqua"/>
          <w:b/>
          <w:bCs/>
          <w:u w:val="single"/>
          <w:lang w:val="fr-FR"/>
        </w:rPr>
      </w:pPr>
      <w:r w:rsidRPr="0075543C">
        <w:rPr>
          <w:rFonts w:ascii="Book Antiqua" w:hAnsi="Book Antiqua"/>
          <w:b/>
          <w:bCs/>
          <w:u w:val="single"/>
          <w:lang w:val="fr-FR"/>
        </w:rPr>
        <w:t>PORTEURS DE PARTS</w:t>
      </w:r>
    </w:p>
    <w:tbl>
      <w:tblPr>
        <w:tblStyle w:val="Tableausimple1"/>
        <w:tblW w:w="10363" w:type="dxa"/>
        <w:tblInd w:w="-654" w:type="dxa"/>
        <w:tblLook w:val="04E0" w:firstRow="1" w:lastRow="1" w:firstColumn="1" w:lastColumn="0" w:noHBand="0" w:noVBand="1"/>
      </w:tblPr>
      <w:tblGrid>
        <w:gridCol w:w="1703"/>
        <w:gridCol w:w="1330"/>
        <w:gridCol w:w="1499"/>
        <w:gridCol w:w="1324"/>
        <w:gridCol w:w="891"/>
        <w:gridCol w:w="1630"/>
        <w:gridCol w:w="1324"/>
        <w:gridCol w:w="683"/>
      </w:tblGrid>
      <w:tr w:rsidR="0075543C" w:rsidRPr="0075543C" w14:paraId="7607DEB0" w14:textId="77777777" w:rsidTr="00755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6CF45477" w14:textId="77777777" w:rsidR="0075543C" w:rsidRPr="0075543C" w:rsidRDefault="0075543C" w:rsidP="0075543C">
            <w:pPr>
              <w:rPr>
                <w:rFonts w:ascii="Book Antiqua" w:hAnsi="Book Antiqua"/>
                <w:lang w:val="fr-GA"/>
              </w:rPr>
            </w:pPr>
            <w:r w:rsidRPr="0075543C">
              <w:rPr>
                <w:rFonts w:ascii="Book Antiqua" w:hAnsi="Book Antiqua"/>
                <w:lang w:val="fr-FR"/>
              </w:rPr>
              <w:t>Nom ou raison sociale</w:t>
            </w:r>
          </w:p>
        </w:tc>
        <w:tc>
          <w:tcPr>
            <w:tcW w:w="11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7459487F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GA"/>
              </w:rPr>
            </w:pPr>
            <w:r w:rsidRPr="0075543C">
              <w:rPr>
                <w:rFonts w:ascii="Book Antiqua" w:hAnsi="Book Antiqua"/>
                <w:lang w:val="fr-FR"/>
              </w:rPr>
              <w:t>Nationalité</w:t>
            </w:r>
          </w:p>
        </w:tc>
        <w:tc>
          <w:tcPr>
            <w:tcW w:w="13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vAlign w:val="center"/>
            <w:hideMark/>
          </w:tcPr>
          <w:p w14:paraId="203F264D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>RESIDENCE CEMAC / hors CEMAC</w:t>
            </w: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31AD1CAF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GA"/>
              </w:rPr>
            </w:pPr>
            <w:r w:rsidRPr="0075543C">
              <w:rPr>
                <w:rFonts w:ascii="Book Antiqua" w:hAnsi="Book Antiqua"/>
                <w:lang w:val="fr-FR"/>
              </w:rPr>
              <w:t>Numéro de la pièce d'identité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59322EB4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GA"/>
              </w:rPr>
            </w:pPr>
            <w:r w:rsidRPr="0075543C">
              <w:rPr>
                <w:rFonts w:ascii="Book Antiqua" w:hAnsi="Book Antiqua"/>
                <w:lang w:val="fr-FR"/>
              </w:rPr>
              <w:t>PP/PM</w:t>
            </w: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75369404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GA"/>
              </w:rPr>
            </w:pPr>
            <w:r w:rsidRPr="0075543C">
              <w:rPr>
                <w:rFonts w:ascii="Book Antiqua" w:hAnsi="Book Antiqua"/>
                <w:lang w:val="fr-FR"/>
              </w:rPr>
              <w:t>Catégorie souscripteur**</w:t>
            </w: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49D95B7B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GA"/>
              </w:rPr>
            </w:pPr>
            <w:r w:rsidRPr="0075543C">
              <w:rPr>
                <w:rFonts w:ascii="Book Antiqua" w:hAnsi="Book Antiqua"/>
                <w:lang w:val="fr-FR"/>
              </w:rPr>
              <w:t>Nombre de parts détenues</w:t>
            </w:r>
          </w:p>
        </w:tc>
        <w:tc>
          <w:tcPr>
            <w:tcW w:w="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32976B9B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GA"/>
              </w:rPr>
            </w:pPr>
            <w:r w:rsidRPr="0075543C">
              <w:rPr>
                <w:rFonts w:ascii="Book Antiqua" w:hAnsi="Book Antiqua"/>
                <w:lang w:val="fr-GA"/>
              </w:rPr>
              <w:t>%</w:t>
            </w:r>
          </w:p>
        </w:tc>
      </w:tr>
      <w:tr w:rsidR="0075543C" w:rsidRPr="0075543C" w14:paraId="5B2B3D5D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6F70DC9" w14:textId="77777777" w:rsidR="0075543C" w:rsidRPr="0075543C" w:rsidRDefault="0075543C" w:rsidP="0075543C">
            <w:pPr>
              <w:rPr>
                <w:rFonts w:ascii="Book Antiqua" w:hAnsi="Book Antiqua"/>
                <w:lang w:val="fr-GA"/>
              </w:rPr>
            </w:pPr>
            <w:r w:rsidRPr="0075543C">
              <w:rPr>
                <w:rFonts w:ascii="Book Antiqua" w:hAnsi="Book Antiqua"/>
                <w:lang w:val="fr-GA"/>
              </w:rPr>
              <w:t>Nom 1</w:t>
            </w:r>
          </w:p>
        </w:tc>
        <w:tc>
          <w:tcPr>
            <w:tcW w:w="11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ED897A2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3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3E03DD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426D8E1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15AEDEE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866942A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24EB46C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06C70AD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02EC1A2A" w14:textId="77777777" w:rsidTr="0075543C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4DE128C" w14:textId="77777777" w:rsidR="0075543C" w:rsidRPr="0075543C" w:rsidRDefault="0075543C" w:rsidP="0075543C">
            <w:pPr>
              <w:rPr>
                <w:rFonts w:ascii="Book Antiqua" w:hAnsi="Book Antiqua"/>
                <w:lang w:val="fr-GA"/>
              </w:rPr>
            </w:pPr>
            <w:r w:rsidRPr="0075543C">
              <w:rPr>
                <w:rFonts w:ascii="Book Antiqua" w:hAnsi="Book Antiqua"/>
                <w:lang w:val="fr-GA"/>
              </w:rPr>
              <w:t>Nom 2</w:t>
            </w:r>
          </w:p>
        </w:tc>
        <w:tc>
          <w:tcPr>
            <w:tcW w:w="11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67A4A2A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3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7C2E22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302B860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A68158A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60F20BA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D67785B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5810D68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01CED9FB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6B46665" w14:textId="77777777" w:rsidR="0075543C" w:rsidRPr="0075543C" w:rsidRDefault="0075543C" w:rsidP="0075543C">
            <w:pPr>
              <w:rPr>
                <w:rFonts w:ascii="Book Antiqua" w:hAnsi="Book Antiqua"/>
                <w:lang w:val="fr-GA"/>
              </w:rPr>
            </w:pPr>
            <w:r w:rsidRPr="0075543C">
              <w:rPr>
                <w:rFonts w:ascii="Book Antiqua" w:hAnsi="Book Antiqua"/>
                <w:lang w:val="fr-GA"/>
              </w:rPr>
              <w:t>Nom x</w:t>
            </w:r>
          </w:p>
        </w:tc>
        <w:tc>
          <w:tcPr>
            <w:tcW w:w="11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1C8FFD1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3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ADE93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7098B96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9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43CDFB2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E5E8036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A697B93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BB675B7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649BAC92" w14:textId="77777777" w:rsidTr="007554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78D2641" w14:textId="77777777" w:rsidR="0075543C" w:rsidRPr="0075543C" w:rsidRDefault="0075543C" w:rsidP="0075543C">
            <w:pPr>
              <w:rPr>
                <w:rFonts w:ascii="Book Antiqua" w:hAnsi="Book Antiqua"/>
                <w:lang w:val="fr-GA"/>
              </w:rPr>
            </w:pPr>
            <w:r w:rsidRPr="0075543C">
              <w:rPr>
                <w:rFonts w:ascii="Book Antiqua" w:hAnsi="Book Antiqua"/>
                <w:lang w:val="fr-GA"/>
              </w:rPr>
              <w:t>TOTAL</w:t>
            </w:r>
          </w:p>
        </w:tc>
        <w:tc>
          <w:tcPr>
            <w:tcW w:w="114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D019508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GA"/>
              </w:rPr>
            </w:pPr>
            <w:r w:rsidRPr="0075543C">
              <w:rPr>
                <w:rFonts w:ascii="Book Antiqua" w:hAnsi="Book Antiqua"/>
                <w:lang w:val="fr-GA"/>
              </w:rPr>
              <w:t> </w:t>
            </w:r>
          </w:p>
        </w:tc>
        <w:tc>
          <w:tcPr>
            <w:tcW w:w="130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F49C5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GA"/>
              </w:rPr>
            </w:pPr>
          </w:p>
        </w:tc>
        <w:tc>
          <w:tcPr>
            <w:tcW w:w="144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57DD9C5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GA"/>
              </w:rPr>
            </w:pPr>
            <w:r w:rsidRPr="0075543C">
              <w:rPr>
                <w:rFonts w:ascii="Book Antiqua" w:hAnsi="Book Antiqua"/>
                <w:lang w:val="fr-GA"/>
              </w:rPr>
              <w:t> </w:t>
            </w:r>
          </w:p>
        </w:tc>
        <w:tc>
          <w:tcPr>
            <w:tcW w:w="96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8180DD1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GA"/>
              </w:rPr>
            </w:pPr>
            <w:r w:rsidRPr="0075543C">
              <w:rPr>
                <w:rFonts w:ascii="Book Antiqua" w:hAnsi="Book Antiqua"/>
                <w:lang w:val="fr-GA"/>
              </w:rPr>
              <w:t> </w:t>
            </w:r>
          </w:p>
        </w:tc>
        <w:tc>
          <w:tcPr>
            <w:tcW w:w="144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DD6EE0E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GA"/>
              </w:rPr>
            </w:pPr>
            <w:r w:rsidRPr="0075543C">
              <w:rPr>
                <w:rFonts w:ascii="Book Antiqua" w:hAnsi="Book Antiqua"/>
                <w:lang w:val="fr-GA"/>
              </w:rPr>
              <w:t> </w:t>
            </w:r>
          </w:p>
        </w:tc>
        <w:tc>
          <w:tcPr>
            <w:tcW w:w="144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97774D7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GA"/>
              </w:rPr>
            </w:pPr>
            <w:r w:rsidRPr="0075543C">
              <w:rPr>
                <w:rFonts w:ascii="Book Antiqua" w:hAnsi="Book Antiqua"/>
                <w:lang w:val="fr-GA"/>
              </w:rPr>
              <w:t> </w:t>
            </w:r>
          </w:p>
        </w:tc>
        <w:tc>
          <w:tcPr>
            <w:tcW w:w="73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6CA2936" w14:textId="77777777" w:rsidR="0075543C" w:rsidRPr="0075543C" w:rsidRDefault="0075543C" w:rsidP="007554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GA"/>
              </w:rPr>
            </w:pPr>
            <w:r w:rsidRPr="0075543C">
              <w:rPr>
                <w:rFonts w:ascii="Book Antiqua" w:hAnsi="Book Antiqua"/>
                <w:lang w:val="fr-GA"/>
              </w:rPr>
              <w:t> </w:t>
            </w:r>
          </w:p>
        </w:tc>
      </w:tr>
    </w:tbl>
    <w:p w14:paraId="43384078" w14:textId="77777777" w:rsidR="0075543C" w:rsidRPr="0075543C" w:rsidRDefault="0075543C" w:rsidP="0075543C">
      <w:pPr>
        <w:rPr>
          <w:rFonts w:ascii="Book Antiqua" w:hAnsi="Book Antiqua"/>
          <w:b/>
          <w:bCs/>
          <w:i/>
          <w:iCs/>
          <w:lang w:val="fr-FR"/>
        </w:rPr>
      </w:pPr>
    </w:p>
    <w:p w14:paraId="600E16DB" w14:textId="77777777" w:rsidR="0075543C" w:rsidRPr="0075543C" w:rsidRDefault="0075543C" w:rsidP="0075543C">
      <w:pPr>
        <w:rPr>
          <w:rFonts w:ascii="Book Antiqua" w:hAnsi="Book Antiqua"/>
          <w:b/>
          <w:bCs/>
          <w:i/>
          <w:iCs/>
          <w:lang w:val="fr-FR"/>
        </w:rPr>
      </w:pPr>
      <w:r w:rsidRPr="0075543C">
        <w:rPr>
          <w:rFonts w:ascii="Book Antiqua" w:hAnsi="Book Antiqua"/>
          <w:b/>
          <w:bCs/>
          <w:i/>
          <w:iCs/>
          <w:lang w:val="fr-FR"/>
        </w:rPr>
        <w:t>**Les catégories de souscripteur sont les suivantes :</w:t>
      </w:r>
    </w:p>
    <w:p w14:paraId="178FB28B" w14:textId="77777777" w:rsidR="0075543C" w:rsidRPr="0075543C" w:rsidRDefault="0075543C" w:rsidP="0075543C">
      <w:pPr>
        <w:rPr>
          <w:rFonts w:ascii="Book Antiqua" w:hAnsi="Book Antiqua"/>
          <w:b/>
          <w:bCs/>
          <w:i/>
          <w:iCs/>
          <w:lang w:val="fr-FR"/>
        </w:rPr>
      </w:pPr>
    </w:p>
    <w:p w14:paraId="7EC12FF2" w14:textId="77777777" w:rsidR="0075543C" w:rsidRPr="0075543C" w:rsidRDefault="0075543C" w:rsidP="0075543C">
      <w:pPr>
        <w:rPr>
          <w:rFonts w:ascii="Book Antiqua" w:hAnsi="Book Antiqua"/>
          <w:b/>
          <w:bCs/>
          <w:i/>
          <w:iCs/>
          <w:lang w:val="fr-FR"/>
        </w:rPr>
      </w:pPr>
      <w:r w:rsidRPr="0075543C">
        <w:rPr>
          <w:rFonts w:ascii="Book Antiqua" w:hAnsi="Book Antiqua"/>
          <w:b/>
          <w:bCs/>
          <w:i/>
          <w:iCs/>
          <w:lang w:val="fr-FR"/>
        </w:rPr>
        <w:t xml:space="preserve">Pour les personnes morales : </w:t>
      </w:r>
    </w:p>
    <w:p w14:paraId="5459529F" w14:textId="77777777" w:rsidR="0075543C" w:rsidRPr="0075543C" w:rsidRDefault="0075543C" w:rsidP="0075543C">
      <w:pPr>
        <w:numPr>
          <w:ilvl w:val="0"/>
          <w:numId w:val="90"/>
        </w:numPr>
        <w:rPr>
          <w:rFonts w:ascii="Book Antiqua" w:hAnsi="Book Antiqua"/>
          <w:b/>
          <w:bCs/>
          <w:i/>
          <w:iCs/>
          <w:lang w:val="fr-FR"/>
        </w:rPr>
      </w:pPr>
      <w:r w:rsidRPr="0075543C">
        <w:rPr>
          <w:rFonts w:ascii="Book Antiqua" w:hAnsi="Book Antiqua"/>
          <w:b/>
          <w:bCs/>
          <w:i/>
          <w:iCs/>
          <w:lang w:val="fr-FR"/>
        </w:rPr>
        <w:t>Compagnies d'assurances et organismes de prévoyance et de retraite</w:t>
      </w:r>
    </w:p>
    <w:p w14:paraId="01C37369" w14:textId="77777777" w:rsidR="0075543C" w:rsidRPr="0075543C" w:rsidRDefault="0075543C" w:rsidP="0075543C">
      <w:pPr>
        <w:numPr>
          <w:ilvl w:val="0"/>
          <w:numId w:val="90"/>
        </w:numPr>
        <w:rPr>
          <w:rFonts w:ascii="Book Antiqua" w:hAnsi="Book Antiqua"/>
          <w:b/>
          <w:bCs/>
          <w:i/>
          <w:iCs/>
          <w:lang w:val="fr-FR"/>
        </w:rPr>
      </w:pPr>
      <w:r w:rsidRPr="0075543C">
        <w:rPr>
          <w:rFonts w:ascii="Book Antiqua" w:hAnsi="Book Antiqua"/>
          <w:b/>
          <w:bCs/>
          <w:i/>
          <w:iCs/>
          <w:lang w:val="fr-FR"/>
        </w:rPr>
        <w:t>Banques</w:t>
      </w:r>
    </w:p>
    <w:p w14:paraId="422F27DC" w14:textId="77777777" w:rsidR="0075543C" w:rsidRPr="0075543C" w:rsidRDefault="0075543C" w:rsidP="0075543C">
      <w:pPr>
        <w:numPr>
          <w:ilvl w:val="0"/>
          <w:numId w:val="90"/>
        </w:numPr>
        <w:rPr>
          <w:rFonts w:ascii="Book Antiqua" w:hAnsi="Book Antiqua"/>
          <w:b/>
          <w:bCs/>
          <w:i/>
          <w:iCs/>
          <w:lang w:val="fr-FR"/>
        </w:rPr>
      </w:pPr>
      <w:r w:rsidRPr="0075543C">
        <w:rPr>
          <w:rFonts w:ascii="Book Antiqua" w:hAnsi="Book Antiqua"/>
          <w:b/>
          <w:bCs/>
          <w:i/>
          <w:iCs/>
          <w:lang w:val="fr-FR"/>
        </w:rPr>
        <w:t>OPC</w:t>
      </w:r>
    </w:p>
    <w:p w14:paraId="2618FCEA" w14:textId="77777777" w:rsidR="0075543C" w:rsidRPr="0075543C" w:rsidRDefault="0075543C" w:rsidP="0075543C">
      <w:pPr>
        <w:numPr>
          <w:ilvl w:val="0"/>
          <w:numId w:val="90"/>
        </w:numPr>
        <w:rPr>
          <w:rFonts w:ascii="Book Antiqua" w:hAnsi="Book Antiqua"/>
          <w:b/>
          <w:bCs/>
          <w:i/>
          <w:iCs/>
          <w:lang w:val="fr-FR"/>
        </w:rPr>
      </w:pPr>
      <w:r w:rsidRPr="0075543C">
        <w:rPr>
          <w:rFonts w:ascii="Book Antiqua" w:hAnsi="Book Antiqua"/>
          <w:b/>
          <w:bCs/>
          <w:i/>
          <w:iCs/>
          <w:lang w:val="fr-FR"/>
        </w:rPr>
        <w:t>Caisse de dépôt et de consignation (CDC)</w:t>
      </w:r>
    </w:p>
    <w:p w14:paraId="27AB6D42" w14:textId="77777777" w:rsidR="0075543C" w:rsidRPr="0075543C" w:rsidRDefault="0075543C" w:rsidP="0075543C">
      <w:pPr>
        <w:numPr>
          <w:ilvl w:val="0"/>
          <w:numId w:val="90"/>
        </w:numPr>
        <w:rPr>
          <w:rFonts w:ascii="Book Antiqua" w:hAnsi="Book Antiqua"/>
          <w:b/>
          <w:bCs/>
          <w:i/>
          <w:iCs/>
          <w:lang w:val="fr-FR"/>
        </w:rPr>
      </w:pPr>
      <w:r w:rsidRPr="0075543C">
        <w:rPr>
          <w:rFonts w:ascii="Book Antiqua" w:hAnsi="Book Antiqua"/>
          <w:b/>
          <w:bCs/>
          <w:i/>
          <w:iCs/>
          <w:lang w:val="fr-FR"/>
        </w:rPr>
        <w:t>Autres institutions financières</w:t>
      </w:r>
    </w:p>
    <w:p w14:paraId="768B450E" w14:textId="77777777" w:rsidR="0075543C" w:rsidRPr="0075543C" w:rsidRDefault="0075543C" w:rsidP="0075543C">
      <w:pPr>
        <w:numPr>
          <w:ilvl w:val="0"/>
          <w:numId w:val="90"/>
        </w:numPr>
        <w:rPr>
          <w:rFonts w:ascii="Book Antiqua" w:hAnsi="Book Antiqua"/>
          <w:b/>
          <w:bCs/>
          <w:i/>
          <w:iCs/>
          <w:lang w:val="fr-FR"/>
        </w:rPr>
      </w:pPr>
      <w:r w:rsidRPr="0075543C">
        <w:rPr>
          <w:rFonts w:ascii="Book Antiqua" w:hAnsi="Book Antiqua"/>
          <w:b/>
          <w:bCs/>
          <w:i/>
          <w:iCs/>
          <w:lang w:val="fr-FR"/>
        </w:rPr>
        <w:t>Sociétés de bourse</w:t>
      </w:r>
    </w:p>
    <w:p w14:paraId="57E5203F" w14:textId="77777777" w:rsidR="0075543C" w:rsidRPr="0075543C" w:rsidRDefault="0075543C" w:rsidP="0075543C">
      <w:pPr>
        <w:numPr>
          <w:ilvl w:val="0"/>
          <w:numId w:val="90"/>
        </w:numPr>
        <w:rPr>
          <w:rFonts w:ascii="Book Antiqua" w:hAnsi="Book Antiqua"/>
          <w:b/>
          <w:bCs/>
          <w:i/>
          <w:iCs/>
          <w:lang w:val="fr-FR"/>
        </w:rPr>
      </w:pPr>
      <w:r w:rsidRPr="0075543C">
        <w:rPr>
          <w:rFonts w:ascii="Book Antiqua" w:hAnsi="Book Antiqua"/>
          <w:b/>
          <w:bCs/>
          <w:i/>
          <w:iCs/>
          <w:lang w:val="fr-FR"/>
        </w:rPr>
        <w:t>Sociétés de gestion d’OPC</w:t>
      </w:r>
    </w:p>
    <w:p w14:paraId="0C12FBF6" w14:textId="77777777" w:rsidR="0075543C" w:rsidRPr="0075543C" w:rsidRDefault="0075543C" w:rsidP="0075543C">
      <w:pPr>
        <w:numPr>
          <w:ilvl w:val="0"/>
          <w:numId w:val="90"/>
        </w:numPr>
        <w:rPr>
          <w:rFonts w:ascii="Book Antiqua" w:hAnsi="Book Antiqua"/>
          <w:b/>
          <w:bCs/>
          <w:i/>
          <w:iCs/>
          <w:lang w:val="fr-FR"/>
        </w:rPr>
      </w:pPr>
      <w:r w:rsidRPr="0075543C">
        <w:rPr>
          <w:rFonts w:ascii="Book Antiqua" w:hAnsi="Book Antiqua"/>
          <w:b/>
          <w:bCs/>
          <w:i/>
          <w:iCs/>
          <w:lang w:val="fr-FR"/>
        </w:rPr>
        <w:t>Entreprises non financières</w:t>
      </w:r>
    </w:p>
    <w:p w14:paraId="4F58D57F" w14:textId="77777777" w:rsidR="0075543C" w:rsidRPr="0075543C" w:rsidRDefault="0075543C" w:rsidP="0075543C">
      <w:pPr>
        <w:rPr>
          <w:rFonts w:ascii="Book Antiqua" w:hAnsi="Book Antiqua"/>
          <w:b/>
          <w:bCs/>
          <w:i/>
          <w:iCs/>
          <w:lang w:val="fr-FR"/>
        </w:rPr>
      </w:pPr>
    </w:p>
    <w:p w14:paraId="1E034DC5" w14:textId="77777777" w:rsidR="0075543C" w:rsidRPr="0075543C" w:rsidRDefault="0075543C" w:rsidP="0075543C">
      <w:pPr>
        <w:rPr>
          <w:rFonts w:ascii="Book Antiqua" w:hAnsi="Book Antiqua"/>
          <w:b/>
          <w:bCs/>
          <w:i/>
          <w:iCs/>
          <w:lang w:val="fr-FR"/>
        </w:rPr>
      </w:pPr>
      <w:r w:rsidRPr="0075543C">
        <w:rPr>
          <w:rFonts w:ascii="Book Antiqua" w:hAnsi="Book Antiqua"/>
          <w:b/>
          <w:bCs/>
          <w:i/>
          <w:iCs/>
          <w:lang w:val="fr-FR"/>
        </w:rPr>
        <w:t>Pour les personnes physiques</w:t>
      </w:r>
    </w:p>
    <w:p w14:paraId="7FCB2FDE" w14:textId="77777777" w:rsidR="0075543C" w:rsidRPr="0075543C" w:rsidRDefault="0075543C" w:rsidP="0075543C">
      <w:pPr>
        <w:numPr>
          <w:ilvl w:val="0"/>
          <w:numId w:val="90"/>
        </w:numPr>
        <w:rPr>
          <w:rFonts w:ascii="Book Antiqua" w:hAnsi="Book Antiqua"/>
          <w:b/>
          <w:bCs/>
          <w:i/>
          <w:iCs/>
          <w:lang w:val="fr-FR"/>
        </w:rPr>
      </w:pPr>
      <w:r w:rsidRPr="0075543C">
        <w:rPr>
          <w:rFonts w:ascii="Book Antiqua" w:hAnsi="Book Antiqua"/>
          <w:b/>
          <w:bCs/>
          <w:i/>
          <w:iCs/>
          <w:lang w:val="fr-FR"/>
        </w:rPr>
        <w:t>Salarié secteur public</w:t>
      </w:r>
    </w:p>
    <w:p w14:paraId="30F8456B" w14:textId="77777777" w:rsidR="0075543C" w:rsidRPr="0075543C" w:rsidRDefault="0075543C" w:rsidP="0075543C">
      <w:pPr>
        <w:numPr>
          <w:ilvl w:val="0"/>
          <w:numId w:val="90"/>
        </w:numPr>
        <w:rPr>
          <w:rFonts w:ascii="Book Antiqua" w:hAnsi="Book Antiqua"/>
          <w:b/>
          <w:bCs/>
          <w:i/>
          <w:iCs/>
          <w:lang w:val="fr-FR"/>
        </w:rPr>
      </w:pPr>
      <w:r w:rsidRPr="0075543C">
        <w:rPr>
          <w:rFonts w:ascii="Book Antiqua" w:hAnsi="Book Antiqua"/>
          <w:b/>
          <w:bCs/>
          <w:i/>
          <w:iCs/>
          <w:lang w:val="fr-FR"/>
        </w:rPr>
        <w:t>Salarié secteur privé</w:t>
      </w:r>
    </w:p>
    <w:p w14:paraId="3F8BF7C2" w14:textId="77777777" w:rsidR="0075543C" w:rsidRPr="0075543C" w:rsidRDefault="0075543C" w:rsidP="0075543C">
      <w:pPr>
        <w:numPr>
          <w:ilvl w:val="0"/>
          <w:numId w:val="90"/>
        </w:numPr>
        <w:rPr>
          <w:rFonts w:ascii="Book Antiqua" w:hAnsi="Book Antiqua"/>
          <w:b/>
          <w:bCs/>
          <w:i/>
          <w:iCs/>
          <w:lang w:val="fr-FR"/>
        </w:rPr>
      </w:pPr>
      <w:r w:rsidRPr="0075543C">
        <w:rPr>
          <w:rFonts w:ascii="Book Antiqua" w:hAnsi="Book Antiqua"/>
          <w:b/>
          <w:bCs/>
          <w:i/>
          <w:iCs/>
          <w:lang w:val="fr-FR"/>
        </w:rPr>
        <w:t>Agent des organismes internationaux</w:t>
      </w:r>
    </w:p>
    <w:p w14:paraId="77AC97CD" w14:textId="77777777" w:rsidR="0075543C" w:rsidRPr="0075543C" w:rsidRDefault="0075543C" w:rsidP="0075543C">
      <w:pPr>
        <w:numPr>
          <w:ilvl w:val="0"/>
          <w:numId w:val="90"/>
        </w:numPr>
        <w:rPr>
          <w:rFonts w:ascii="Book Antiqua" w:hAnsi="Book Antiqua"/>
          <w:b/>
          <w:bCs/>
          <w:i/>
          <w:iCs/>
          <w:lang w:val="fr-FR"/>
        </w:rPr>
      </w:pPr>
      <w:r w:rsidRPr="0075543C">
        <w:rPr>
          <w:rFonts w:ascii="Book Antiqua" w:hAnsi="Book Antiqua"/>
          <w:b/>
          <w:bCs/>
          <w:i/>
          <w:iCs/>
          <w:lang w:val="fr-FR"/>
        </w:rPr>
        <w:t>Profession libérale</w:t>
      </w:r>
    </w:p>
    <w:p w14:paraId="33489ADF" w14:textId="77777777" w:rsidR="0075543C" w:rsidRPr="0075543C" w:rsidRDefault="0075543C" w:rsidP="0075543C">
      <w:pPr>
        <w:numPr>
          <w:ilvl w:val="0"/>
          <w:numId w:val="90"/>
        </w:numPr>
        <w:rPr>
          <w:rFonts w:ascii="Book Antiqua" w:hAnsi="Book Antiqua"/>
          <w:b/>
          <w:bCs/>
          <w:i/>
          <w:iCs/>
          <w:lang w:val="fr-FR"/>
        </w:rPr>
      </w:pPr>
      <w:r w:rsidRPr="0075543C">
        <w:rPr>
          <w:rFonts w:ascii="Book Antiqua" w:hAnsi="Book Antiqua"/>
          <w:b/>
          <w:bCs/>
          <w:i/>
          <w:iCs/>
          <w:lang w:val="fr-FR"/>
        </w:rPr>
        <w:t>Commerçant / entrepreneur</w:t>
      </w:r>
    </w:p>
    <w:p w14:paraId="036A192F" w14:textId="77777777" w:rsidR="0075543C" w:rsidRPr="0075543C" w:rsidRDefault="0075543C" w:rsidP="0075543C">
      <w:pPr>
        <w:numPr>
          <w:ilvl w:val="0"/>
          <w:numId w:val="90"/>
        </w:numPr>
        <w:rPr>
          <w:rFonts w:ascii="Book Antiqua" w:hAnsi="Book Antiqua"/>
          <w:b/>
          <w:bCs/>
          <w:i/>
          <w:iCs/>
          <w:lang w:val="fr-FR"/>
        </w:rPr>
      </w:pPr>
      <w:r w:rsidRPr="0075543C">
        <w:rPr>
          <w:rFonts w:ascii="Book Antiqua" w:hAnsi="Book Antiqua"/>
          <w:b/>
          <w:bCs/>
          <w:i/>
          <w:iCs/>
          <w:lang w:val="fr-FR"/>
        </w:rPr>
        <w:lastRenderedPageBreak/>
        <w:t>Chômeur</w:t>
      </w:r>
    </w:p>
    <w:p w14:paraId="1854CE15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</w:p>
    <w:p w14:paraId="0872C357" w14:textId="77777777" w:rsidR="0075543C" w:rsidRPr="0075543C" w:rsidRDefault="0075543C" w:rsidP="0075543C">
      <w:pPr>
        <w:numPr>
          <w:ilvl w:val="0"/>
          <w:numId w:val="88"/>
        </w:numPr>
        <w:rPr>
          <w:rFonts w:ascii="Book Antiqua" w:hAnsi="Book Antiqua"/>
          <w:b/>
          <w:bCs/>
          <w:u w:val="single"/>
          <w:lang w:val="fr-FR"/>
        </w:rPr>
      </w:pPr>
      <w:r w:rsidRPr="0075543C">
        <w:rPr>
          <w:rFonts w:ascii="Book Antiqua" w:hAnsi="Book Antiqua"/>
          <w:b/>
          <w:bCs/>
          <w:u w:val="single"/>
          <w:lang w:val="fr-FR"/>
        </w:rPr>
        <w:t>NOMBRE ET MONTANT DES SOUSCRIPTIONS ET RACHATS</w:t>
      </w:r>
    </w:p>
    <w:tbl>
      <w:tblPr>
        <w:tblW w:w="8680" w:type="dxa"/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240"/>
      </w:tblGrid>
      <w:tr w:rsidR="0075543C" w:rsidRPr="0075543C" w14:paraId="20EC465F" w14:textId="77777777" w:rsidTr="0075543C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767171"/>
            <w:vAlign w:val="center"/>
            <w:hideMark/>
          </w:tcPr>
          <w:p w14:paraId="35BC8D9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Porteurs de parts</w:t>
            </w:r>
          </w:p>
        </w:tc>
        <w:tc>
          <w:tcPr>
            <w:tcW w:w="3720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767171"/>
            <w:vAlign w:val="center"/>
            <w:hideMark/>
          </w:tcPr>
          <w:p w14:paraId="1D8FA68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Souscriptions</w:t>
            </w:r>
          </w:p>
        </w:tc>
        <w:tc>
          <w:tcPr>
            <w:tcW w:w="3720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767171"/>
            <w:vAlign w:val="center"/>
            <w:hideMark/>
          </w:tcPr>
          <w:p w14:paraId="2AF555E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Rachats</w:t>
            </w:r>
          </w:p>
        </w:tc>
      </w:tr>
      <w:tr w:rsidR="0075543C" w:rsidRPr="0075543C" w14:paraId="4F5415B9" w14:textId="77777777" w:rsidTr="0075543C">
        <w:trPr>
          <w:trHeight w:val="564"/>
        </w:trPr>
        <w:tc>
          <w:tcPr>
            <w:tcW w:w="0" w:type="auto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35475B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767171"/>
            <w:vAlign w:val="center"/>
            <w:hideMark/>
          </w:tcPr>
          <w:p w14:paraId="7A35BB9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Nombre de parts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767171"/>
            <w:vAlign w:val="center"/>
            <w:hideMark/>
          </w:tcPr>
          <w:p w14:paraId="7A6A40D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Montant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767171"/>
            <w:vAlign w:val="center"/>
            <w:hideMark/>
          </w:tcPr>
          <w:p w14:paraId="594709F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767171"/>
            <w:vAlign w:val="center"/>
            <w:hideMark/>
          </w:tcPr>
          <w:p w14:paraId="1556450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Nombre de parts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767171"/>
            <w:vAlign w:val="center"/>
            <w:hideMark/>
          </w:tcPr>
          <w:p w14:paraId="29A3513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Montant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767171"/>
            <w:vAlign w:val="center"/>
            <w:hideMark/>
          </w:tcPr>
          <w:p w14:paraId="796FC13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%</w:t>
            </w:r>
          </w:p>
        </w:tc>
      </w:tr>
      <w:tr w:rsidR="0075543C" w:rsidRPr="0075543C" w14:paraId="2AFAB40E" w14:textId="77777777" w:rsidTr="0075543C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7D243A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Clients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879672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4764F8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9D6CA0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0109D4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86D50A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4BBFD8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 </w:t>
            </w:r>
          </w:p>
        </w:tc>
      </w:tr>
      <w:tr w:rsidR="0075543C" w:rsidRPr="0075543C" w14:paraId="7AEFDF33" w14:textId="77777777" w:rsidTr="0075543C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6EDA365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Clients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44632C0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2B9CD79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3B07ADE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30A7159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14F31A5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4D45699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 </w:t>
            </w:r>
          </w:p>
        </w:tc>
      </w:tr>
      <w:tr w:rsidR="0075543C" w:rsidRPr="0075543C" w14:paraId="4C5A4327" w14:textId="77777777" w:rsidTr="0075543C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F52AD9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Clients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1D9B89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88B710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87C73F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979815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564437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27E24E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 </w:t>
            </w:r>
          </w:p>
        </w:tc>
      </w:tr>
      <w:tr w:rsidR="0075543C" w:rsidRPr="0075543C" w14:paraId="35B88756" w14:textId="77777777" w:rsidTr="0075543C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3DCF007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Clients 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4951B22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5E2BF1E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56EC418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409A8F4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0476F88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6328F7D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 </w:t>
            </w:r>
          </w:p>
        </w:tc>
      </w:tr>
      <w:tr w:rsidR="0075543C" w:rsidRPr="0075543C" w14:paraId="3C1634DE" w14:textId="77777777" w:rsidTr="0075543C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32CC9B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843DC7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E6D3FF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03B877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6C9154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B4158D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4F953F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FR"/>
              </w:rPr>
              <w:t> </w:t>
            </w:r>
          </w:p>
        </w:tc>
      </w:tr>
    </w:tbl>
    <w:p w14:paraId="3AF70D34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>*</w:t>
      </w:r>
      <w:r w:rsidRPr="0075543C">
        <w:rPr>
          <w:rFonts w:ascii="Book Antiqua" w:hAnsi="Book Antiqua"/>
          <w:b/>
          <w:bCs/>
          <w:i/>
          <w:iCs/>
          <w:lang w:val="fr-FR"/>
        </w:rPr>
        <w:t>Pour chacune des opérations précitées, la quote-part doit être rapportée à l’actif net de l'OPC.</w:t>
      </w:r>
    </w:p>
    <w:p w14:paraId="32C25497" w14:textId="77777777" w:rsidR="0075543C" w:rsidRPr="0075543C" w:rsidRDefault="0075543C" w:rsidP="0075543C">
      <w:pPr>
        <w:rPr>
          <w:rFonts w:ascii="Book Antiqua" w:hAnsi="Book Antiqua"/>
          <w:b/>
          <w:bCs/>
          <w:i/>
          <w:iCs/>
          <w:lang w:val="fr-FR"/>
        </w:rPr>
      </w:pPr>
    </w:p>
    <w:p w14:paraId="6433F062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>CHAPITRE III : LA GESTION INDIVIDUELLE SOUS MANDAT</w:t>
      </w:r>
    </w:p>
    <w:p w14:paraId="3799BD0A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>I. IDENTIFICATION DU MANDAT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543C" w:rsidRPr="0075543C" w14:paraId="47802C8A" w14:textId="77777777" w:rsidTr="00755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F5EF84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 xml:space="preserve"> Nom ou Dénomination du client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F26E59" w14:textId="77777777" w:rsidR="0075543C" w:rsidRPr="0075543C" w:rsidRDefault="0075543C" w:rsidP="00755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fr-FR"/>
              </w:rPr>
            </w:pPr>
          </w:p>
        </w:tc>
      </w:tr>
      <w:tr w:rsidR="0075543C" w:rsidRPr="0075543C" w14:paraId="781AFBB1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398CAB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 xml:space="preserve"> Date du Contrat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62A21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091A4FAD" w14:textId="77777777" w:rsidTr="00755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36AEFC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 xml:space="preserve"> Dépositaire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E3D2C9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2739FC92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6F4D7A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 xml:space="preserve"> Profil de risque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C32EA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28DEAA38" w14:textId="77777777" w:rsidTr="00755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9B4467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 xml:space="preserve"> Stratégie d'investissement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9C1BAE" w14:textId="77777777" w:rsidR="0075543C" w:rsidRPr="0075543C" w:rsidRDefault="0075543C" w:rsidP="00755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  <w:tr w:rsidR="0075543C" w:rsidRPr="0075543C" w14:paraId="2F357F99" w14:textId="77777777" w:rsidTr="00755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34EF2E" w14:textId="77777777" w:rsidR="0075543C" w:rsidRPr="0075543C" w:rsidRDefault="0075543C" w:rsidP="0075543C">
            <w:pPr>
              <w:rPr>
                <w:rFonts w:ascii="Book Antiqua" w:hAnsi="Book Antiqua"/>
                <w:lang w:val="fr-FR"/>
              </w:rPr>
            </w:pPr>
            <w:r w:rsidRPr="0075543C">
              <w:rPr>
                <w:rFonts w:ascii="Book Antiqua" w:hAnsi="Book Antiqua"/>
                <w:lang w:val="fr-FR"/>
              </w:rPr>
              <w:t xml:space="preserve"> Évènements marquants de la période.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C85A1A" w14:textId="77777777" w:rsidR="0075543C" w:rsidRPr="0075543C" w:rsidRDefault="0075543C" w:rsidP="00755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lang w:val="fr-FR"/>
              </w:rPr>
            </w:pPr>
          </w:p>
        </w:tc>
      </w:tr>
    </w:tbl>
    <w:p w14:paraId="326CE1F5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</w:p>
    <w:p w14:paraId="16253186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>II. ÉTAT DU PATRIMOINE</w:t>
      </w:r>
    </w:p>
    <w:p w14:paraId="2BE99A07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>2.1 Portefeuille-titres (ventilation détaillée par titre)</w:t>
      </w:r>
    </w:p>
    <w:tbl>
      <w:tblPr>
        <w:tblW w:w="10266" w:type="dxa"/>
        <w:tblInd w:w="-152" w:type="dxa"/>
        <w:tblLook w:val="04A0" w:firstRow="1" w:lastRow="0" w:firstColumn="1" w:lastColumn="0" w:noHBand="0" w:noVBand="1"/>
      </w:tblPr>
      <w:tblGrid>
        <w:gridCol w:w="2755"/>
        <w:gridCol w:w="1502"/>
        <w:gridCol w:w="1502"/>
        <w:gridCol w:w="1628"/>
        <w:gridCol w:w="1878"/>
        <w:gridCol w:w="1001"/>
      </w:tblGrid>
      <w:tr w:rsidR="0075543C" w:rsidRPr="0075543C" w14:paraId="141BA9D7" w14:textId="77777777" w:rsidTr="0075543C">
        <w:trPr>
          <w:trHeight w:val="329"/>
          <w:tblHeader/>
        </w:trPr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BC6C8C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Actifs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5412142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Code ISIN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49CC28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Nombre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1CE0DB5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Cours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94B67F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Valeur au (Date)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CDFE33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%</w:t>
            </w:r>
          </w:p>
        </w:tc>
      </w:tr>
      <w:tr w:rsidR="0075543C" w:rsidRPr="0075543C" w14:paraId="503A6DA1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44F6B2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ACTIONS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CFA7E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A68AA0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5C506E7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14ABB35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1A0BC2B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49E95402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905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Actions, VA et DA x…......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9D45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4B25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AF3E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A8F4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6835E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34EACBFE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48B03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Total ACTIONS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BE4A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99F8B8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8B857A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306FEC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E67F33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4BCCC8E7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EA0AA8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OBLIGATIONS ET AUTRES TITRES DE CREANCES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BB2CB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BB0999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4100250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3D99067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299A7F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29E82E91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4258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Titres du MFAC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07D3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F8FC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B8A2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FD13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EAC72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18AB28FD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F380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Obligations et VA x…......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47B9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5578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B6E1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B745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8A535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2F06B124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2E3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Sous-total Titres du MFAC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A496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DCDB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9467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0EF1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701C9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6FAA8AB7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6808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D9BB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B080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EF05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8367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EE57C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79CCEA79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8805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Titres du marché des titres publics (BEAC)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199F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BC63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0C62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EFA7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0AC24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1DF0FA75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C106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Obligations et VA x…......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D2CC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BE2C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8ACC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889F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71630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49C5AA9C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181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lastRenderedPageBreak/>
              <w:t>Sous-total Titres du marché des titres publics (BEAC)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A366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5AD3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1E4E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6486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9582B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186C1902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2EF89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Total OBLIGATIONS ET AUTRES TITRES DE CREANCES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0485F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095046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FD7379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E7D6B7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0C90572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4DC14F0D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8312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26D5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8DFE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F3213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4F6DC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335E9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1F83501C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02916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MONETAIRE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90B89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0065E1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F5434A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C75C40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5CED87E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42AF254D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4F59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Titres du MFAC de maturité initiale / résiduelle &lt; 2 ans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DD31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8905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567A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5CDD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E704C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1B71E9E4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6E11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Monétaires x…......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66C0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B0A4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544E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1B50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4A963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2B9239B7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699E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Sous-Total Titres du MFAC de maturité initiale / résiduelle &lt; 2 ans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C31F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5261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3597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AD4B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5E23D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6C0FF087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CDAF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8825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CB97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4DC9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00B3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0BF05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05B92D98" w14:textId="77777777" w:rsidTr="0075543C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4A5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Titres du marché des titres publics (BEAC) de maturité initiale / résiduelle &lt; 2 ans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03A5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AAE5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F02D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BE32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A5C66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5A48F0BD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6E15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Monétaires x…......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F4DC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875B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972F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CDE2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A439C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152D0A91" w14:textId="77777777" w:rsidTr="0075543C">
        <w:trPr>
          <w:trHeight w:val="645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691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Sous-Total Titres du marché des titres publics (BEAC) de maturité initiale / résiduelle &lt; 2 ans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4567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52B0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FAC2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CA93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637FD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570CB91E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FB28E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TOTAL MONETAIRE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C0F2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FBE866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B37675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784AF4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2844160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17FE4893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699C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7288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9F7A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6F18F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1C836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EA0CE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2BBAFDC0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132E1A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PARTS OU ACTIONS D'OPCVM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08A57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EC12E4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4196EC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EBA997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779F0CC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560F2410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56A2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Parts ou actions d'OPCVM </w:t>
            </w:r>
            <w:proofErr w:type="gramStart"/>
            <w:r w:rsidRPr="0075543C">
              <w:rPr>
                <w:rFonts w:ascii="Book Antiqua" w:hAnsi="Book Antiqua"/>
                <w:b/>
                <w:bCs/>
                <w:lang w:val="fr-GA"/>
              </w:rPr>
              <w:t>x.....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6CF0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156D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CAC3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8035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63F08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55A0B5A0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E75C6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Total PARTS OU ACTIONS D'OPCVM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D1503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BFEEB3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D91FD9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4BA393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47319EA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3CA6D108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49B1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F4EC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EC8D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BCD0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499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82AFF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475DADF7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6AE026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PARTS OU ACTIONS DE FIA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A0570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E38A22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DB1ABD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41AA36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CFCBFF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</w:tr>
      <w:tr w:rsidR="0075543C" w:rsidRPr="0075543C" w14:paraId="428A927C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7B5E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 xml:space="preserve">Parts ou actions de FIA </w:t>
            </w:r>
            <w:proofErr w:type="gramStart"/>
            <w:r w:rsidRPr="0075543C">
              <w:rPr>
                <w:rFonts w:ascii="Book Antiqua" w:hAnsi="Book Antiqua"/>
                <w:b/>
                <w:bCs/>
                <w:lang w:val="fr-GA"/>
              </w:rPr>
              <w:t>x.....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9F1E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0F69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FEA7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3F17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E3283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70BADB51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92263F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Total PARTS OU ACTIONS DE FIA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62723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6C4A69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138877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0B19D1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18E3A84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7B0D7046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CAF7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4E1A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22AB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EC21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9E5E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464D3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1135ECBF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D99353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lastRenderedPageBreak/>
              <w:t>TITRES EMIS SUR UN MARCHE SITUE HORS CEMAC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9AC47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16FC20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773543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E73B63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6822918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574CE7BA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802C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Titres x…......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03AC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BC8F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ABD4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BF82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8CB6C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09CD10D3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62B8F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Total TITRES EMIS SUR UN MARCHE SITUE HORS CEMAC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DBE6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15D7E5B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AC5513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EC94A8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1B3CE29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67EB756B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B25F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BB71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ACE3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5A89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15A7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881DC9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11C337A0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F047C1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Titres NON COTES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1844C1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012A33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60D303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2FF1AF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7FB9B0D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3C86C772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9BC16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Titres x…......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14BF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D2B5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54B54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7A65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16173F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71C2E336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99E282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Total Titres NON COTES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76009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1012D5E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53655C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0866D7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70225FD2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0B2EE42F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38C6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i/>
                <w:i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i/>
                <w:iCs/>
                <w:lang w:val="fr-G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EE42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45D20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5791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3CA8A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6DDFC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  <w:tr w:rsidR="0075543C" w:rsidRPr="0075543C" w14:paraId="472A46C0" w14:textId="77777777" w:rsidTr="0075543C">
        <w:trPr>
          <w:trHeight w:val="329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0F4A177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Total INSTRUMENTS FINANCIERS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3E30328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6FD06D3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3FB98B5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661E193D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2BBB2FEC" w14:textId="77777777" w:rsidR="0075543C" w:rsidRPr="0075543C" w:rsidRDefault="0075543C" w:rsidP="0075543C">
            <w:pPr>
              <w:rPr>
                <w:rFonts w:ascii="Book Antiqua" w:hAnsi="Book Antiqua"/>
                <w:b/>
                <w:bCs/>
                <w:lang w:val="fr-GA"/>
              </w:rPr>
            </w:pPr>
            <w:r w:rsidRPr="0075543C">
              <w:rPr>
                <w:rFonts w:ascii="Book Antiqua" w:hAnsi="Book Antiqua"/>
                <w:b/>
                <w:bCs/>
                <w:lang w:val="fr-GA"/>
              </w:rPr>
              <w:t> </w:t>
            </w:r>
          </w:p>
        </w:tc>
      </w:tr>
    </w:tbl>
    <w:p w14:paraId="3BE921AC" w14:textId="77777777" w:rsidR="0075543C" w:rsidRPr="0075543C" w:rsidRDefault="0075543C" w:rsidP="0075543C">
      <w:pPr>
        <w:rPr>
          <w:rFonts w:ascii="Book Antiqua" w:hAnsi="Book Antiqua"/>
          <w:b/>
          <w:bCs/>
          <w:i/>
          <w:iCs/>
          <w:lang w:val="fr-FR"/>
        </w:rPr>
      </w:pPr>
      <w:r w:rsidRPr="0075543C">
        <w:rPr>
          <w:rFonts w:ascii="Book Antiqua" w:hAnsi="Book Antiqua"/>
          <w:b/>
          <w:bCs/>
          <w:i/>
          <w:iCs/>
          <w:lang w:val="fr-FR"/>
        </w:rPr>
        <w:t>Pour chacun des placements précités, sa quote-part est rapportée au total des actifs.</w:t>
      </w:r>
    </w:p>
    <w:p w14:paraId="79BD88DD" w14:textId="77777777" w:rsidR="0075543C" w:rsidRPr="0075543C" w:rsidRDefault="0075543C" w:rsidP="0075543C">
      <w:pPr>
        <w:rPr>
          <w:rFonts w:ascii="Book Antiqua" w:hAnsi="Book Antiqua"/>
          <w:b/>
          <w:bCs/>
          <w:lang w:val="fr-FR"/>
        </w:rPr>
      </w:pPr>
      <w:r w:rsidRPr="0075543C">
        <w:rPr>
          <w:rFonts w:ascii="Book Antiqua" w:hAnsi="Book Antiqua"/>
          <w:b/>
          <w:bCs/>
          <w:lang w:val="fr-FR"/>
        </w:rPr>
        <w:t>Faire une analyse de l’état du patrimoine, compte tenu de la stratégie d’investissement du mandat.</w:t>
      </w:r>
    </w:p>
    <w:p w14:paraId="4F81F6C7" w14:textId="77777777" w:rsidR="005603D6" w:rsidRPr="00A20375" w:rsidRDefault="005603D6" w:rsidP="005603D6">
      <w:pPr>
        <w:rPr>
          <w:rFonts w:ascii="Book Antiqua" w:hAnsi="Book Antiqua"/>
        </w:rPr>
      </w:pPr>
    </w:p>
    <w:p w14:paraId="0A496943" w14:textId="629E66C0" w:rsidR="005603D6" w:rsidRDefault="005603D6">
      <w:pPr>
        <w:rPr>
          <w:rFonts w:ascii="Book Antiqua" w:hAnsi="Book Antiqua"/>
          <w:b/>
          <w:bCs/>
          <w:sz w:val="28"/>
          <w:szCs w:val="28"/>
          <w:u w:val="single"/>
        </w:rPr>
      </w:pPr>
    </w:p>
    <w:p w14:paraId="056B9680" w14:textId="77777777" w:rsidR="005603D6" w:rsidRDefault="005603D6">
      <w:pPr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br w:type="page"/>
      </w:r>
    </w:p>
    <w:p w14:paraId="2A08E568" w14:textId="3EF4C7C0" w:rsidR="005603D6" w:rsidRDefault="005603D6" w:rsidP="004E5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ind w:left="1701" w:hanging="1701"/>
        <w:jc w:val="both"/>
        <w:rPr>
          <w:rFonts w:ascii="Book Antiqua" w:hAnsi="Book Antiqua"/>
          <w:b/>
          <w:bCs/>
          <w:sz w:val="28"/>
          <w:szCs w:val="28"/>
          <w:u w:val="single"/>
        </w:rPr>
      </w:pPr>
      <w:r w:rsidRPr="005603D6">
        <w:rPr>
          <w:rFonts w:ascii="Book Antiqua" w:hAnsi="Book Antiqua"/>
          <w:b/>
          <w:bCs/>
          <w:sz w:val="28"/>
          <w:szCs w:val="28"/>
          <w:u w:val="single"/>
        </w:rPr>
        <w:lastRenderedPageBreak/>
        <w:t>ANNEXE </w:t>
      </w:r>
      <w:proofErr w:type="gramStart"/>
      <w:r w:rsidR="004E5E86">
        <w:rPr>
          <w:rFonts w:ascii="Book Antiqua" w:hAnsi="Book Antiqua"/>
          <w:b/>
          <w:bCs/>
          <w:sz w:val="28"/>
          <w:szCs w:val="28"/>
          <w:u w:val="single"/>
        </w:rPr>
        <w:t>I</w:t>
      </w:r>
      <w:r>
        <w:rPr>
          <w:rFonts w:ascii="Book Antiqua" w:hAnsi="Book Antiqua"/>
          <w:b/>
          <w:bCs/>
          <w:sz w:val="28"/>
          <w:szCs w:val="28"/>
          <w:u w:val="single"/>
        </w:rPr>
        <w:t>V</w:t>
      </w:r>
      <w:r w:rsidRPr="005603D6">
        <w:rPr>
          <w:rFonts w:ascii="Book Antiqua" w:hAnsi="Book Antiqua"/>
          <w:b/>
          <w:bCs/>
          <w:sz w:val="28"/>
          <w:szCs w:val="28"/>
          <w:u w:val="single"/>
        </w:rPr>
        <w:t xml:space="preserve"> :</w:t>
      </w:r>
      <w:proofErr w:type="gramEnd"/>
      <w:r w:rsidRPr="005603D6">
        <w:rPr>
          <w:rFonts w:ascii="Book Antiqua" w:hAnsi="Book Antiqua"/>
          <w:b/>
          <w:bCs/>
          <w:sz w:val="28"/>
          <w:szCs w:val="28"/>
          <w:u w:val="single"/>
        </w:rPr>
        <w:t xml:space="preserve"> MODÈLE ET FORMAT DE REPORTING </w:t>
      </w:r>
      <w:r>
        <w:rPr>
          <w:rFonts w:ascii="Book Antiqua" w:hAnsi="Book Antiqua"/>
          <w:b/>
          <w:bCs/>
          <w:sz w:val="28"/>
          <w:szCs w:val="28"/>
          <w:u w:val="single"/>
        </w:rPr>
        <w:t>SEMESTRIEL</w:t>
      </w:r>
      <w:r w:rsidRPr="005603D6">
        <w:rPr>
          <w:rFonts w:ascii="Book Antiqua" w:hAnsi="Book Antiqua"/>
          <w:b/>
          <w:bCs/>
          <w:sz w:val="28"/>
          <w:szCs w:val="28"/>
          <w:u w:val="single"/>
        </w:rPr>
        <w:t xml:space="preserve"> DES DÉPOSITAIRES D’OPC</w:t>
      </w:r>
    </w:p>
    <w:p w14:paraId="17A72BB6" w14:textId="77777777" w:rsidR="005603D6" w:rsidRPr="005603D6" w:rsidRDefault="005603D6" w:rsidP="005603D6">
      <w:pPr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</w:p>
    <w:p w14:paraId="325594B5" w14:textId="77777777" w:rsidR="005603D6" w:rsidRDefault="005603D6" w:rsidP="005603D6">
      <w:pPr>
        <w:rPr>
          <w:rFonts w:ascii="Book Antiqua" w:hAnsi="Book Antiqua"/>
        </w:rPr>
      </w:pPr>
    </w:p>
    <w:p w14:paraId="1836BA00" w14:textId="77777777" w:rsidR="005603D6" w:rsidRPr="00DC61FC" w:rsidRDefault="005603D6" w:rsidP="005603D6">
      <w:pPr>
        <w:pStyle w:val="Paragraphedeliste"/>
        <w:numPr>
          <w:ilvl w:val="0"/>
          <w:numId w:val="62"/>
        </w:numPr>
        <w:spacing w:after="160" w:line="259" w:lineRule="auto"/>
        <w:ind w:left="709"/>
        <w:contextualSpacing/>
        <w:jc w:val="both"/>
        <w:rPr>
          <w:rFonts w:ascii="Book Antiqua" w:hAnsi="Book Antiqua"/>
          <w:b/>
          <w:bCs/>
        </w:rPr>
      </w:pPr>
      <w:bookmarkStart w:id="1" w:name="_Hlk180652405"/>
      <w:r w:rsidRPr="00DC61FC">
        <w:rPr>
          <w:rFonts w:ascii="Book Antiqua" w:hAnsi="Book Antiqua"/>
          <w:b/>
          <w:bCs/>
        </w:rPr>
        <w:t xml:space="preserve">CONTROLE DE L’EXACTITUDE DE LA VALEUR LIQUIDATIVE </w:t>
      </w:r>
      <w:bookmarkEnd w:id="1"/>
      <w:r w:rsidRPr="00DC61FC">
        <w:rPr>
          <w:rFonts w:ascii="Book Antiqua" w:hAnsi="Book Antiqua"/>
          <w:b/>
          <w:bCs/>
        </w:rPr>
        <w:t>ET DE LA CONSERVATION DES ACTIFS</w:t>
      </w:r>
    </w:p>
    <w:p w14:paraId="068A481A" w14:textId="77777777" w:rsidR="005603D6" w:rsidRPr="00BB54D3" w:rsidRDefault="005603D6" w:rsidP="005603D6">
      <w:pPr>
        <w:pStyle w:val="Titre1"/>
        <w:numPr>
          <w:ilvl w:val="0"/>
          <w:numId w:val="69"/>
        </w:numPr>
        <w:spacing w:line="360" w:lineRule="auto"/>
        <w:jc w:val="both"/>
        <w:rPr>
          <w:rFonts w:ascii="Book Antiqua" w:hAnsi="Book Antiqua" w:cs="Arial"/>
          <w:b/>
          <w:bCs/>
          <w:smallCaps/>
          <w:color w:val="auto"/>
          <w:sz w:val="22"/>
          <w:szCs w:val="22"/>
        </w:rPr>
      </w:pPr>
      <w:r w:rsidRPr="004743D4">
        <w:rPr>
          <w:rFonts w:ascii="Book Antiqua" w:hAnsi="Book Antiqua" w:cs="Arial"/>
          <w:b/>
          <w:bCs/>
          <w:smallCaps/>
          <w:color w:val="auto"/>
          <w:sz w:val="22"/>
          <w:szCs w:val="22"/>
        </w:rPr>
        <w:t>Contrôle de l’exactitude de la valeur liquidative</w:t>
      </w:r>
    </w:p>
    <w:p w14:paraId="01FCC678" w14:textId="77777777" w:rsidR="005603D6" w:rsidRDefault="005603D6" w:rsidP="005603D6">
      <w:pPr>
        <w:pStyle w:val="Paragraphedeliste"/>
        <w:numPr>
          <w:ilvl w:val="1"/>
          <w:numId w:val="69"/>
        </w:numPr>
        <w:spacing w:after="160" w:line="259" w:lineRule="auto"/>
        <w:contextualSpacing/>
        <w:rPr>
          <w:rFonts w:ascii="Book Antiqua" w:hAnsi="Book Antiqua"/>
        </w:rPr>
      </w:pPr>
      <w:r w:rsidRPr="00984FD4">
        <w:rPr>
          <w:rFonts w:ascii="Book Antiqua" w:hAnsi="Book Antiqua"/>
        </w:rPr>
        <w:t xml:space="preserve">Description de la </w:t>
      </w:r>
      <w:proofErr w:type="spellStart"/>
      <w:r w:rsidRPr="00984FD4">
        <w:rPr>
          <w:rFonts w:ascii="Book Antiqua" w:hAnsi="Book Antiqua"/>
        </w:rPr>
        <w:t>procédure</w:t>
      </w:r>
      <w:proofErr w:type="spellEnd"/>
      <w:r w:rsidRPr="00984FD4">
        <w:rPr>
          <w:rFonts w:ascii="Book Antiqua" w:hAnsi="Book Antiqua"/>
        </w:rPr>
        <w:t xml:space="preserve"> de transmission de la </w:t>
      </w:r>
      <w:proofErr w:type="spellStart"/>
      <w:r w:rsidRPr="00984FD4">
        <w:rPr>
          <w:rFonts w:ascii="Book Antiqua" w:hAnsi="Book Antiqua"/>
        </w:rPr>
        <w:t>valeur</w:t>
      </w:r>
      <w:proofErr w:type="spellEnd"/>
      <w:r w:rsidRPr="00984FD4">
        <w:rPr>
          <w:rFonts w:ascii="Book Antiqua" w:hAnsi="Book Antiqua"/>
        </w:rPr>
        <w:t xml:space="preserve"> </w:t>
      </w:r>
      <w:proofErr w:type="spellStart"/>
      <w:r w:rsidRPr="00984FD4">
        <w:rPr>
          <w:rFonts w:ascii="Book Antiqua" w:hAnsi="Book Antiqua"/>
        </w:rPr>
        <w:t>liquidative</w:t>
      </w:r>
      <w:proofErr w:type="spellEnd"/>
      <w:r w:rsidRPr="00984FD4">
        <w:rPr>
          <w:rFonts w:ascii="Book Antiqua" w:hAnsi="Book Antiqua"/>
        </w:rPr>
        <w:t xml:space="preserve"> par la société de gestion</w:t>
      </w:r>
    </w:p>
    <w:p w14:paraId="5956A5D6" w14:textId="77777777" w:rsidR="005603D6" w:rsidRDefault="005603D6" w:rsidP="005603D6">
      <w:pPr>
        <w:pStyle w:val="Paragraphedeliste"/>
        <w:numPr>
          <w:ilvl w:val="1"/>
          <w:numId w:val="69"/>
        </w:numPr>
        <w:spacing w:after="160" w:line="259" w:lineRule="auto"/>
        <w:contextualSpacing/>
        <w:rPr>
          <w:rFonts w:ascii="Book Antiqua" w:hAnsi="Book Antiqua"/>
        </w:rPr>
      </w:pPr>
      <w:r w:rsidRPr="00984FD4">
        <w:rPr>
          <w:rFonts w:ascii="Book Antiqua" w:hAnsi="Book Antiqua"/>
        </w:rPr>
        <w:t xml:space="preserve">Description de la </w:t>
      </w:r>
      <w:proofErr w:type="spellStart"/>
      <w:r>
        <w:rPr>
          <w:rFonts w:ascii="Book Antiqua" w:hAnsi="Book Antiqua"/>
        </w:rPr>
        <w:t>méthode</w:t>
      </w:r>
      <w:proofErr w:type="spellEnd"/>
      <w:r w:rsidRPr="00984FD4">
        <w:rPr>
          <w:rFonts w:ascii="Book Antiqua" w:hAnsi="Book Antiqua"/>
        </w:rPr>
        <w:t xml:space="preserve"> de </w:t>
      </w:r>
      <w:proofErr w:type="spellStart"/>
      <w:r>
        <w:rPr>
          <w:rFonts w:ascii="Book Antiqua" w:hAnsi="Book Antiqua"/>
        </w:rPr>
        <w:t>vérification</w:t>
      </w:r>
      <w:proofErr w:type="spellEnd"/>
      <w:r>
        <w:rPr>
          <w:rFonts w:ascii="Book Antiqua" w:hAnsi="Book Antiqua"/>
        </w:rPr>
        <w:t xml:space="preserve"> de </w:t>
      </w:r>
      <w:proofErr w:type="spellStart"/>
      <w:r>
        <w:rPr>
          <w:rFonts w:ascii="Book Antiqua" w:hAnsi="Book Antiqua"/>
        </w:rPr>
        <w:t>l’exactitude</w:t>
      </w:r>
      <w:proofErr w:type="spellEnd"/>
      <w:r w:rsidRPr="00984FD4">
        <w:rPr>
          <w:rFonts w:ascii="Book Antiqua" w:hAnsi="Book Antiqua"/>
        </w:rPr>
        <w:t xml:space="preserve"> de la </w:t>
      </w:r>
      <w:proofErr w:type="spellStart"/>
      <w:r w:rsidRPr="00984FD4">
        <w:rPr>
          <w:rFonts w:ascii="Book Antiqua" w:hAnsi="Book Antiqua"/>
        </w:rPr>
        <w:t>valeur</w:t>
      </w:r>
      <w:proofErr w:type="spellEnd"/>
      <w:r w:rsidRPr="00984FD4">
        <w:rPr>
          <w:rFonts w:ascii="Book Antiqua" w:hAnsi="Book Antiqua"/>
        </w:rPr>
        <w:t xml:space="preserve"> </w:t>
      </w:r>
      <w:proofErr w:type="spellStart"/>
      <w:r w:rsidRPr="00984FD4">
        <w:rPr>
          <w:rFonts w:ascii="Book Antiqua" w:hAnsi="Book Antiqua"/>
        </w:rPr>
        <w:t>liquidative</w:t>
      </w:r>
      <w:proofErr w:type="spellEnd"/>
      <w:r w:rsidRPr="00984FD4">
        <w:rPr>
          <w:rFonts w:ascii="Book Antiqua" w:hAnsi="Book Antiqua"/>
        </w:rPr>
        <w:t xml:space="preserve"> par la société de gestion</w:t>
      </w:r>
    </w:p>
    <w:p w14:paraId="6C24DE14" w14:textId="77777777" w:rsidR="005603D6" w:rsidRDefault="005603D6" w:rsidP="005603D6">
      <w:pPr>
        <w:pStyle w:val="Paragraphedeliste"/>
        <w:numPr>
          <w:ilvl w:val="1"/>
          <w:numId w:val="69"/>
        </w:numPr>
        <w:spacing w:after="160" w:line="259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Description de la </w:t>
      </w:r>
      <w:proofErr w:type="spellStart"/>
      <w:r>
        <w:rPr>
          <w:rFonts w:ascii="Book Antiqua" w:hAnsi="Book Antiqua"/>
        </w:rPr>
        <w:t>procédure</w:t>
      </w:r>
      <w:proofErr w:type="spellEnd"/>
      <w:r>
        <w:rPr>
          <w:rFonts w:ascii="Book Antiqua" w:hAnsi="Book Antiqua"/>
        </w:rPr>
        <w:t xml:space="preserve"> de </w:t>
      </w:r>
      <w:proofErr w:type="spellStart"/>
      <w:r>
        <w:rPr>
          <w:rFonts w:ascii="Book Antiqua" w:hAnsi="Book Antiqua"/>
        </w:rPr>
        <w:t>traitement</w:t>
      </w:r>
      <w:proofErr w:type="spellEnd"/>
      <w:r>
        <w:rPr>
          <w:rFonts w:ascii="Book Antiqua" w:hAnsi="Book Antiqua"/>
        </w:rPr>
        <w:t xml:space="preserve"> des discordances</w:t>
      </w:r>
    </w:p>
    <w:p w14:paraId="5D68A637" w14:textId="77777777" w:rsidR="005603D6" w:rsidRDefault="005603D6" w:rsidP="005603D6">
      <w:pPr>
        <w:pStyle w:val="Paragraphedeliste"/>
        <w:ind w:left="1080"/>
        <w:rPr>
          <w:rFonts w:ascii="Book Antiqua" w:hAnsi="Book Antiqua"/>
        </w:rPr>
      </w:pPr>
    </w:p>
    <w:p w14:paraId="12BD7D0D" w14:textId="77777777" w:rsidR="005603D6" w:rsidRPr="003E24F5" w:rsidRDefault="005603D6" w:rsidP="005603D6">
      <w:pPr>
        <w:pStyle w:val="Titre1"/>
        <w:numPr>
          <w:ilvl w:val="0"/>
          <w:numId w:val="69"/>
        </w:numPr>
        <w:spacing w:line="360" w:lineRule="auto"/>
        <w:jc w:val="both"/>
        <w:rPr>
          <w:rFonts w:ascii="Book Antiqua" w:hAnsi="Book Antiqua" w:cs="Arial"/>
          <w:b/>
          <w:bCs/>
          <w:smallCaps/>
          <w:color w:val="auto"/>
          <w:sz w:val="22"/>
          <w:szCs w:val="22"/>
        </w:rPr>
      </w:pPr>
      <w:r w:rsidRPr="003E24F5">
        <w:rPr>
          <w:rFonts w:ascii="Book Antiqua" w:hAnsi="Book Antiqua" w:cs="Arial"/>
          <w:b/>
          <w:bCs/>
          <w:smallCaps/>
          <w:color w:val="auto"/>
          <w:sz w:val="22"/>
          <w:szCs w:val="22"/>
        </w:rPr>
        <w:t>Contrôle de la conservation des actifs</w:t>
      </w:r>
    </w:p>
    <w:p w14:paraId="0A7312E0" w14:textId="77777777" w:rsidR="005603D6" w:rsidRDefault="005603D6" w:rsidP="005603D6">
      <w:pPr>
        <w:pStyle w:val="Paragraphedeliste"/>
        <w:numPr>
          <w:ilvl w:val="1"/>
          <w:numId w:val="69"/>
        </w:numPr>
        <w:spacing w:after="160" w:line="259" w:lineRule="auto"/>
        <w:contextualSpacing/>
        <w:rPr>
          <w:rFonts w:ascii="Book Antiqua" w:hAnsi="Book Antiqua"/>
        </w:rPr>
      </w:pPr>
      <w:r w:rsidRPr="007560D2">
        <w:rPr>
          <w:rFonts w:ascii="Book Antiqua" w:hAnsi="Book Antiqua"/>
        </w:rPr>
        <w:t xml:space="preserve">Description de la </w:t>
      </w:r>
      <w:proofErr w:type="spellStart"/>
      <w:r w:rsidRPr="007560D2">
        <w:rPr>
          <w:rFonts w:ascii="Book Antiqua" w:hAnsi="Book Antiqua"/>
        </w:rPr>
        <w:t>procédure</w:t>
      </w:r>
      <w:proofErr w:type="spellEnd"/>
      <w:r w:rsidRPr="007560D2">
        <w:rPr>
          <w:rFonts w:ascii="Book Antiqua" w:hAnsi="Book Antiqua"/>
        </w:rPr>
        <w:t xml:space="preserve"> </w:t>
      </w:r>
      <w:proofErr w:type="spellStart"/>
      <w:r w:rsidRPr="007560D2">
        <w:rPr>
          <w:rFonts w:ascii="Book Antiqua" w:hAnsi="Book Antiqua"/>
        </w:rPr>
        <w:t>d’inventaire</w:t>
      </w:r>
      <w:proofErr w:type="spellEnd"/>
      <w:r w:rsidRPr="007560D2">
        <w:rPr>
          <w:rFonts w:ascii="Book Antiqua" w:hAnsi="Book Antiqua"/>
        </w:rPr>
        <w:t xml:space="preserve"> des </w:t>
      </w:r>
      <w:proofErr w:type="spellStart"/>
      <w:r w:rsidRPr="007560D2">
        <w:rPr>
          <w:rFonts w:ascii="Book Antiqua" w:hAnsi="Book Antiqua"/>
        </w:rPr>
        <w:t>actifs</w:t>
      </w:r>
      <w:proofErr w:type="spellEnd"/>
    </w:p>
    <w:p w14:paraId="7BA7C2DC" w14:textId="77777777" w:rsidR="005603D6" w:rsidRDefault="005603D6" w:rsidP="005603D6">
      <w:pPr>
        <w:pStyle w:val="Paragraphedeliste"/>
        <w:numPr>
          <w:ilvl w:val="1"/>
          <w:numId w:val="69"/>
        </w:numPr>
        <w:spacing w:after="160" w:line="259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Description de la </w:t>
      </w:r>
      <w:proofErr w:type="spellStart"/>
      <w:r>
        <w:rPr>
          <w:rFonts w:ascii="Book Antiqua" w:hAnsi="Book Antiqua"/>
        </w:rPr>
        <w:t>procédure</w:t>
      </w:r>
      <w:proofErr w:type="spellEnd"/>
      <w:r>
        <w:rPr>
          <w:rFonts w:ascii="Book Antiqua" w:hAnsi="Book Antiqua"/>
        </w:rPr>
        <w:t xml:space="preserve"> de rapprochement des titres </w:t>
      </w:r>
      <w:proofErr w:type="spellStart"/>
      <w:r>
        <w:rPr>
          <w:rFonts w:ascii="Book Antiqua" w:hAnsi="Book Antiqua"/>
        </w:rPr>
        <w:t>inscrits</w:t>
      </w:r>
      <w:proofErr w:type="spellEnd"/>
      <w:r>
        <w:rPr>
          <w:rFonts w:ascii="Book Antiqua" w:hAnsi="Book Antiqua"/>
        </w:rPr>
        <w:t xml:space="preserve"> au </w:t>
      </w:r>
      <w:proofErr w:type="spellStart"/>
      <w:r>
        <w:rPr>
          <w:rFonts w:ascii="Book Antiqua" w:hAnsi="Book Antiqua"/>
        </w:rPr>
        <w:t>compte</w:t>
      </w:r>
      <w:proofErr w:type="spellEnd"/>
      <w:r>
        <w:rPr>
          <w:rFonts w:ascii="Book Antiqua" w:hAnsi="Book Antiqua"/>
        </w:rPr>
        <w:t xml:space="preserve"> de </w:t>
      </w:r>
      <w:proofErr w:type="spellStart"/>
      <w:r>
        <w:rPr>
          <w:rFonts w:ascii="Book Antiqua" w:hAnsi="Book Antiqua"/>
        </w:rPr>
        <w:t>l’OPC</w:t>
      </w:r>
      <w:proofErr w:type="spellEnd"/>
      <w:r>
        <w:rPr>
          <w:rFonts w:ascii="Book Antiqua" w:hAnsi="Book Antiqua"/>
        </w:rPr>
        <w:t xml:space="preserve"> avec le </w:t>
      </w:r>
      <w:proofErr w:type="spellStart"/>
      <w:r>
        <w:rPr>
          <w:rFonts w:ascii="Book Antiqua" w:hAnsi="Book Antiqua"/>
        </w:rPr>
        <w:t>Dépositaire</w:t>
      </w:r>
      <w:proofErr w:type="spellEnd"/>
      <w:r>
        <w:rPr>
          <w:rFonts w:ascii="Book Antiqua" w:hAnsi="Book Antiqua"/>
        </w:rPr>
        <w:t xml:space="preserve"> Central</w:t>
      </w:r>
    </w:p>
    <w:p w14:paraId="6DEB678F" w14:textId="77777777" w:rsidR="005603D6" w:rsidRDefault="005603D6" w:rsidP="005603D6">
      <w:pPr>
        <w:pStyle w:val="Paragraphedeliste"/>
        <w:numPr>
          <w:ilvl w:val="1"/>
          <w:numId w:val="69"/>
        </w:numPr>
        <w:spacing w:after="160" w:line="259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Description de la </w:t>
      </w:r>
      <w:proofErr w:type="spellStart"/>
      <w:r>
        <w:rPr>
          <w:rFonts w:ascii="Book Antiqua" w:hAnsi="Book Antiqua"/>
        </w:rPr>
        <w:t>procédure</w:t>
      </w:r>
      <w:proofErr w:type="spellEnd"/>
      <w:r>
        <w:rPr>
          <w:rFonts w:ascii="Book Antiqua" w:hAnsi="Book Antiqua"/>
        </w:rPr>
        <w:t xml:space="preserve"> de </w:t>
      </w:r>
      <w:proofErr w:type="spellStart"/>
      <w:r>
        <w:rPr>
          <w:rFonts w:ascii="Book Antiqua" w:hAnsi="Book Antiqua"/>
        </w:rPr>
        <w:t>traitement</w:t>
      </w:r>
      <w:proofErr w:type="spellEnd"/>
      <w:r>
        <w:rPr>
          <w:rFonts w:ascii="Book Antiqua" w:hAnsi="Book Antiqua"/>
        </w:rPr>
        <w:t xml:space="preserve"> des discordances</w:t>
      </w:r>
    </w:p>
    <w:p w14:paraId="7AF0B9AE" w14:textId="77777777" w:rsidR="005603D6" w:rsidRDefault="005603D6" w:rsidP="005603D6">
      <w:pPr>
        <w:pStyle w:val="Paragraphedeliste"/>
        <w:numPr>
          <w:ilvl w:val="1"/>
          <w:numId w:val="69"/>
        </w:numPr>
        <w:spacing w:after="160" w:line="259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Description de la </w:t>
      </w:r>
      <w:proofErr w:type="spellStart"/>
      <w:r>
        <w:rPr>
          <w:rFonts w:ascii="Book Antiqua" w:hAnsi="Book Antiqua"/>
        </w:rPr>
        <w:t>procédure</w:t>
      </w:r>
      <w:proofErr w:type="spellEnd"/>
      <w:r>
        <w:rPr>
          <w:rFonts w:ascii="Book Antiqua" w:hAnsi="Book Antiqua"/>
        </w:rPr>
        <w:t xml:space="preserve"> de rapprochement des </w:t>
      </w:r>
      <w:proofErr w:type="spellStart"/>
      <w:r>
        <w:rPr>
          <w:rFonts w:ascii="Book Antiqua" w:hAnsi="Book Antiqua"/>
        </w:rPr>
        <w:t>espèces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détenues</w:t>
      </w:r>
      <w:proofErr w:type="spellEnd"/>
      <w:r>
        <w:rPr>
          <w:rFonts w:ascii="Book Antiqua" w:hAnsi="Book Antiqua"/>
        </w:rPr>
        <w:t xml:space="preserve"> par </w:t>
      </w:r>
      <w:proofErr w:type="spellStart"/>
      <w:r>
        <w:rPr>
          <w:rFonts w:ascii="Book Antiqua" w:hAnsi="Book Antiqua"/>
        </w:rPr>
        <w:t>l’OPC</w:t>
      </w:r>
      <w:proofErr w:type="spellEnd"/>
      <w:r>
        <w:rPr>
          <w:rFonts w:ascii="Book Antiqua" w:hAnsi="Book Antiqua"/>
        </w:rPr>
        <w:t xml:space="preserve"> avec les </w:t>
      </w:r>
      <w:proofErr w:type="spellStart"/>
      <w:r>
        <w:rPr>
          <w:rFonts w:ascii="Book Antiqua" w:hAnsi="Book Antiqua"/>
        </w:rPr>
        <w:t>mouvements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ayant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affecté</w:t>
      </w:r>
      <w:proofErr w:type="spellEnd"/>
      <w:r>
        <w:rPr>
          <w:rFonts w:ascii="Book Antiqua" w:hAnsi="Book Antiqua"/>
        </w:rPr>
        <w:t xml:space="preserve"> le(s) </w:t>
      </w:r>
      <w:proofErr w:type="spellStart"/>
      <w:r>
        <w:rPr>
          <w:rFonts w:ascii="Book Antiqua" w:hAnsi="Book Antiqua"/>
        </w:rPr>
        <w:t>compte</w:t>
      </w:r>
      <w:proofErr w:type="spellEnd"/>
      <w:r>
        <w:rPr>
          <w:rFonts w:ascii="Book Antiqua" w:hAnsi="Book Antiqua"/>
        </w:rPr>
        <w:t xml:space="preserve">(s) de </w:t>
      </w:r>
      <w:proofErr w:type="spellStart"/>
      <w:r>
        <w:rPr>
          <w:rFonts w:ascii="Book Antiqua" w:hAnsi="Book Antiqua"/>
        </w:rPr>
        <w:t>l’OPC</w:t>
      </w:r>
      <w:proofErr w:type="spellEnd"/>
    </w:p>
    <w:p w14:paraId="0010353C" w14:textId="77777777" w:rsidR="005603D6" w:rsidRDefault="005603D6" w:rsidP="005603D6">
      <w:pPr>
        <w:pStyle w:val="Paragraphedeliste"/>
        <w:numPr>
          <w:ilvl w:val="1"/>
          <w:numId w:val="69"/>
        </w:numPr>
        <w:spacing w:after="160" w:line="259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Description de la </w:t>
      </w:r>
      <w:proofErr w:type="spellStart"/>
      <w:r>
        <w:rPr>
          <w:rFonts w:ascii="Book Antiqua" w:hAnsi="Book Antiqua"/>
        </w:rPr>
        <w:t>procédure</w:t>
      </w:r>
      <w:proofErr w:type="spellEnd"/>
      <w:r>
        <w:rPr>
          <w:rFonts w:ascii="Book Antiqua" w:hAnsi="Book Antiqua"/>
        </w:rPr>
        <w:t xml:space="preserve"> de </w:t>
      </w:r>
      <w:proofErr w:type="spellStart"/>
      <w:r>
        <w:rPr>
          <w:rFonts w:ascii="Book Antiqua" w:hAnsi="Book Antiqua"/>
        </w:rPr>
        <w:t>traitement</w:t>
      </w:r>
      <w:proofErr w:type="spellEnd"/>
      <w:r>
        <w:rPr>
          <w:rFonts w:ascii="Book Antiqua" w:hAnsi="Book Antiqua"/>
        </w:rPr>
        <w:t xml:space="preserve"> des discordances</w:t>
      </w:r>
    </w:p>
    <w:p w14:paraId="08D6FD5E" w14:textId="77777777" w:rsidR="005603D6" w:rsidRPr="00EE3799" w:rsidRDefault="005603D6" w:rsidP="005603D6">
      <w:pPr>
        <w:pStyle w:val="Paragraphedeliste"/>
        <w:ind w:left="1080"/>
        <w:rPr>
          <w:rFonts w:ascii="Book Antiqua" w:hAnsi="Book Antiqua"/>
        </w:rPr>
      </w:pPr>
    </w:p>
    <w:p w14:paraId="3AC2A5F7" w14:textId="77777777" w:rsidR="005603D6" w:rsidRPr="008E00D8" w:rsidRDefault="005603D6" w:rsidP="005603D6">
      <w:pPr>
        <w:pStyle w:val="Titre1"/>
        <w:numPr>
          <w:ilvl w:val="0"/>
          <w:numId w:val="69"/>
        </w:numPr>
        <w:spacing w:line="360" w:lineRule="auto"/>
        <w:jc w:val="both"/>
        <w:rPr>
          <w:rFonts w:ascii="Book Antiqua" w:hAnsi="Book Antiqua" w:cs="Arial"/>
          <w:b/>
          <w:bCs/>
          <w:color w:val="auto"/>
          <w:sz w:val="22"/>
          <w:szCs w:val="22"/>
        </w:rPr>
      </w:pPr>
      <w:bookmarkStart w:id="2" w:name="_Toc179869348"/>
      <w:r w:rsidRPr="008E00D8">
        <w:rPr>
          <w:rFonts w:ascii="Book Antiqua" w:hAnsi="Book Antiqua" w:cs="Arial"/>
          <w:b/>
          <w:bCs/>
          <w:color w:val="auto"/>
          <w:sz w:val="22"/>
          <w:szCs w:val="22"/>
        </w:rPr>
        <w:t>RAPPEL DES REGLES DE GESTION</w:t>
      </w:r>
      <w:bookmarkEnd w:id="2"/>
    </w:p>
    <w:p w14:paraId="5865B94F" w14:textId="77777777" w:rsidR="005603D6" w:rsidRPr="008E00D8" w:rsidRDefault="005603D6" w:rsidP="005603D6">
      <w:pPr>
        <w:tabs>
          <w:tab w:val="left" w:pos="1418"/>
        </w:tabs>
        <w:jc w:val="both"/>
        <w:rPr>
          <w:rFonts w:ascii="Book Antiqua" w:hAnsi="Book Antiqua" w:cs="Arial"/>
        </w:rPr>
      </w:pPr>
      <w:proofErr w:type="spellStart"/>
      <w:r w:rsidRPr="008E00D8">
        <w:rPr>
          <w:rFonts w:ascii="Book Antiqua" w:hAnsi="Book Antiqua" w:cs="Arial"/>
        </w:rPr>
        <w:t>Appréciation</w:t>
      </w:r>
      <w:proofErr w:type="spellEnd"/>
      <w:r w:rsidRPr="008E00D8">
        <w:rPr>
          <w:rFonts w:ascii="Book Antiqua" w:hAnsi="Book Antiqua" w:cs="Arial"/>
        </w:rPr>
        <w:t xml:space="preserve"> des </w:t>
      </w:r>
      <w:proofErr w:type="spellStart"/>
      <w:r w:rsidRPr="008E00D8">
        <w:rPr>
          <w:rFonts w:ascii="Book Antiqua" w:hAnsi="Book Antiqua" w:cs="Arial"/>
        </w:rPr>
        <w:t>décisions</w:t>
      </w:r>
      <w:proofErr w:type="spellEnd"/>
      <w:r w:rsidRPr="008E00D8">
        <w:rPr>
          <w:rFonts w:ascii="Book Antiqua" w:hAnsi="Book Antiqua" w:cs="Arial"/>
        </w:rPr>
        <w:t xml:space="preserve"> de gestion et de la performance de </w:t>
      </w:r>
      <w:proofErr w:type="spellStart"/>
      <w:r w:rsidRPr="008E00D8">
        <w:rPr>
          <w:rFonts w:ascii="Book Antiqua" w:hAnsi="Book Antiqua" w:cs="Arial"/>
        </w:rPr>
        <w:t>l’OPC</w:t>
      </w:r>
      <w:proofErr w:type="spellEnd"/>
      <w:r w:rsidRPr="008E00D8">
        <w:rPr>
          <w:rFonts w:ascii="Book Antiqua" w:hAnsi="Book Antiqua" w:cs="Arial"/>
        </w:rPr>
        <w:t xml:space="preserve"> </w:t>
      </w:r>
      <w:proofErr w:type="spellStart"/>
      <w:r w:rsidRPr="008E00D8">
        <w:rPr>
          <w:rFonts w:ascii="Book Antiqua" w:hAnsi="Book Antiqua" w:cs="Arial"/>
        </w:rPr>
        <w:t>c</w:t>
      </w:r>
      <w:r w:rsidRPr="008E00D8">
        <w:rPr>
          <w:rFonts w:ascii="Book Antiqua" w:eastAsiaTheme="majorEastAsia" w:hAnsi="Book Antiqua" w:cs="Arial"/>
        </w:rPr>
        <w:t>onformément</w:t>
      </w:r>
      <w:proofErr w:type="spellEnd"/>
      <w:r w:rsidRPr="008E00D8">
        <w:rPr>
          <w:rFonts w:ascii="Book Antiqua" w:eastAsiaTheme="majorEastAsia" w:hAnsi="Book Antiqua" w:cs="Arial"/>
        </w:rPr>
        <w:t xml:space="preserve"> au </w:t>
      </w:r>
      <w:proofErr w:type="spellStart"/>
      <w:r w:rsidRPr="008E00D8">
        <w:rPr>
          <w:rFonts w:ascii="Book Antiqua" w:eastAsiaTheme="majorEastAsia" w:hAnsi="Book Antiqua" w:cs="Arial"/>
        </w:rPr>
        <w:t>règlement</w:t>
      </w:r>
      <w:proofErr w:type="spellEnd"/>
      <w:r w:rsidRPr="008E00D8">
        <w:rPr>
          <w:rFonts w:ascii="Book Antiqua" w:eastAsiaTheme="majorEastAsia" w:hAnsi="Book Antiqua" w:cs="Arial"/>
        </w:rPr>
        <w:t xml:space="preserve"> de gestion, au document </w:t>
      </w:r>
      <w:proofErr w:type="spellStart"/>
      <w:r w:rsidRPr="008E00D8">
        <w:rPr>
          <w:rFonts w:ascii="Book Antiqua" w:eastAsiaTheme="majorEastAsia" w:hAnsi="Book Antiqua" w:cs="Arial"/>
        </w:rPr>
        <w:t>d’information</w:t>
      </w:r>
      <w:proofErr w:type="spellEnd"/>
      <w:r>
        <w:rPr>
          <w:rFonts w:ascii="Book Antiqua" w:eastAsiaTheme="majorEastAsia" w:hAnsi="Book Antiqua" w:cs="Arial"/>
        </w:rPr>
        <w:t>.</w:t>
      </w:r>
    </w:p>
    <w:p w14:paraId="5182E563" w14:textId="77777777" w:rsidR="005603D6" w:rsidRPr="008E00D8" w:rsidRDefault="005603D6" w:rsidP="005603D6">
      <w:pPr>
        <w:pStyle w:val="Titre1"/>
        <w:numPr>
          <w:ilvl w:val="0"/>
          <w:numId w:val="69"/>
        </w:numPr>
        <w:spacing w:line="360" w:lineRule="auto"/>
        <w:jc w:val="both"/>
        <w:rPr>
          <w:rFonts w:ascii="Book Antiqua" w:hAnsi="Book Antiqua" w:cs="Arial"/>
          <w:b/>
          <w:bCs/>
          <w:color w:val="auto"/>
          <w:sz w:val="22"/>
          <w:szCs w:val="22"/>
        </w:rPr>
      </w:pPr>
      <w:bookmarkStart w:id="3" w:name="_Toc179869349"/>
      <w:r w:rsidRPr="008E00D8">
        <w:rPr>
          <w:rFonts w:ascii="Book Antiqua" w:hAnsi="Book Antiqua" w:cs="Arial"/>
          <w:b/>
          <w:bCs/>
          <w:color w:val="auto"/>
          <w:sz w:val="22"/>
          <w:szCs w:val="22"/>
        </w:rPr>
        <w:t>ACQUISITIONS ET CESSIONS DE VALEURS DETENUES PAR L’OPC AU XXX</w:t>
      </w:r>
      <w:bookmarkEnd w:id="3"/>
    </w:p>
    <w:p w14:paraId="25A6F111" w14:textId="77777777" w:rsidR="005603D6" w:rsidRPr="008E00D8" w:rsidRDefault="005603D6" w:rsidP="005603D6">
      <w:pPr>
        <w:pStyle w:val="Titre1"/>
        <w:numPr>
          <w:ilvl w:val="0"/>
          <w:numId w:val="69"/>
        </w:numPr>
        <w:spacing w:line="360" w:lineRule="auto"/>
        <w:jc w:val="both"/>
        <w:rPr>
          <w:rFonts w:ascii="Book Antiqua" w:hAnsi="Book Antiqua" w:cs="Arial"/>
          <w:b/>
          <w:bCs/>
          <w:smallCaps/>
          <w:color w:val="auto"/>
          <w:sz w:val="22"/>
          <w:szCs w:val="22"/>
        </w:rPr>
      </w:pPr>
      <w:bookmarkStart w:id="4" w:name="_Toc179869350"/>
      <w:r w:rsidRPr="008E00D8">
        <w:rPr>
          <w:rFonts w:ascii="Book Antiqua" w:hAnsi="Book Antiqua" w:cs="Arial"/>
          <w:b/>
          <w:bCs/>
          <w:smallCaps/>
          <w:color w:val="auto"/>
          <w:sz w:val="22"/>
          <w:szCs w:val="22"/>
        </w:rPr>
        <w:t>Portefeuille actions</w:t>
      </w:r>
      <w:bookmarkEnd w:id="4"/>
    </w:p>
    <w:p w14:paraId="107AD473" w14:textId="77777777" w:rsidR="005603D6" w:rsidRPr="008E00D8" w:rsidRDefault="005603D6" w:rsidP="005603D6">
      <w:pPr>
        <w:jc w:val="both"/>
        <w:rPr>
          <w:rFonts w:ascii="Book Antiqua" w:hAnsi="Book Antiqua" w:cs="Arial"/>
        </w:rPr>
      </w:pPr>
      <w:r w:rsidRPr="008E00D8">
        <w:rPr>
          <w:rFonts w:ascii="Book Antiqua" w:hAnsi="Book Antiqua" w:cs="Arial"/>
        </w:rPr>
        <w:t xml:space="preserve">Au </w:t>
      </w:r>
      <w:proofErr w:type="spellStart"/>
      <w:r w:rsidRPr="008E00D8">
        <w:rPr>
          <w:rFonts w:ascii="Book Antiqua" w:hAnsi="Book Antiqua" w:cs="Arial"/>
        </w:rPr>
        <w:t>cours</w:t>
      </w:r>
      <w:proofErr w:type="spellEnd"/>
      <w:r w:rsidRPr="008E00D8">
        <w:rPr>
          <w:rFonts w:ascii="Book Antiqua" w:hAnsi="Book Antiqua" w:cs="Arial"/>
        </w:rPr>
        <w:t xml:space="preserve"> de la </w:t>
      </w:r>
      <w:proofErr w:type="spellStart"/>
      <w:r w:rsidRPr="008E00D8">
        <w:rPr>
          <w:rFonts w:ascii="Book Antiqua" w:hAnsi="Book Antiqua" w:cs="Arial"/>
        </w:rPr>
        <w:t>période</w:t>
      </w:r>
      <w:proofErr w:type="spellEnd"/>
      <w:r w:rsidRPr="008E00D8">
        <w:rPr>
          <w:rFonts w:ascii="Book Antiqua" w:hAnsi="Book Antiqua" w:cs="Arial"/>
        </w:rPr>
        <w:t xml:space="preserve"> sous revue, </w:t>
      </w:r>
      <w:proofErr w:type="spellStart"/>
      <w:r>
        <w:rPr>
          <w:rFonts w:ascii="Book Antiqua" w:hAnsi="Book Antiqua" w:cs="Arial"/>
        </w:rPr>
        <w:t>l’OPC</w:t>
      </w:r>
      <w:proofErr w:type="spellEnd"/>
      <w:r w:rsidRPr="008E00D8">
        <w:rPr>
          <w:rFonts w:ascii="Book Antiqua" w:hAnsi="Book Antiqua" w:cs="Arial"/>
        </w:rPr>
        <w:t xml:space="preserve"> a </w:t>
      </w:r>
      <w:proofErr w:type="spellStart"/>
      <w:r w:rsidRPr="008E00D8">
        <w:rPr>
          <w:rFonts w:ascii="Book Antiqua" w:hAnsi="Book Antiqua" w:cs="Arial"/>
        </w:rPr>
        <w:t>procédé</w:t>
      </w:r>
      <w:proofErr w:type="spellEnd"/>
      <w:r w:rsidRPr="008E00D8">
        <w:rPr>
          <w:rFonts w:ascii="Book Antiqua" w:hAnsi="Book Antiqua" w:cs="Arial"/>
        </w:rPr>
        <w:t xml:space="preserve"> à des acquisitions et des cessions </w:t>
      </w:r>
      <w:proofErr w:type="spellStart"/>
      <w:r w:rsidRPr="008E00D8">
        <w:rPr>
          <w:rFonts w:ascii="Book Antiqua" w:hAnsi="Book Antiqua" w:cs="Arial"/>
        </w:rPr>
        <w:t>d’actions</w:t>
      </w:r>
      <w:proofErr w:type="spellEnd"/>
      <w:r w:rsidRPr="008E00D8">
        <w:rPr>
          <w:rFonts w:ascii="Book Antiqua" w:hAnsi="Book Antiqua" w:cs="Arial"/>
        </w:rPr>
        <w:t xml:space="preserve"> </w:t>
      </w:r>
      <w:proofErr w:type="spellStart"/>
      <w:r w:rsidRPr="008E00D8">
        <w:rPr>
          <w:rFonts w:ascii="Book Antiqua" w:hAnsi="Book Antiqua" w:cs="Arial"/>
        </w:rPr>
        <w:t>tel</w:t>
      </w:r>
      <w:proofErr w:type="spellEnd"/>
      <w:r w:rsidRPr="008E00D8">
        <w:rPr>
          <w:rFonts w:ascii="Book Antiqua" w:hAnsi="Book Antiqua" w:cs="Arial"/>
        </w:rPr>
        <w:t xml:space="preserve"> que </w:t>
      </w:r>
      <w:proofErr w:type="spellStart"/>
      <w:r w:rsidRPr="008E00D8">
        <w:rPr>
          <w:rFonts w:ascii="Book Antiqua" w:hAnsi="Book Antiqua" w:cs="Arial"/>
        </w:rPr>
        <w:t>décliné</w:t>
      </w:r>
      <w:proofErr w:type="spellEnd"/>
      <w:r w:rsidRPr="008E00D8">
        <w:rPr>
          <w:rFonts w:ascii="Book Antiqua" w:hAnsi="Book Antiqua" w:cs="Arial"/>
        </w:rPr>
        <w:t xml:space="preserve"> dans le tableau </w:t>
      </w:r>
      <w:proofErr w:type="spellStart"/>
      <w:proofErr w:type="gramStart"/>
      <w:r w:rsidRPr="008E00D8">
        <w:rPr>
          <w:rFonts w:ascii="Book Antiqua" w:hAnsi="Book Antiqua" w:cs="Arial"/>
        </w:rPr>
        <w:t>suivant</w:t>
      </w:r>
      <w:proofErr w:type="spellEnd"/>
      <w:r w:rsidRPr="008E00D8">
        <w:rPr>
          <w:rFonts w:ascii="Book Antiqua" w:hAnsi="Book Antiqua" w:cs="Arial"/>
        </w:rPr>
        <w:t> :</w:t>
      </w:r>
      <w:proofErr w:type="gramEnd"/>
    </w:p>
    <w:p w14:paraId="5334E6E4" w14:textId="77777777" w:rsidR="005603D6" w:rsidRPr="008E00D8" w:rsidRDefault="005603D6" w:rsidP="005603D6">
      <w:pPr>
        <w:jc w:val="both"/>
        <w:rPr>
          <w:rFonts w:ascii="Book Antiqua" w:hAnsi="Book Antiqua" w:cs="Arial"/>
          <w:b/>
          <w:bCs/>
          <w:highlight w:val="yellow"/>
        </w:rPr>
      </w:pPr>
    </w:p>
    <w:tbl>
      <w:tblPr>
        <w:tblStyle w:val="Tableausimple1"/>
        <w:tblW w:w="9345" w:type="dxa"/>
        <w:tblLook w:val="04A0" w:firstRow="1" w:lastRow="0" w:firstColumn="1" w:lastColumn="0" w:noHBand="0" w:noVBand="1"/>
      </w:tblPr>
      <w:tblGrid>
        <w:gridCol w:w="3710"/>
        <w:gridCol w:w="822"/>
        <w:gridCol w:w="983"/>
        <w:gridCol w:w="2136"/>
        <w:gridCol w:w="1694"/>
      </w:tblGrid>
      <w:tr w:rsidR="005603D6" w:rsidRPr="00870069" w14:paraId="184F2A00" w14:textId="77777777" w:rsidTr="00A50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  <w:shd w:val="clear" w:color="auto" w:fill="767171" w:themeFill="background2" w:themeFillShade="80"/>
            <w:noWrap/>
            <w:vAlign w:val="center"/>
            <w:hideMark/>
          </w:tcPr>
          <w:p w14:paraId="2F8A8BA0" w14:textId="77777777" w:rsidR="005603D6" w:rsidRPr="00870069" w:rsidRDefault="005603D6" w:rsidP="00A50B57">
            <w:pPr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</w:pPr>
            <w:r w:rsidRPr="00870069"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  <w:t>ACQUISITION / CESSION D’ACTIONS</w:t>
            </w:r>
          </w:p>
        </w:tc>
        <w:tc>
          <w:tcPr>
            <w:tcW w:w="931" w:type="dxa"/>
            <w:shd w:val="clear" w:color="auto" w:fill="767171" w:themeFill="background2" w:themeFillShade="80"/>
          </w:tcPr>
          <w:p w14:paraId="711B47F2" w14:textId="77777777" w:rsidR="005603D6" w:rsidRPr="00870069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  <w:t>CODE ISIN</w:t>
            </w:r>
          </w:p>
        </w:tc>
        <w:tc>
          <w:tcPr>
            <w:tcW w:w="883" w:type="dxa"/>
            <w:shd w:val="clear" w:color="auto" w:fill="767171" w:themeFill="background2" w:themeFillShade="80"/>
          </w:tcPr>
          <w:p w14:paraId="3EA4126A" w14:textId="77777777" w:rsidR="005603D6" w:rsidRPr="00870069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  <w:t>DEVISE</w:t>
            </w:r>
          </w:p>
        </w:tc>
        <w:tc>
          <w:tcPr>
            <w:tcW w:w="2136" w:type="dxa"/>
            <w:shd w:val="clear" w:color="auto" w:fill="767171" w:themeFill="background2" w:themeFillShade="80"/>
            <w:noWrap/>
            <w:vAlign w:val="center"/>
            <w:hideMark/>
          </w:tcPr>
          <w:p w14:paraId="37633DF5" w14:textId="77777777" w:rsidR="005603D6" w:rsidRPr="00870069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</w:pPr>
            <w:r w:rsidRPr="00870069"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  <w:t>MONTANTS (FCFA)</w:t>
            </w:r>
          </w:p>
        </w:tc>
        <w:tc>
          <w:tcPr>
            <w:tcW w:w="1685" w:type="dxa"/>
            <w:shd w:val="clear" w:color="auto" w:fill="767171" w:themeFill="background2" w:themeFillShade="80"/>
            <w:noWrap/>
            <w:vAlign w:val="center"/>
            <w:hideMark/>
          </w:tcPr>
          <w:p w14:paraId="754CA47C" w14:textId="77777777" w:rsidR="005603D6" w:rsidRPr="00870069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</w:pPr>
            <w:r w:rsidRPr="00870069"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  <w:t>DATE D’OPERATION</w:t>
            </w:r>
          </w:p>
        </w:tc>
      </w:tr>
      <w:tr w:rsidR="005603D6" w:rsidRPr="00870069" w14:paraId="6287D3F2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  <w:noWrap/>
          </w:tcPr>
          <w:p w14:paraId="300B0CB4" w14:textId="77777777" w:rsidR="005603D6" w:rsidRPr="00870069" w:rsidRDefault="005603D6" w:rsidP="00A50B57">
            <w:pPr>
              <w:rPr>
                <w:rFonts w:ascii="Book Antiqua" w:hAnsi="Book Antiqua" w:cs="Arial"/>
                <w:sz w:val="20"/>
                <w:szCs w:val="20"/>
              </w:rPr>
            </w:pPr>
            <w:r w:rsidRPr="00870069">
              <w:rPr>
                <w:rFonts w:ascii="Book Antiqua" w:hAnsi="Book Antiqua" w:cs="Arial"/>
                <w:sz w:val="20"/>
                <w:szCs w:val="20"/>
              </w:rPr>
              <w:t>Actions 1</w:t>
            </w:r>
          </w:p>
        </w:tc>
        <w:tc>
          <w:tcPr>
            <w:tcW w:w="931" w:type="dxa"/>
          </w:tcPr>
          <w:p w14:paraId="32F332E7" w14:textId="77777777" w:rsidR="005603D6" w:rsidRPr="00870069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36F495C5" w14:textId="77777777" w:rsidR="005603D6" w:rsidRPr="00870069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36" w:type="dxa"/>
            <w:noWrap/>
          </w:tcPr>
          <w:p w14:paraId="602275D7" w14:textId="77777777" w:rsidR="005603D6" w:rsidRPr="00870069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85" w:type="dxa"/>
            <w:noWrap/>
          </w:tcPr>
          <w:p w14:paraId="250F99B1" w14:textId="77777777" w:rsidR="005603D6" w:rsidRPr="00870069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603D6" w:rsidRPr="00870069" w14:paraId="5112CB57" w14:textId="77777777" w:rsidTr="00A50B5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  <w:noWrap/>
          </w:tcPr>
          <w:p w14:paraId="0FDAD10B" w14:textId="77777777" w:rsidR="005603D6" w:rsidRPr="00870069" w:rsidRDefault="005603D6" w:rsidP="00A50B57">
            <w:pPr>
              <w:rPr>
                <w:rFonts w:ascii="Book Antiqua" w:hAnsi="Book Antiqua" w:cs="Arial"/>
                <w:sz w:val="20"/>
                <w:szCs w:val="20"/>
              </w:rPr>
            </w:pPr>
            <w:r w:rsidRPr="00870069">
              <w:rPr>
                <w:rFonts w:ascii="Book Antiqua" w:hAnsi="Book Antiqua" w:cs="Arial"/>
                <w:sz w:val="20"/>
                <w:szCs w:val="20"/>
              </w:rPr>
              <w:t>Action 2</w:t>
            </w:r>
          </w:p>
        </w:tc>
        <w:tc>
          <w:tcPr>
            <w:tcW w:w="931" w:type="dxa"/>
          </w:tcPr>
          <w:p w14:paraId="58925C93" w14:textId="77777777" w:rsidR="005603D6" w:rsidRPr="00870069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01F65B7B" w14:textId="77777777" w:rsidR="005603D6" w:rsidRPr="00870069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36" w:type="dxa"/>
            <w:noWrap/>
          </w:tcPr>
          <w:p w14:paraId="63203C9F" w14:textId="77777777" w:rsidR="005603D6" w:rsidRPr="00870069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85" w:type="dxa"/>
            <w:noWrap/>
          </w:tcPr>
          <w:p w14:paraId="66C28FC8" w14:textId="77777777" w:rsidR="005603D6" w:rsidRPr="00870069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603D6" w:rsidRPr="00870069" w14:paraId="266D0DB3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  <w:noWrap/>
          </w:tcPr>
          <w:p w14:paraId="590FA0B8" w14:textId="77777777" w:rsidR="005603D6" w:rsidRPr="00870069" w:rsidRDefault="005603D6" w:rsidP="00A50B57">
            <w:pPr>
              <w:rPr>
                <w:rFonts w:ascii="Book Antiqua" w:hAnsi="Book Antiqua" w:cs="Arial"/>
                <w:sz w:val="20"/>
                <w:szCs w:val="20"/>
              </w:rPr>
            </w:pPr>
            <w:r w:rsidRPr="00870069">
              <w:rPr>
                <w:rFonts w:ascii="Book Antiqua" w:hAnsi="Book Antiqua" w:cs="Arial"/>
                <w:sz w:val="20"/>
                <w:szCs w:val="20"/>
              </w:rPr>
              <w:t>Action x</w:t>
            </w:r>
          </w:p>
        </w:tc>
        <w:tc>
          <w:tcPr>
            <w:tcW w:w="931" w:type="dxa"/>
          </w:tcPr>
          <w:p w14:paraId="4795A40F" w14:textId="77777777" w:rsidR="005603D6" w:rsidRPr="00870069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52C3BEE5" w14:textId="77777777" w:rsidR="005603D6" w:rsidRPr="00870069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36" w:type="dxa"/>
            <w:noWrap/>
          </w:tcPr>
          <w:p w14:paraId="3A7F432A" w14:textId="77777777" w:rsidR="005603D6" w:rsidRPr="00870069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85" w:type="dxa"/>
            <w:noWrap/>
          </w:tcPr>
          <w:p w14:paraId="3F407248" w14:textId="77777777" w:rsidR="005603D6" w:rsidRPr="00870069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603D6" w:rsidRPr="00870069" w14:paraId="150095AF" w14:textId="77777777" w:rsidTr="00A50B5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  <w:shd w:val="clear" w:color="auto" w:fill="767171" w:themeFill="background2" w:themeFillShade="80"/>
            <w:noWrap/>
          </w:tcPr>
          <w:p w14:paraId="40B341D3" w14:textId="77777777" w:rsidR="005603D6" w:rsidRPr="00870069" w:rsidRDefault="005603D6" w:rsidP="00A50B57">
            <w:pPr>
              <w:rPr>
                <w:rFonts w:ascii="Book Antiqua" w:hAnsi="Book Antiqua" w:cs="Arial"/>
                <w:color w:val="FFFFFF" w:themeColor="background1"/>
                <w:sz w:val="20"/>
                <w:szCs w:val="20"/>
              </w:rPr>
            </w:pPr>
            <w:r w:rsidRPr="00870069">
              <w:rPr>
                <w:rFonts w:ascii="Book Antiqua" w:hAnsi="Book Antiqua" w:cs="Arial"/>
                <w:color w:val="FFFFFF" w:themeColor="background1"/>
                <w:sz w:val="20"/>
                <w:szCs w:val="20"/>
              </w:rPr>
              <w:t>TOTAL ACQUISITION ACTIONS</w:t>
            </w:r>
          </w:p>
        </w:tc>
        <w:tc>
          <w:tcPr>
            <w:tcW w:w="931" w:type="dxa"/>
            <w:shd w:val="clear" w:color="auto" w:fill="767171" w:themeFill="background2" w:themeFillShade="80"/>
          </w:tcPr>
          <w:p w14:paraId="37F12587" w14:textId="77777777" w:rsidR="005603D6" w:rsidRPr="00870069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767171" w:themeFill="background2" w:themeFillShade="80"/>
          </w:tcPr>
          <w:p w14:paraId="393978C5" w14:textId="77777777" w:rsidR="005603D6" w:rsidRPr="00870069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767171" w:themeFill="background2" w:themeFillShade="80"/>
            <w:noWrap/>
          </w:tcPr>
          <w:p w14:paraId="6CDAF767" w14:textId="77777777" w:rsidR="005603D6" w:rsidRPr="00870069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767171" w:themeFill="background2" w:themeFillShade="80"/>
            <w:noWrap/>
          </w:tcPr>
          <w:p w14:paraId="27522274" w14:textId="77777777" w:rsidR="005603D6" w:rsidRPr="00870069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603D6" w:rsidRPr="00870069" w14:paraId="35D19D24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  <w:noWrap/>
          </w:tcPr>
          <w:p w14:paraId="527B105F" w14:textId="77777777" w:rsidR="005603D6" w:rsidRPr="00870069" w:rsidRDefault="005603D6" w:rsidP="00A50B57">
            <w:pPr>
              <w:rPr>
                <w:rFonts w:ascii="Book Antiqua" w:hAnsi="Book Antiqua" w:cs="Arial"/>
                <w:sz w:val="20"/>
                <w:szCs w:val="20"/>
              </w:rPr>
            </w:pPr>
            <w:r w:rsidRPr="00870069">
              <w:rPr>
                <w:rFonts w:ascii="Book Antiqua" w:hAnsi="Book Antiqua" w:cs="Arial"/>
                <w:sz w:val="20"/>
                <w:szCs w:val="20"/>
              </w:rPr>
              <w:t>Actions 1</w:t>
            </w:r>
          </w:p>
        </w:tc>
        <w:tc>
          <w:tcPr>
            <w:tcW w:w="931" w:type="dxa"/>
          </w:tcPr>
          <w:p w14:paraId="562FF662" w14:textId="77777777" w:rsidR="005603D6" w:rsidRPr="00870069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090C00B2" w14:textId="77777777" w:rsidR="005603D6" w:rsidRPr="00870069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36" w:type="dxa"/>
            <w:noWrap/>
          </w:tcPr>
          <w:p w14:paraId="2C836024" w14:textId="77777777" w:rsidR="005603D6" w:rsidRPr="00870069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85" w:type="dxa"/>
            <w:noWrap/>
          </w:tcPr>
          <w:p w14:paraId="470C16C0" w14:textId="77777777" w:rsidR="005603D6" w:rsidRPr="00870069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603D6" w:rsidRPr="00870069" w14:paraId="0E4C9B11" w14:textId="77777777" w:rsidTr="00A50B5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  <w:noWrap/>
          </w:tcPr>
          <w:p w14:paraId="45863C4E" w14:textId="77777777" w:rsidR="005603D6" w:rsidRPr="00870069" w:rsidRDefault="005603D6" w:rsidP="00A50B57">
            <w:pPr>
              <w:rPr>
                <w:rFonts w:ascii="Book Antiqua" w:hAnsi="Book Antiqua" w:cs="Arial"/>
                <w:sz w:val="20"/>
                <w:szCs w:val="20"/>
              </w:rPr>
            </w:pPr>
            <w:r w:rsidRPr="00870069">
              <w:rPr>
                <w:rFonts w:ascii="Book Antiqua" w:hAnsi="Book Antiqua" w:cs="Arial"/>
                <w:sz w:val="20"/>
                <w:szCs w:val="20"/>
              </w:rPr>
              <w:t>Action 2</w:t>
            </w:r>
          </w:p>
        </w:tc>
        <w:tc>
          <w:tcPr>
            <w:tcW w:w="931" w:type="dxa"/>
          </w:tcPr>
          <w:p w14:paraId="49C44817" w14:textId="77777777" w:rsidR="005603D6" w:rsidRPr="00870069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0A0E6656" w14:textId="77777777" w:rsidR="005603D6" w:rsidRPr="00870069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36" w:type="dxa"/>
            <w:noWrap/>
          </w:tcPr>
          <w:p w14:paraId="6578ABC2" w14:textId="77777777" w:rsidR="005603D6" w:rsidRPr="00870069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85" w:type="dxa"/>
            <w:noWrap/>
          </w:tcPr>
          <w:p w14:paraId="61622C5B" w14:textId="77777777" w:rsidR="005603D6" w:rsidRPr="00870069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603D6" w:rsidRPr="00870069" w14:paraId="07F9FD4B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  <w:noWrap/>
          </w:tcPr>
          <w:p w14:paraId="2BE5A641" w14:textId="77777777" w:rsidR="005603D6" w:rsidRPr="00870069" w:rsidRDefault="005603D6" w:rsidP="00A50B57">
            <w:pPr>
              <w:rPr>
                <w:rFonts w:ascii="Book Antiqua" w:hAnsi="Book Antiqua" w:cs="Arial"/>
                <w:sz w:val="20"/>
                <w:szCs w:val="20"/>
              </w:rPr>
            </w:pPr>
            <w:r w:rsidRPr="00870069">
              <w:rPr>
                <w:rFonts w:ascii="Book Antiqua" w:hAnsi="Book Antiqua" w:cs="Arial"/>
                <w:sz w:val="20"/>
                <w:szCs w:val="20"/>
              </w:rPr>
              <w:t>Action x</w:t>
            </w:r>
          </w:p>
        </w:tc>
        <w:tc>
          <w:tcPr>
            <w:tcW w:w="931" w:type="dxa"/>
          </w:tcPr>
          <w:p w14:paraId="2427E59B" w14:textId="77777777" w:rsidR="005603D6" w:rsidRPr="00870069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29A0248E" w14:textId="77777777" w:rsidR="005603D6" w:rsidRPr="00870069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36" w:type="dxa"/>
            <w:noWrap/>
          </w:tcPr>
          <w:p w14:paraId="7FA72CBB" w14:textId="77777777" w:rsidR="005603D6" w:rsidRPr="00870069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85" w:type="dxa"/>
            <w:noWrap/>
          </w:tcPr>
          <w:p w14:paraId="4B6BF745" w14:textId="77777777" w:rsidR="005603D6" w:rsidRPr="00870069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603D6" w:rsidRPr="00870069" w14:paraId="7D3DB5BC" w14:textId="77777777" w:rsidTr="00A50B5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  <w:shd w:val="clear" w:color="auto" w:fill="767171" w:themeFill="background2" w:themeFillShade="80"/>
            <w:noWrap/>
          </w:tcPr>
          <w:p w14:paraId="1C76D6F4" w14:textId="77777777" w:rsidR="005603D6" w:rsidRPr="00870069" w:rsidRDefault="005603D6" w:rsidP="00A50B57">
            <w:pPr>
              <w:rPr>
                <w:rFonts w:ascii="Book Antiqua" w:hAnsi="Book Antiqua" w:cs="Arial"/>
                <w:color w:val="FFFFFF" w:themeColor="background1"/>
                <w:sz w:val="20"/>
                <w:szCs w:val="20"/>
              </w:rPr>
            </w:pPr>
            <w:r w:rsidRPr="00870069">
              <w:rPr>
                <w:rFonts w:ascii="Book Antiqua" w:hAnsi="Book Antiqua" w:cs="Arial"/>
                <w:color w:val="FFFFFF" w:themeColor="background1"/>
                <w:sz w:val="20"/>
                <w:szCs w:val="20"/>
              </w:rPr>
              <w:lastRenderedPageBreak/>
              <w:t>TOTAL CESSION ACTIONS</w:t>
            </w:r>
          </w:p>
        </w:tc>
        <w:tc>
          <w:tcPr>
            <w:tcW w:w="931" w:type="dxa"/>
            <w:shd w:val="clear" w:color="auto" w:fill="767171" w:themeFill="background2" w:themeFillShade="80"/>
          </w:tcPr>
          <w:p w14:paraId="162104AB" w14:textId="77777777" w:rsidR="005603D6" w:rsidRPr="00870069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767171" w:themeFill="background2" w:themeFillShade="80"/>
          </w:tcPr>
          <w:p w14:paraId="0BBCC62D" w14:textId="77777777" w:rsidR="005603D6" w:rsidRPr="00870069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767171" w:themeFill="background2" w:themeFillShade="80"/>
            <w:noWrap/>
          </w:tcPr>
          <w:p w14:paraId="640B6CB6" w14:textId="77777777" w:rsidR="005603D6" w:rsidRPr="00870069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767171" w:themeFill="background2" w:themeFillShade="80"/>
            <w:noWrap/>
          </w:tcPr>
          <w:p w14:paraId="25565D15" w14:textId="77777777" w:rsidR="005603D6" w:rsidRPr="00870069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4371D599" w14:textId="77777777" w:rsidR="005603D6" w:rsidRPr="008E00D8" w:rsidRDefault="005603D6" w:rsidP="005603D6">
      <w:pPr>
        <w:jc w:val="both"/>
        <w:rPr>
          <w:rFonts w:ascii="Book Antiqua" w:hAnsi="Book Antiqua" w:cs="Arial"/>
        </w:rPr>
      </w:pPr>
    </w:p>
    <w:p w14:paraId="011C226E" w14:textId="77777777" w:rsidR="005603D6" w:rsidRPr="009163BE" w:rsidRDefault="005603D6" w:rsidP="005603D6">
      <w:pPr>
        <w:pStyle w:val="Titre1"/>
        <w:numPr>
          <w:ilvl w:val="0"/>
          <w:numId w:val="69"/>
        </w:numPr>
        <w:spacing w:line="360" w:lineRule="auto"/>
        <w:jc w:val="both"/>
        <w:rPr>
          <w:rFonts w:ascii="Book Antiqua" w:hAnsi="Book Antiqua" w:cs="Arial"/>
          <w:b/>
          <w:bCs/>
          <w:smallCaps/>
          <w:color w:val="auto"/>
          <w:sz w:val="22"/>
          <w:szCs w:val="22"/>
        </w:rPr>
      </w:pPr>
      <w:bookmarkStart w:id="5" w:name="_Toc179869351"/>
      <w:r w:rsidRPr="009163BE">
        <w:rPr>
          <w:rFonts w:ascii="Book Antiqua" w:hAnsi="Book Antiqua" w:cs="Arial"/>
          <w:b/>
          <w:bCs/>
          <w:smallCaps/>
          <w:color w:val="auto"/>
          <w:sz w:val="22"/>
          <w:szCs w:val="22"/>
        </w:rPr>
        <w:t>Portefeuille obligations</w:t>
      </w:r>
      <w:bookmarkEnd w:id="5"/>
    </w:p>
    <w:p w14:paraId="2F619341" w14:textId="77777777" w:rsidR="005603D6" w:rsidRPr="008E00D8" w:rsidRDefault="005603D6" w:rsidP="005603D6">
      <w:pPr>
        <w:jc w:val="both"/>
        <w:rPr>
          <w:rFonts w:ascii="Book Antiqua" w:hAnsi="Book Antiqua" w:cs="Arial"/>
        </w:rPr>
      </w:pPr>
      <w:proofErr w:type="spellStart"/>
      <w:r w:rsidRPr="008E00D8">
        <w:rPr>
          <w:rFonts w:ascii="Book Antiqua" w:hAnsi="Book Antiqua" w:cs="Arial"/>
        </w:rPr>
        <w:t>Concernant</w:t>
      </w:r>
      <w:proofErr w:type="spellEnd"/>
      <w:r w:rsidRPr="008E00D8">
        <w:rPr>
          <w:rFonts w:ascii="Book Antiqua" w:hAnsi="Book Antiqua" w:cs="Arial"/>
        </w:rPr>
        <w:t xml:space="preserve"> les </w:t>
      </w:r>
      <w:proofErr w:type="spellStart"/>
      <w:r w:rsidRPr="008E00D8">
        <w:rPr>
          <w:rFonts w:ascii="Book Antiqua" w:hAnsi="Book Antiqua" w:cs="Arial"/>
        </w:rPr>
        <w:t>lignes</w:t>
      </w:r>
      <w:proofErr w:type="spellEnd"/>
      <w:r w:rsidRPr="008E00D8">
        <w:rPr>
          <w:rFonts w:ascii="Book Antiqua" w:hAnsi="Book Antiqua" w:cs="Arial"/>
        </w:rPr>
        <w:t xml:space="preserve"> </w:t>
      </w:r>
      <w:proofErr w:type="spellStart"/>
      <w:r w:rsidRPr="008E00D8">
        <w:rPr>
          <w:rFonts w:ascii="Book Antiqua" w:hAnsi="Book Antiqua" w:cs="Arial"/>
        </w:rPr>
        <w:t>obligataires</w:t>
      </w:r>
      <w:proofErr w:type="spellEnd"/>
      <w:r w:rsidRPr="008E00D8">
        <w:rPr>
          <w:rFonts w:ascii="Book Antiqua" w:hAnsi="Book Antiqua" w:cs="Arial"/>
        </w:rPr>
        <w:t xml:space="preserve">, </w:t>
      </w:r>
      <w:proofErr w:type="spellStart"/>
      <w:r>
        <w:rPr>
          <w:rFonts w:ascii="Book Antiqua" w:hAnsi="Book Antiqua" w:cs="Arial"/>
        </w:rPr>
        <w:t>l’OPC</w:t>
      </w:r>
      <w:proofErr w:type="spellEnd"/>
      <w:r w:rsidRPr="008E00D8">
        <w:rPr>
          <w:rFonts w:ascii="Book Antiqua" w:hAnsi="Book Antiqua" w:cs="Arial"/>
        </w:rPr>
        <w:t xml:space="preserve"> a </w:t>
      </w:r>
      <w:proofErr w:type="spellStart"/>
      <w:r w:rsidRPr="008E00D8">
        <w:rPr>
          <w:rFonts w:ascii="Book Antiqua" w:hAnsi="Book Antiqua" w:cs="Arial"/>
        </w:rPr>
        <w:t>procédé</w:t>
      </w:r>
      <w:proofErr w:type="spellEnd"/>
      <w:r w:rsidRPr="008E00D8">
        <w:rPr>
          <w:rFonts w:ascii="Book Antiqua" w:hAnsi="Book Antiqua" w:cs="Arial"/>
        </w:rPr>
        <w:t xml:space="preserve"> à des acquisitions et des cessions </w:t>
      </w:r>
      <w:proofErr w:type="spellStart"/>
      <w:r w:rsidRPr="008E00D8">
        <w:rPr>
          <w:rFonts w:ascii="Book Antiqua" w:hAnsi="Book Antiqua" w:cs="Arial"/>
        </w:rPr>
        <w:t>d’obligations</w:t>
      </w:r>
      <w:proofErr w:type="spellEnd"/>
      <w:r w:rsidRPr="008E00D8">
        <w:rPr>
          <w:rFonts w:ascii="Book Antiqua" w:hAnsi="Book Antiqua" w:cs="Arial"/>
        </w:rPr>
        <w:t xml:space="preserve"> </w:t>
      </w:r>
      <w:proofErr w:type="spellStart"/>
      <w:r w:rsidRPr="008E00D8">
        <w:rPr>
          <w:rFonts w:ascii="Book Antiqua" w:hAnsi="Book Antiqua" w:cs="Arial"/>
        </w:rPr>
        <w:t>tel</w:t>
      </w:r>
      <w:proofErr w:type="spellEnd"/>
      <w:r w:rsidRPr="008E00D8">
        <w:rPr>
          <w:rFonts w:ascii="Book Antiqua" w:hAnsi="Book Antiqua" w:cs="Arial"/>
        </w:rPr>
        <w:t xml:space="preserve"> que </w:t>
      </w:r>
      <w:proofErr w:type="spellStart"/>
      <w:r w:rsidRPr="008E00D8">
        <w:rPr>
          <w:rFonts w:ascii="Book Antiqua" w:hAnsi="Book Antiqua" w:cs="Arial"/>
        </w:rPr>
        <w:t>décliné</w:t>
      </w:r>
      <w:proofErr w:type="spellEnd"/>
      <w:r w:rsidRPr="008E00D8">
        <w:rPr>
          <w:rFonts w:ascii="Book Antiqua" w:hAnsi="Book Antiqua" w:cs="Arial"/>
        </w:rPr>
        <w:t xml:space="preserve"> dans le tableau </w:t>
      </w:r>
      <w:proofErr w:type="spellStart"/>
      <w:proofErr w:type="gramStart"/>
      <w:r w:rsidRPr="008E00D8">
        <w:rPr>
          <w:rFonts w:ascii="Book Antiqua" w:hAnsi="Book Antiqua" w:cs="Arial"/>
        </w:rPr>
        <w:t>suivant</w:t>
      </w:r>
      <w:proofErr w:type="spellEnd"/>
      <w:r w:rsidRPr="008E00D8">
        <w:rPr>
          <w:rFonts w:ascii="Book Antiqua" w:hAnsi="Book Antiqua" w:cs="Arial"/>
        </w:rPr>
        <w:t> :</w:t>
      </w:r>
      <w:proofErr w:type="gramEnd"/>
    </w:p>
    <w:p w14:paraId="4D5AEE6B" w14:textId="77777777" w:rsidR="005603D6" w:rsidRPr="008E00D8" w:rsidRDefault="005603D6" w:rsidP="005603D6">
      <w:pPr>
        <w:jc w:val="both"/>
        <w:rPr>
          <w:rFonts w:ascii="Book Antiqua" w:hAnsi="Book Antiqua" w:cs="Arial"/>
        </w:rPr>
      </w:pPr>
    </w:p>
    <w:tbl>
      <w:tblPr>
        <w:tblStyle w:val="Tableausimple1"/>
        <w:tblW w:w="9345" w:type="dxa"/>
        <w:tblLayout w:type="fixed"/>
        <w:tblLook w:val="04A0" w:firstRow="1" w:lastRow="0" w:firstColumn="1" w:lastColumn="0" w:noHBand="0" w:noVBand="1"/>
      </w:tblPr>
      <w:tblGrid>
        <w:gridCol w:w="3441"/>
        <w:gridCol w:w="949"/>
        <w:gridCol w:w="992"/>
        <w:gridCol w:w="2268"/>
        <w:gridCol w:w="1695"/>
      </w:tblGrid>
      <w:tr w:rsidR="005603D6" w:rsidRPr="0068147C" w14:paraId="4D6032F9" w14:textId="77777777" w:rsidTr="00A50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shd w:val="clear" w:color="auto" w:fill="767171" w:themeFill="background2" w:themeFillShade="80"/>
            <w:noWrap/>
            <w:vAlign w:val="center"/>
            <w:hideMark/>
          </w:tcPr>
          <w:p w14:paraId="347960FE" w14:textId="77777777" w:rsidR="005603D6" w:rsidRPr="0068147C" w:rsidRDefault="005603D6" w:rsidP="00A50B57">
            <w:pPr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</w:pPr>
            <w:r w:rsidRPr="0068147C"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  <w:t>ACQUISITION / CESSION D’OBLIGATIONS</w:t>
            </w:r>
          </w:p>
        </w:tc>
        <w:tc>
          <w:tcPr>
            <w:tcW w:w="949" w:type="dxa"/>
            <w:shd w:val="clear" w:color="auto" w:fill="767171" w:themeFill="background2" w:themeFillShade="80"/>
            <w:vAlign w:val="center"/>
          </w:tcPr>
          <w:p w14:paraId="2F8AB176" w14:textId="77777777" w:rsidR="005603D6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  <w:t>CODE ISIN</w:t>
            </w:r>
          </w:p>
        </w:tc>
        <w:tc>
          <w:tcPr>
            <w:tcW w:w="992" w:type="dxa"/>
            <w:shd w:val="clear" w:color="auto" w:fill="767171" w:themeFill="background2" w:themeFillShade="80"/>
            <w:vAlign w:val="center"/>
          </w:tcPr>
          <w:p w14:paraId="76C6D6C1" w14:textId="77777777" w:rsidR="005603D6" w:rsidRPr="0068147C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  <w:t>DEVISE</w:t>
            </w:r>
          </w:p>
        </w:tc>
        <w:tc>
          <w:tcPr>
            <w:tcW w:w="2268" w:type="dxa"/>
            <w:shd w:val="clear" w:color="auto" w:fill="767171" w:themeFill="background2" w:themeFillShade="80"/>
            <w:noWrap/>
            <w:vAlign w:val="center"/>
            <w:hideMark/>
          </w:tcPr>
          <w:p w14:paraId="4529909D" w14:textId="77777777" w:rsidR="005603D6" w:rsidRPr="0068147C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</w:pPr>
            <w:r w:rsidRPr="0068147C"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  <w:t>MONTANTS (FCFA)</w:t>
            </w:r>
          </w:p>
        </w:tc>
        <w:tc>
          <w:tcPr>
            <w:tcW w:w="1695" w:type="dxa"/>
            <w:shd w:val="clear" w:color="auto" w:fill="767171" w:themeFill="background2" w:themeFillShade="80"/>
            <w:noWrap/>
            <w:vAlign w:val="center"/>
            <w:hideMark/>
          </w:tcPr>
          <w:p w14:paraId="669DC374" w14:textId="77777777" w:rsidR="005603D6" w:rsidRPr="0068147C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</w:pPr>
            <w:r w:rsidRPr="0068147C"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  <w:t>DATE D’OPERATION</w:t>
            </w:r>
          </w:p>
        </w:tc>
      </w:tr>
      <w:tr w:rsidR="005603D6" w:rsidRPr="0068147C" w14:paraId="75A454B5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noWrap/>
          </w:tcPr>
          <w:p w14:paraId="7E9061A1" w14:textId="77777777" w:rsidR="005603D6" w:rsidRPr="0068147C" w:rsidRDefault="005603D6" w:rsidP="00A50B57">
            <w:pPr>
              <w:rPr>
                <w:rFonts w:ascii="Book Antiqua" w:hAnsi="Book Antiqua" w:cs="Arial"/>
                <w:sz w:val="20"/>
                <w:szCs w:val="20"/>
              </w:rPr>
            </w:pPr>
            <w:r w:rsidRPr="0068147C">
              <w:rPr>
                <w:rFonts w:ascii="Book Antiqua" w:hAnsi="Book Antiqua" w:cs="Arial"/>
                <w:sz w:val="20"/>
                <w:szCs w:val="20"/>
              </w:rPr>
              <w:t>Obligations 1</w:t>
            </w:r>
          </w:p>
        </w:tc>
        <w:tc>
          <w:tcPr>
            <w:tcW w:w="949" w:type="dxa"/>
            <w:vAlign w:val="center"/>
          </w:tcPr>
          <w:p w14:paraId="03FE6244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0C7915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14:paraId="668E052D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95" w:type="dxa"/>
            <w:noWrap/>
            <w:vAlign w:val="center"/>
          </w:tcPr>
          <w:p w14:paraId="7169746C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603D6" w:rsidRPr="0068147C" w14:paraId="78DBC82D" w14:textId="77777777" w:rsidTr="00A50B5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noWrap/>
          </w:tcPr>
          <w:p w14:paraId="3C529F29" w14:textId="77777777" w:rsidR="005603D6" w:rsidRPr="0068147C" w:rsidRDefault="005603D6" w:rsidP="00A50B57">
            <w:pPr>
              <w:rPr>
                <w:rFonts w:ascii="Book Antiqua" w:hAnsi="Book Antiqua" w:cs="Arial"/>
                <w:sz w:val="20"/>
                <w:szCs w:val="20"/>
              </w:rPr>
            </w:pPr>
            <w:r w:rsidRPr="0068147C">
              <w:rPr>
                <w:rFonts w:ascii="Book Antiqua" w:hAnsi="Book Antiqua" w:cs="Arial"/>
                <w:sz w:val="20"/>
                <w:szCs w:val="20"/>
              </w:rPr>
              <w:t>Obligations 2</w:t>
            </w:r>
          </w:p>
        </w:tc>
        <w:tc>
          <w:tcPr>
            <w:tcW w:w="949" w:type="dxa"/>
            <w:vAlign w:val="center"/>
          </w:tcPr>
          <w:p w14:paraId="48B0C807" w14:textId="77777777" w:rsidR="005603D6" w:rsidRPr="0068147C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F6901B" w14:textId="77777777" w:rsidR="005603D6" w:rsidRPr="0068147C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14:paraId="4E03344C" w14:textId="77777777" w:rsidR="005603D6" w:rsidRPr="0068147C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95" w:type="dxa"/>
            <w:noWrap/>
            <w:vAlign w:val="center"/>
          </w:tcPr>
          <w:p w14:paraId="6BFA354D" w14:textId="77777777" w:rsidR="005603D6" w:rsidRPr="0068147C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603D6" w:rsidRPr="0068147C" w14:paraId="0C8883BE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noWrap/>
          </w:tcPr>
          <w:p w14:paraId="229B5445" w14:textId="77777777" w:rsidR="005603D6" w:rsidRPr="0068147C" w:rsidRDefault="005603D6" w:rsidP="00A50B57">
            <w:pPr>
              <w:rPr>
                <w:rFonts w:ascii="Book Antiqua" w:hAnsi="Book Antiqua" w:cs="Arial"/>
                <w:sz w:val="20"/>
                <w:szCs w:val="20"/>
              </w:rPr>
            </w:pPr>
            <w:r w:rsidRPr="0068147C">
              <w:rPr>
                <w:rFonts w:ascii="Book Antiqua" w:hAnsi="Book Antiqua" w:cs="Arial"/>
                <w:sz w:val="20"/>
                <w:szCs w:val="20"/>
              </w:rPr>
              <w:t>Obligations x</w:t>
            </w:r>
          </w:p>
        </w:tc>
        <w:tc>
          <w:tcPr>
            <w:tcW w:w="949" w:type="dxa"/>
            <w:vAlign w:val="center"/>
          </w:tcPr>
          <w:p w14:paraId="3BFCA087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A71D21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14:paraId="57155CC5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95" w:type="dxa"/>
            <w:noWrap/>
            <w:vAlign w:val="center"/>
          </w:tcPr>
          <w:p w14:paraId="6994CCFA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603D6" w:rsidRPr="0068147C" w14:paraId="63C5DE6A" w14:textId="77777777" w:rsidTr="00A50B5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shd w:val="clear" w:color="auto" w:fill="767171" w:themeFill="background2" w:themeFillShade="80"/>
            <w:noWrap/>
          </w:tcPr>
          <w:p w14:paraId="6C32B93B" w14:textId="77777777" w:rsidR="005603D6" w:rsidRPr="0068147C" w:rsidRDefault="005603D6" w:rsidP="00A50B57">
            <w:pPr>
              <w:rPr>
                <w:rFonts w:ascii="Book Antiqua" w:hAnsi="Book Antiqua" w:cs="Arial"/>
                <w:color w:val="FFFFFF" w:themeColor="background1"/>
                <w:sz w:val="20"/>
                <w:szCs w:val="20"/>
              </w:rPr>
            </w:pPr>
            <w:r w:rsidRPr="0068147C">
              <w:rPr>
                <w:rFonts w:ascii="Book Antiqua" w:hAnsi="Book Antiqua" w:cs="Arial"/>
                <w:color w:val="FFFFFF" w:themeColor="background1"/>
                <w:sz w:val="20"/>
                <w:szCs w:val="20"/>
              </w:rPr>
              <w:t xml:space="preserve">TOTAL ACQUISITION </w:t>
            </w:r>
            <w:r w:rsidRPr="0068147C"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  <w:t>OBLIGATIONS</w:t>
            </w:r>
          </w:p>
        </w:tc>
        <w:tc>
          <w:tcPr>
            <w:tcW w:w="949" w:type="dxa"/>
            <w:shd w:val="clear" w:color="auto" w:fill="767171" w:themeFill="background2" w:themeFillShade="80"/>
            <w:vAlign w:val="center"/>
          </w:tcPr>
          <w:p w14:paraId="70F908E3" w14:textId="77777777" w:rsidR="005603D6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767171" w:themeFill="background2" w:themeFillShade="80"/>
            <w:vAlign w:val="center"/>
          </w:tcPr>
          <w:p w14:paraId="1CD6E16E" w14:textId="77777777" w:rsidR="005603D6" w:rsidRPr="0068147C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767171" w:themeFill="background2" w:themeFillShade="80"/>
            <w:noWrap/>
            <w:vAlign w:val="center"/>
          </w:tcPr>
          <w:p w14:paraId="7A930143" w14:textId="77777777" w:rsidR="005603D6" w:rsidRPr="0068147C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767171" w:themeFill="background2" w:themeFillShade="80"/>
            <w:noWrap/>
            <w:vAlign w:val="center"/>
          </w:tcPr>
          <w:p w14:paraId="74A47267" w14:textId="77777777" w:rsidR="005603D6" w:rsidRPr="0068147C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603D6" w:rsidRPr="0068147C" w14:paraId="7C27C590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noWrap/>
          </w:tcPr>
          <w:p w14:paraId="38F2723B" w14:textId="77777777" w:rsidR="005603D6" w:rsidRPr="0068147C" w:rsidRDefault="005603D6" w:rsidP="00A50B57">
            <w:pPr>
              <w:rPr>
                <w:rFonts w:ascii="Book Antiqua" w:hAnsi="Book Antiqua" w:cs="Arial"/>
                <w:sz w:val="20"/>
                <w:szCs w:val="20"/>
              </w:rPr>
            </w:pPr>
            <w:r w:rsidRPr="0068147C">
              <w:rPr>
                <w:rFonts w:ascii="Book Antiqua" w:hAnsi="Book Antiqua" w:cs="Arial"/>
                <w:sz w:val="20"/>
                <w:szCs w:val="20"/>
              </w:rPr>
              <w:t>Obligations 1</w:t>
            </w:r>
          </w:p>
        </w:tc>
        <w:tc>
          <w:tcPr>
            <w:tcW w:w="949" w:type="dxa"/>
            <w:vAlign w:val="center"/>
          </w:tcPr>
          <w:p w14:paraId="48152696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762A92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14:paraId="464C1A53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95" w:type="dxa"/>
            <w:noWrap/>
            <w:vAlign w:val="center"/>
          </w:tcPr>
          <w:p w14:paraId="709AC295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603D6" w:rsidRPr="0068147C" w14:paraId="6875C9A8" w14:textId="77777777" w:rsidTr="00A50B5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noWrap/>
          </w:tcPr>
          <w:p w14:paraId="1CD313D6" w14:textId="77777777" w:rsidR="005603D6" w:rsidRPr="0068147C" w:rsidRDefault="005603D6" w:rsidP="00A50B57">
            <w:pPr>
              <w:rPr>
                <w:rFonts w:ascii="Book Antiqua" w:hAnsi="Book Antiqua" w:cs="Arial"/>
                <w:sz w:val="20"/>
                <w:szCs w:val="20"/>
              </w:rPr>
            </w:pPr>
            <w:r w:rsidRPr="0068147C">
              <w:rPr>
                <w:rFonts w:ascii="Book Antiqua" w:hAnsi="Book Antiqua" w:cs="Arial"/>
                <w:sz w:val="20"/>
                <w:szCs w:val="20"/>
              </w:rPr>
              <w:t>Obligations 2</w:t>
            </w:r>
          </w:p>
        </w:tc>
        <w:tc>
          <w:tcPr>
            <w:tcW w:w="949" w:type="dxa"/>
            <w:vAlign w:val="center"/>
          </w:tcPr>
          <w:p w14:paraId="68ACA938" w14:textId="77777777" w:rsidR="005603D6" w:rsidRPr="0068147C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E4B730" w14:textId="77777777" w:rsidR="005603D6" w:rsidRPr="0068147C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14:paraId="5B549137" w14:textId="77777777" w:rsidR="005603D6" w:rsidRPr="0068147C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95" w:type="dxa"/>
            <w:noWrap/>
            <w:vAlign w:val="center"/>
          </w:tcPr>
          <w:p w14:paraId="5653D095" w14:textId="77777777" w:rsidR="005603D6" w:rsidRPr="0068147C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603D6" w:rsidRPr="0068147C" w14:paraId="5C292D8F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noWrap/>
          </w:tcPr>
          <w:p w14:paraId="09C61098" w14:textId="77777777" w:rsidR="005603D6" w:rsidRPr="0068147C" w:rsidRDefault="005603D6" w:rsidP="00A50B57">
            <w:pPr>
              <w:rPr>
                <w:rFonts w:ascii="Book Antiqua" w:hAnsi="Book Antiqua" w:cs="Arial"/>
                <w:sz w:val="20"/>
                <w:szCs w:val="20"/>
              </w:rPr>
            </w:pPr>
            <w:r w:rsidRPr="0068147C">
              <w:rPr>
                <w:rFonts w:ascii="Book Antiqua" w:hAnsi="Book Antiqua" w:cs="Arial"/>
                <w:sz w:val="20"/>
                <w:szCs w:val="20"/>
              </w:rPr>
              <w:t>Obligations x</w:t>
            </w:r>
          </w:p>
        </w:tc>
        <w:tc>
          <w:tcPr>
            <w:tcW w:w="949" w:type="dxa"/>
            <w:vAlign w:val="center"/>
          </w:tcPr>
          <w:p w14:paraId="0E77538A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CC9114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14:paraId="4CE66BBB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695" w:type="dxa"/>
            <w:noWrap/>
            <w:vAlign w:val="center"/>
          </w:tcPr>
          <w:p w14:paraId="3EBFB901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603D6" w:rsidRPr="0068147C" w14:paraId="30D2EA92" w14:textId="77777777" w:rsidTr="00A50B5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shd w:val="clear" w:color="auto" w:fill="767171" w:themeFill="background2" w:themeFillShade="80"/>
            <w:noWrap/>
          </w:tcPr>
          <w:p w14:paraId="32C5AAC1" w14:textId="77777777" w:rsidR="005603D6" w:rsidRPr="0068147C" w:rsidRDefault="005603D6" w:rsidP="00A50B57">
            <w:pPr>
              <w:rPr>
                <w:rFonts w:ascii="Book Antiqua" w:hAnsi="Book Antiqua" w:cs="Arial"/>
                <w:color w:val="FFFFFF" w:themeColor="background1"/>
                <w:sz w:val="20"/>
                <w:szCs w:val="20"/>
              </w:rPr>
            </w:pPr>
            <w:r w:rsidRPr="0068147C">
              <w:rPr>
                <w:rFonts w:ascii="Book Antiqua" w:hAnsi="Book Antiqua" w:cs="Arial"/>
                <w:color w:val="FFFFFF" w:themeColor="background1"/>
                <w:sz w:val="20"/>
                <w:szCs w:val="20"/>
              </w:rPr>
              <w:t xml:space="preserve">TOTAL CESSION </w:t>
            </w:r>
            <w:r w:rsidRPr="0068147C"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  <w:t>OBLIGATIONS</w:t>
            </w:r>
          </w:p>
        </w:tc>
        <w:tc>
          <w:tcPr>
            <w:tcW w:w="949" w:type="dxa"/>
            <w:shd w:val="clear" w:color="auto" w:fill="767171" w:themeFill="background2" w:themeFillShade="80"/>
            <w:vAlign w:val="center"/>
          </w:tcPr>
          <w:p w14:paraId="643485DA" w14:textId="77777777" w:rsidR="005603D6" w:rsidRPr="0068147C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767171" w:themeFill="background2" w:themeFillShade="80"/>
            <w:vAlign w:val="center"/>
          </w:tcPr>
          <w:p w14:paraId="4DFFF0EF" w14:textId="77777777" w:rsidR="005603D6" w:rsidRPr="0068147C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767171" w:themeFill="background2" w:themeFillShade="80"/>
            <w:noWrap/>
            <w:vAlign w:val="center"/>
          </w:tcPr>
          <w:p w14:paraId="6ECADA83" w14:textId="77777777" w:rsidR="005603D6" w:rsidRPr="0068147C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767171" w:themeFill="background2" w:themeFillShade="80"/>
            <w:noWrap/>
            <w:vAlign w:val="center"/>
          </w:tcPr>
          <w:p w14:paraId="772DBDAF" w14:textId="77777777" w:rsidR="005603D6" w:rsidRPr="0068147C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267DB097" w14:textId="77777777" w:rsidR="005603D6" w:rsidRPr="008E00D8" w:rsidRDefault="005603D6" w:rsidP="005603D6">
      <w:pPr>
        <w:jc w:val="both"/>
        <w:rPr>
          <w:rFonts w:ascii="Book Antiqua" w:hAnsi="Book Antiqua" w:cs="Arial"/>
        </w:rPr>
      </w:pPr>
    </w:p>
    <w:p w14:paraId="3EEC6A9F" w14:textId="77777777" w:rsidR="005603D6" w:rsidRPr="00E7287F" w:rsidRDefault="005603D6" w:rsidP="005603D6">
      <w:pPr>
        <w:pStyle w:val="Titre1"/>
        <w:numPr>
          <w:ilvl w:val="0"/>
          <w:numId w:val="69"/>
        </w:numPr>
        <w:spacing w:line="360" w:lineRule="auto"/>
        <w:jc w:val="both"/>
        <w:rPr>
          <w:rFonts w:ascii="Book Antiqua" w:hAnsi="Book Antiqua" w:cs="Arial"/>
          <w:b/>
          <w:bCs/>
          <w:smallCaps/>
          <w:color w:val="auto"/>
          <w:sz w:val="22"/>
          <w:szCs w:val="22"/>
        </w:rPr>
      </w:pPr>
      <w:bookmarkStart w:id="6" w:name="_Toc179869352"/>
      <w:r w:rsidRPr="00E7287F">
        <w:rPr>
          <w:rFonts w:ascii="Book Antiqua" w:hAnsi="Book Antiqua" w:cs="Arial"/>
          <w:b/>
          <w:bCs/>
          <w:smallCaps/>
          <w:color w:val="auto"/>
          <w:sz w:val="22"/>
          <w:szCs w:val="22"/>
        </w:rPr>
        <w:t>Portefeuille FCP</w:t>
      </w:r>
      <w:bookmarkEnd w:id="6"/>
    </w:p>
    <w:p w14:paraId="0EC32078" w14:textId="77777777" w:rsidR="005603D6" w:rsidRDefault="005603D6" w:rsidP="005603D6">
      <w:pPr>
        <w:jc w:val="both"/>
        <w:rPr>
          <w:rFonts w:ascii="Book Antiqua" w:hAnsi="Book Antiqua" w:cs="Arial"/>
        </w:rPr>
      </w:pPr>
      <w:proofErr w:type="spellStart"/>
      <w:r w:rsidRPr="008E00D8">
        <w:rPr>
          <w:rFonts w:ascii="Book Antiqua" w:hAnsi="Book Antiqua" w:cs="Arial"/>
        </w:rPr>
        <w:t>S’agissant</w:t>
      </w:r>
      <w:proofErr w:type="spellEnd"/>
      <w:r w:rsidRPr="008E00D8">
        <w:rPr>
          <w:rFonts w:ascii="Book Antiqua" w:hAnsi="Book Antiqua" w:cs="Arial"/>
        </w:rPr>
        <w:t xml:space="preserve"> du </w:t>
      </w:r>
      <w:proofErr w:type="spellStart"/>
      <w:r w:rsidRPr="008E00D8">
        <w:rPr>
          <w:rFonts w:ascii="Book Antiqua" w:hAnsi="Book Antiqua" w:cs="Arial"/>
        </w:rPr>
        <w:t>portefeuille</w:t>
      </w:r>
      <w:proofErr w:type="spellEnd"/>
      <w:r w:rsidRPr="008E00D8">
        <w:rPr>
          <w:rFonts w:ascii="Book Antiqua" w:hAnsi="Book Antiqua" w:cs="Arial"/>
        </w:rPr>
        <w:t xml:space="preserve"> FCP, au </w:t>
      </w:r>
      <w:proofErr w:type="spellStart"/>
      <w:r w:rsidRPr="008E00D8">
        <w:rPr>
          <w:rFonts w:ascii="Book Antiqua" w:hAnsi="Book Antiqua" w:cs="Arial"/>
        </w:rPr>
        <w:t>cours</w:t>
      </w:r>
      <w:proofErr w:type="spellEnd"/>
      <w:r w:rsidRPr="008E00D8">
        <w:rPr>
          <w:rFonts w:ascii="Book Antiqua" w:hAnsi="Book Antiqua" w:cs="Arial"/>
        </w:rPr>
        <w:t xml:space="preserve"> de la </w:t>
      </w:r>
      <w:proofErr w:type="spellStart"/>
      <w:r w:rsidRPr="008E00D8">
        <w:rPr>
          <w:rFonts w:ascii="Book Antiqua" w:hAnsi="Book Antiqua" w:cs="Arial"/>
        </w:rPr>
        <w:t>période</w:t>
      </w:r>
      <w:proofErr w:type="spellEnd"/>
      <w:r w:rsidRPr="008E00D8">
        <w:rPr>
          <w:rFonts w:ascii="Book Antiqua" w:hAnsi="Book Antiqua" w:cs="Arial"/>
        </w:rPr>
        <w:t xml:space="preserve"> sous revue, le fonds a </w:t>
      </w:r>
      <w:proofErr w:type="spellStart"/>
      <w:r w:rsidRPr="008E00D8">
        <w:rPr>
          <w:rFonts w:ascii="Book Antiqua" w:hAnsi="Book Antiqua" w:cs="Arial"/>
        </w:rPr>
        <w:t>procédé</w:t>
      </w:r>
      <w:proofErr w:type="spellEnd"/>
      <w:r w:rsidRPr="008E00D8">
        <w:rPr>
          <w:rFonts w:ascii="Book Antiqua" w:hAnsi="Book Antiqua" w:cs="Arial"/>
        </w:rPr>
        <w:t xml:space="preserve"> à des acquisitions et des cessions de parts </w:t>
      </w:r>
      <w:proofErr w:type="spellStart"/>
      <w:r w:rsidRPr="008E00D8">
        <w:rPr>
          <w:rFonts w:ascii="Book Antiqua" w:hAnsi="Book Antiqua" w:cs="Arial"/>
        </w:rPr>
        <w:t>d’OPC</w:t>
      </w:r>
      <w:proofErr w:type="spellEnd"/>
      <w:r w:rsidRPr="008E00D8">
        <w:rPr>
          <w:rFonts w:ascii="Book Antiqua" w:hAnsi="Book Antiqua" w:cs="Arial"/>
        </w:rPr>
        <w:t xml:space="preserve"> </w:t>
      </w:r>
      <w:proofErr w:type="spellStart"/>
      <w:r w:rsidRPr="008E00D8">
        <w:rPr>
          <w:rFonts w:ascii="Book Antiqua" w:hAnsi="Book Antiqua" w:cs="Arial"/>
        </w:rPr>
        <w:t>tel</w:t>
      </w:r>
      <w:proofErr w:type="spellEnd"/>
      <w:r w:rsidRPr="008E00D8">
        <w:rPr>
          <w:rFonts w:ascii="Book Antiqua" w:hAnsi="Book Antiqua" w:cs="Arial"/>
        </w:rPr>
        <w:t xml:space="preserve"> que </w:t>
      </w:r>
      <w:proofErr w:type="spellStart"/>
      <w:r w:rsidRPr="008E00D8">
        <w:rPr>
          <w:rFonts w:ascii="Book Antiqua" w:hAnsi="Book Antiqua" w:cs="Arial"/>
        </w:rPr>
        <w:t>décliné</w:t>
      </w:r>
      <w:proofErr w:type="spellEnd"/>
      <w:r w:rsidRPr="008E00D8">
        <w:rPr>
          <w:rFonts w:ascii="Book Antiqua" w:hAnsi="Book Antiqua" w:cs="Arial"/>
        </w:rPr>
        <w:t xml:space="preserve"> dans le tableau </w:t>
      </w:r>
      <w:proofErr w:type="spellStart"/>
      <w:proofErr w:type="gramStart"/>
      <w:r w:rsidRPr="008E00D8">
        <w:rPr>
          <w:rFonts w:ascii="Book Antiqua" w:hAnsi="Book Antiqua" w:cs="Arial"/>
        </w:rPr>
        <w:t>suivant</w:t>
      </w:r>
      <w:proofErr w:type="spellEnd"/>
      <w:r w:rsidRPr="008E00D8">
        <w:rPr>
          <w:rFonts w:ascii="Book Antiqua" w:hAnsi="Book Antiqua" w:cs="Arial"/>
        </w:rPr>
        <w:t> :</w:t>
      </w:r>
      <w:proofErr w:type="gramEnd"/>
    </w:p>
    <w:p w14:paraId="6EC152BD" w14:textId="77777777" w:rsidR="005603D6" w:rsidRPr="008E00D8" w:rsidRDefault="005603D6" w:rsidP="005603D6">
      <w:pPr>
        <w:jc w:val="both"/>
        <w:rPr>
          <w:rFonts w:ascii="Book Antiqua" w:hAnsi="Book Antiqua" w:cs="Arial"/>
        </w:rPr>
      </w:pPr>
    </w:p>
    <w:p w14:paraId="099010E1" w14:textId="77777777" w:rsidR="005603D6" w:rsidRPr="008E00D8" w:rsidRDefault="005603D6" w:rsidP="005603D6">
      <w:pPr>
        <w:jc w:val="both"/>
        <w:rPr>
          <w:rFonts w:ascii="Book Antiqua" w:hAnsi="Book Antiqua" w:cs="Arial"/>
        </w:rPr>
      </w:pPr>
    </w:p>
    <w:tbl>
      <w:tblPr>
        <w:tblStyle w:val="Tableausimple1"/>
        <w:tblW w:w="10106" w:type="dxa"/>
        <w:tblLook w:val="04A0" w:firstRow="1" w:lastRow="0" w:firstColumn="1" w:lastColumn="0" w:noHBand="0" w:noVBand="1"/>
      </w:tblPr>
      <w:tblGrid>
        <w:gridCol w:w="4071"/>
        <w:gridCol w:w="983"/>
        <w:gridCol w:w="2671"/>
        <w:gridCol w:w="2381"/>
      </w:tblGrid>
      <w:tr w:rsidR="005603D6" w:rsidRPr="0068147C" w14:paraId="6B72D3B8" w14:textId="77777777" w:rsidTr="00A50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dxa"/>
            <w:shd w:val="clear" w:color="auto" w:fill="767171" w:themeFill="background2" w:themeFillShade="80"/>
            <w:noWrap/>
            <w:vAlign w:val="center"/>
            <w:hideMark/>
          </w:tcPr>
          <w:p w14:paraId="76E430B9" w14:textId="77777777" w:rsidR="005603D6" w:rsidRPr="0068147C" w:rsidRDefault="005603D6" w:rsidP="00A50B57">
            <w:pPr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</w:pPr>
            <w:r w:rsidRPr="0068147C"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  <w:t>ACQUISITION / CESSION D’OPC</w:t>
            </w:r>
          </w:p>
        </w:tc>
        <w:tc>
          <w:tcPr>
            <w:tcW w:w="983" w:type="dxa"/>
            <w:shd w:val="clear" w:color="auto" w:fill="767171" w:themeFill="background2" w:themeFillShade="80"/>
          </w:tcPr>
          <w:p w14:paraId="2B2E10C2" w14:textId="77777777" w:rsidR="005603D6" w:rsidRPr="0068147C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  <w:t>DEVISE</w:t>
            </w:r>
          </w:p>
        </w:tc>
        <w:tc>
          <w:tcPr>
            <w:tcW w:w="2671" w:type="dxa"/>
            <w:shd w:val="clear" w:color="auto" w:fill="767171" w:themeFill="background2" w:themeFillShade="80"/>
            <w:noWrap/>
            <w:vAlign w:val="center"/>
            <w:hideMark/>
          </w:tcPr>
          <w:p w14:paraId="2145BD84" w14:textId="77777777" w:rsidR="005603D6" w:rsidRPr="0068147C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</w:pPr>
            <w:r w:rsidRPr="0068147C"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  <w:t>MONTANTS (FCFA)</w:t>
            </w:r>
          </w:p>
        </w:tc>
        <w:tc>
          <w:tcPr>
            <w:tcW w:w="2381" w:type="dxa"/>
            <w:shd w:val="clear" w:color="auto" w:fill="767171" w:themeFill="background2" w:themeFillShade="80"/>
            <w:noWrap/>
            <w:vAlign w:val="center"/>
            <w:hideMark/>
          </w:tcPr>
          <w:p w14:paraId="0B843F08" w14:textId="77777777" w:rsidR="005603D6" w:rsidRPr="0068147C" w:rsidRDefault="005603D6" w:rsidP="00A50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</w:pPr>
            <w:r w:rsidRPr="0068147C"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  <w:t>DATE D’OPERATION</w:t>
            </w:r>
          </w:p>
        </w:tc>
      </w:tr>
      <w:tr w:rsidR="005603D6" w:rsidRPr="0068147C" w14:paraId="6C406DE4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dxa"/>
            <w:noWrap/>
          </w:tcPr>
          <w:p w14:paraId="2F31346E" w14:textId="77777777" w:rsidR="005603D6" w:rsidRPr="0068147C" w:rsidRDefault="005603D6" w:rsidP="00A50B57">
            <w:pPr>
              <w:rPr>
                <w:rFonts w:ascii="Book Antiqua" w:hAnsi="Book Antiqua" w:cs="Arial"/>
                <w:sz w:val="20"/>
                <w:szCs w:val="20"/>
              </w:rPr>
            </w:pPr>
            <w:r w:rsidRPr="0068147C">
              <w:rPr>
                <w:rFonts w:ascii="Book Antiqua" w:hAnsi="Book Antiqua" w:cs="Arial"/>
                <w:sz w:val="20"/>
                <w:szCs w:val="20"/>
              </w:rPr>
              <w:t>OPC 1</w:t>
            </w:r>
          </w:p>
        </w:tc>
        <w:tc>
          <w:tcPr>
            <w:tcW w:w="983" w:type="dxa"/>
          </w:tcPr>
          <w:p w14:paraId="0DB519BC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671" w:type="dxa"/>
            <w:noWrap/>
          </w:tcPr>
          <w:p w14:paraId="77A8F67E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1" w:type="dxa"/>
            <w:noWrap/>
          </w:tcPr>
          <w:p w14:paraId="28053EA1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603D6" w:rsidRPr="0068147C" w14:paraId="5C6A91AD" w14:textId="77777777" w:rsidTr="00A50B5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dxa"/>
            <w:noWrap/>
          </w:tcPr>
          <w:p w14:paraId="7EC4C800" w14:textId="77777777" w:rsidR="005603D6" w:rsidRPr="0068147C" w:rsidRDefault="005603D6" w:rsidP="00A50B57">
            <w:pPr>
              <w:rPr>
                <w:rFonts w:ascii="Book Antiqua" w:hAnsi="Book Antiqua" w:cs="Arial"/>
                <w:sz w:val="20"/>
                <w:szCs w:val="20"/>
              </w:rPr>
            </w:pPr>
            <w:r w:rsidRPr="0068147C">
              <w:rPr>
                <w:rFonts w:ascii="Book Antiqua" w:hAnsi="Book Antiqua" w:cs="Arial"/>
                <w:sz w:val="20"/>
                <w:szCs w:val="20"/>
              </w:rPr>
              <w:t>OPC 2</w:t>
            </w:r>
          </w:p>
        </w:tc>
        <w:tc>
          <w:tcPr>
            <w:tcW w:w="983" w:type="dxa"/>
          </w:tcPr>
          <w:p w14:paraId="5E3991B9" w14:textId="77777777" w:rsidR="005603D6" w:rsidRPr="0068147C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671" w:type="dxa"/>
            <w:noWrap/>
          </w:tcPr>
          <w:p w14:paraId="61984B6F" w14:textId="77777777" w:rsidR="005603D6" w:rsidRPr="0068147C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1" w:type="dxa"/>
            <w:noWrap/>
          </w:tcPr>
          <w:p w14:paraId="2A92CA60" w14:textId="77777777" w:rsidR="005603D6" w:rsidRPr="0068147C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603D6" w:rsidRPr="0068147C" w14:paraId="48C63898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dxa"/>
            <w:noWrap/>
          </w:tcPr>
          <w:p w14:paraId="7F637AA7" w14:textId="77777777" w:rsidR="005603D6" w:rsidRPr="0068147C" w:rsidRDefault="005603D6" w:rsidP="00A50B57">
            <w:pPr>
              <w:rPr>
                <w:rFonts w:ascii="Book Antiqua" w:hAnsi="Book Antiqua" w:cs="Arial"/>
                <w:sz w:val="20"/>
                <w:szCs w:val="20"/>
              </w:rPr>
            </w:pPr>
            <w:r w:rsidRPr="0068147C">
              <w:rPr>
                <w:rFonts w:ascii="Book Antiqua" w:hAnsi="Book Antiqua" w:cs="Arial"/>
                <w:sz w:val="20"/>
                <w:szCs w:val="20"/>
              </w:rPr>
              <w:t>OPC x</w:t>
            </w:r>
          </w:p>
        </w:tc>
        <w:tc>
          <w:tcPr>
            <w:tcW w:w="983" w:type="dxa"/>
          </w:tcPr>
          <w:p w14:paraId="26654C95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671" w:type="dxa"/>
            <w:noWrap/>
          </w:tcPr>
          <w:p w14:paraId="1737C9F9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1" w:type="dxa"/>
            <w:noWrap/>
          </w:tcPr>
          <w:p w14:paraId="524C00C4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603D6" w:rsidRPr="00AC4764" w14:paraId="1B1DC7A5" w14:textId="77777777" w:rsidTr="00A50B5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dxa"/>
            <w:shd w:val="clear" w:color="auto" w:fill="767171" w:themeFill="background2" w:themeFillShade="80"/>
            <w:noWrap/>
            <w:vAlign w:val="center"/>
          </w:tcPr>
          <w:p w14:paraId="7775ED71" w14:textId="77777777" w:rsidR="005603D6" w:rsidRPr="00AC4764" w:rsidRDefault="005603D6" w:rsidP="00A50B57">
            <w:pPr>
              <w:rPr>
                <w:rFonts w:ascii="Book Antiqua" w:hAnsi="Book Antiqua" w:cs="Arial"/>
                <w:color w:val="FFFFFF" w:themeColor="background1"/>
                <w:sz w:val="20"/>
                <w:szCs w:val="20"/>
              </w:rPr>
            </w:pPr>
            <w:r w:rsidRPr="00AC4764">
              <w:rPr>
                <w:rFonts w:ascii="Book Antiqua" w:hAnsi="Book Antiqua" w:cs="Arial"/>
                <w:color w:val="FFFFFF" w:themeColor="background1"/>
                <w:sz w:val="20"/>
                <w:szCs w:val="20"/>
              </w:rPr>
              <w:t xml:space="preserve">TOTAL ACQUISITION </w:t>
            </w:r>
            <w:r w:rsidRPr="00AC4764"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  <w:t>D’OPC</w:t>
            </w:r>
          </w:p>
        </w:tc>
        <w:tc>
          <w:tcPr>
            <w:tcW w:w="983" w:type="dxa"/>
            <w:shd w:val="clear" w:color="auto" w:fill="767171" w:themeFill="background2" w:themeFillShade="80"/>
          </w:tcPr>
          <w:p w14:paraId="0222FA2C" w14:textId="77777777" w:rsidR="005603D6" w:rsidRPr="00AC4764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  <w:t>DEVISE</w:t>
            </w:r>
          </w:p>
        </w:tc>
        <w:tc>
          <w:tcPr>
            <w:tcW w:w="2671" w:type="dxa"/>
            <w:shd w:val="clear" w:color="auto" w:fill="767171" w:themeFill="background2" w:themeFillShade="80"/>
            <w:noWrap/>
            <w:vAlign w:val="center"/>
          </w:tcPr>
          <w:p w14:paraId="12E40FAD" w14:textId="77777777" w:rsidR="005603D6" w:rsidRPr="00AC4764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767171" w:themeFill="background2" w:themeFillShade="80"/>
            <w:noWrap/>
            <w:vAlign w:val="center"/>
          </w:tcPr>
          <w:p w14:paraId="523A2156" w14:textId="77777777" w:rsidR="005603D6" w:rsidRPr="00AC4764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603D6" w:rsidRPr="0068147C" w14:paraId="4C1BF483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dxa"/>
            <w:noWrap/>
          </w:tcPr>
          <w:p w14:paraId="6080D1E4" w14:textId="77777777" w:rsidR="005603D6" w:rsidRPr="0068147C" w:rsidRDefault="005603D6" w:rsidP="00A50B57">
            <w:pPr>
              <w:rPr>
                <w:rFonts w:ascii="Book Antiqua" w:hAnsi="Book Antiqua" w:cs="Arial"/>
                <w:sz w:val="20"/>
                <w:szCs w:val="20"/>
              </w:rPr>
            </w:pPr>
            <w:r w:rsidRPr="0068147C">
              <w:rPr>
                <w:rFonts w:ascii="Book Antiqua" w:hAnsi="Book Antiqua" w:cs="Arial"/>
                <w:sz w:val="20"/>
                <w:szCs w:val="20"/>
              </w:rPr>
              <w:t>OPC 1</w:t>
            </w:r>
          </w:p>
        </w:tc>
        <w:tc>
          <w:tcPr>
            <w:tcW w:w="983" w:type="dxa"/>
          </w:tcPr>
          <w:p w14:paraId="49010692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671" w:type="dxa"/>
            <w:noWrap/>
          </w:tcPr>
          <w:p w14:paraId="4765FAB6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1" w:type="dxa"/>
            <w:noWrap/>
          </w:tcPr>
          <w:p w14:paraId="2E4FF2A2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603D6" w:rsidRPr="0068147C" w14:paraId="6A3C7A8F" w14:textId="77777777" w:rsidTr="00A50B5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dxa"/>
            <w:noWrap/>
          </w:tcPr>
          <w:p w14:paraId="67802040" w14:textId="77777777" w:rsidR="005603D6" w:rsidRPr="0068147C" w:rsidRDefault="005603D6" w:rsidP="00A50B57">
            <w:pPr>
              <w:rPr>
                <w:rFonts w:ascii="Book Antiqua" w:hAnsi="Book Antiqua" w:cs="Arial"/>
                <w:sz w:val="20"/>
                <w:szCs w:val="20"/>
              </w:rPr>
            </w:pPr>
            <w:r w:rsidRPr="0068147C">
              <w:rPr>
                <w:rFonts w:ascii="Book Antiqua" w:hAnsi="Book Antiqua" w:cs="Arial"/>
                <w:sz w:val="20"/>
                <w:szCs w:val="20"/>
              </w:rPr>
              <w:t>OPC 2</w:t>
            </w:r>
          </w:p>
        </w:tc>
        <w:tc>
          <w:tcPr>
            <w:tcW w:w="983" w:type="dxa"/>
          </w:tcPr>
          <w:p w14:paraId="39622F36" w14:textId="77777777" w:rsidR="005603D6" w:rsidRPr="0068147C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671" w:type="dxa"/>
            <w:noWrap/>
          </w:tcPr>
          <w:p w14:paraId="06B9FD0B" w14:textId="77777777" w:rsidR="005603D6" w:rsidRPr="0068147C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1" w:type="dxa"/>
            <w:noWrap/>
          </w:tcPr>
          <w:p w14:paraId="282D3AFB" w14:textId="77777777" w:rsidR="005603D6" w:rsidRPr="0068147C" w:rsidRDefault="005603D6" w:rsidP="00A50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603D6" w:rsidRPr="0068147C" w14:paraId="3F02C6C4" w14:textId="77777777" w:rsidTr="00A50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dxa"/>
            <w:noWrap/>
          </w:tcPr>
          <w:p w14:paraId="2D36B5D0" w14:textId="77777777" w:rsidR="005603D6" w:rsidRPr="0068147C" w:rsidRDefault="005603D6" w:rsidP="00A50B57">
            <w:pPr>
              <w:rPr>
                <w:rFonts w:ascii="Book Antiqua" w:hAnsi="Book Antiqua" w:cs="Arial"/>
                <w:sz w:val="20"/>
                <w:szCs w:val="20"/>
              </w:rPr>
            </w:pPr>
            <w:r w:rsidRPr="0068147C">
              <w:rPr>
                <w:rFonts w:ascii="Book Antiqua" w:hAnsi="Book Antiqua" w:cs="Arial"/>
                <w:sz w:val="20"/>
                <w:szCs w:val="20"/>
              </w:rPr>
              <w:t>OPC x</w:t>
            </w:r>
          </w:p>
        </w:tc>
        <w:tc>
          <w:tcPr>
            <w:tcW w:w="983" w:type="dxa"/>
          </w:tcPr>
          <w:p w14:paraId="26E9BBB0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671" w:type="dxa"/>
            <w:noWrap/>
          </w:tcPr>
          <w:p w14:paraId="6FD22195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1" w:type="dxa"/>
            <w:noWrap/>
          </w:tcPr>
          <w:p w14:paraId="6B5F3861" w14:textId="77777777" w:rsidR="005603D6" w:rsidRPr="0068147C" w:rsidRDefault="005603D6" w:rsidP="00A50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603D6" w:rsidRPr="0068147C" w14:paraId="14D2532B" w14:textId="77777777" w:rsidTr="00A50B5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dxa"/>
            <w:shd w:val="clear" w:color="auto" w:fill="767171" w:themeFill="background2" w:themeFillShade="80"/>
            <w:noWrap/>
            <w:vAlign w:val="center"/>
          </w:tcPr>
          <w:p w14:paraId="68902BD6" w14:textId="77777777" w:rsidR="005603D6" w:rsidRPr="0068147C" w:rsidRDefault="005603D6" w:rsidP="00A50B57">
            <w:pPr>
              <w:rPr>
                <w:rFonts w:ascii="Book Antiqua" w:hAnsi="Book Antiqua" w:cs="Arial"/>
                <w:color w:val="FFFFFF" w:themeColor="background1"/>
                <w:sz w:val="20"/>
                <w:szCs w:val="20"/>
              </w:rPr>
            </w:pPr>
            <w:r w:rsidRPr="0068147C">
              <w:rPr>
                <w:rFonts w:ascii="Book Antiqua" w:hAnsi="Book Antiqua" w:cs="Arial"/>
                <w:color w:val="FFFFFF" w:themeColor="background1"/>
                <w:sz w:val="20"/>
                <w:szCs w:val="20"/>
              </w:rPr>
              <w:t xml:space="preserve">TOTAL CESSION </w:t>
            </w:r>
            <w:r w:rsidRPr="0068147C">
              <w:rPr>
                <w:rFonts w:ascii="Book Antiqua" w:eastAsia="Times New Roman" w:hAnsi="Book Antiqua" w:cs="Arial"/>
                <w:color w:val="FFFFFF" w:themeColor="background1"/>
                <w:sz w:val="20"/>
                <w:szCs w:val="20"/>
                <w:lang w:eastAsia="fr-FR"/>
              </w:rPr>
              <w:t>D’OPC</w:t>
            </w:r>
          </w:p>
        </w:tc>
        <w:tc>
          <w:tcPr>
            <w:tcW w:w="983" w:type="dxa"/>
            <w:shd w:val="clear" w:color="auto" w:fill="767171" w:themeFill="background2" w:themeFillShade="80"/>
          </w:tcPr>
          <w:p w14:paraId="7DEE9A63" w14:textId="77777777" w:rsidR="005603D6" w:rsidRPr="0068147C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767171" w:themeFill="background2" w:themeFillShade="80"/>
            <w:noWrap/>
            <w:vAlign w:val="center"/>
          </w:tcPr>
          <w:p w14:paraId="45A5CC83" w14:textId="77777777" w:rsidR="005603D6" w:rsidRPr="0068147C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767171" w:themeFill="background2" w:themeFillShade="80"/>
            <w:noWrap/>
            <w:vAlign w:val="center"/>
          </w:tcPr>
          <w:p w14:paraId="04A3A3DF" w14:textId="77777777" w:rsidR="005603D6" w:rsidRPr="0068147C" w:rsidRDefault="005603D6" w:rsidP="00A5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63CD5217" w14:textId="77777777" w:rsidR="005603D6" w:rsidRPr="008E00D8" w:rsidRDefault="005603D6" w:rsidP="005603D6">
      <w:pPr>
        <w:jc w:val="both"/>
        <w:rPr>
          <w:rFonts w:ascii="Book Antiqua" w:hAnsi="Book Antiqua" w:cs="Arial"/>
        </w:rPr>
      </w:pPr>
    </w:p>
    <w:p w14:paraId="56D32268" w14:textId="77777777" w:rsidR="005603D6" w:rsidRPr="008E00D8" w:rsidRDefault="005603D6" w:rsidP="005603D6">
      <w:pPr>
        <w:pStyle w:val="Titre1"/>
        <w:numPr>
          <w:ilvl w:val="0"/>
          <w:numId w:val="69"/>
        </w:numPr>
        <w:spacing w:line="360" w:lineRule="auto"/>
        <w:jc w:val="both"/>
        <w:rPr>
          <w:rFonts w:ascii="Book Antiqua" w:hAnsi="Book Antiqua" w:cs="Arial"/>
          <w:b/>
          <w:bCs/>
          <w:color w:val="auto"/>
          <w:sz w:val="22"/>
          <w:szCs w:val="22"/>
        </w:rPr>
      </w:pPr>
      <w:bookmarkStart w:id="7" w:name="_Toc179869353"/>
      <w:r w:rsidRPr="008E00D8">
        <w:rPr>
          <w:rFonts w:ascii="Book Antiqua" w:hAnsi="Book Antiqua" w:cs="Arial"/>
          <w:b/>
          <w:bCs/>
          <w:color w:val="auto"/>
          <w:sz w:val="22"/>
          <w:szCs w:val="22"/>
        </w:rPr>
        <w:t>REGULARITE DES OPERATIONS EXECUTEES SUR LA PERIODE SOUS REVUE</w:t>
      </w:r>
      <w:bookmarkEnd w:id="7"/>
    </w:p>
    <w:p w14:paraId="7CDBD8C1" w14:textId="77777777" w:rsidR="005603D6" w:rsidRPr="000D11F6" w:rsidRDefault="005603D6" w:rsidP="005603D6">
      <w:pPr>
        <w:pStyle w:val="Titre1"/>
        <w:numPr>
          <w:ilvl w:val="0"/>
          <w:numId w:val="70"/>
        </w:numPr>
        <w:spacing w:line="360" w:lineRule="auto"/>
        <w:ind w:left="1080"/>
        <w:jc w:val="both"/>
        <w:rPr>
          <w:rFonts w:ascii="Book Antiqua" w:hAnsi="Book Antiqua" w:cs="Arial"/>
          <w:b/>
          <w:bCs/>
          <w:smallCaps/>
          <w:color w:val="auto"/>
          <w:sz w:val="22"/>
          <w:szCs w:val="22"/>
        </w:rPr>
      </w:pPr>
      <w:bookmarkStart w:id="8" w:name="_Toc179869354"/>
      <w:r w:rsidRPr="000D11F6">
        <w:rPr>
          <w:rFonts w:ascii="Book Antiqua" w:hAnsi="Book Antiqua" w:cs="Arial"/>
          <w:b/>
          <w:bCs/>
          <w:smallCaps/>
          <w:color w:val="auto"/>
          <w:sz w:val="22"/>
          <w:szCs w:val="22"/>
        </w:rPr>
        <w:t>Régularité des opérations</w:t>
      </w:r>
      <w:bookmarkEnd w:id="8"/>
    </w:p>
    <w:p w14:paraId="19175050" w14:textId="77777777" w:rsidR="005603D6" w:rsidRPr="008E00D8" w:rsidRDefault="005603D6" w:rsidP="005603D6">
      <w:pPr>
        <w:jc w:val="both"/>
        <w:rPr>
          <w:rFonts w:ascii="Book Antiqua" w:hAnsi="Book Antiqua" w:cs="Arial"/>
          <w:highlight w:val="yellow"/>
        </w:rPr>
      </w:pPr>
      <w:proofErr w:type="spellStart"/>
      <w:r w:rsidRPr="008E00D8">
        <w:rPr>
          <w:rFonts w:ascii="Book Antiqua" w:hAnsi="Book Antiqua" w:cs="Arial"/>
        </w:rPr>
        <w:t>Appréciation</w:t>
      </w:r>
      <w:proofErr w:type="spellEnd"/>
      <w:r w:rsidRPr="008E00D8">
        <w:rPr>
          <w:rFonts w:ascii="Book Antiqua" w:hAnsi="Book Antiqua" w:cs="Arial"/>
        </w:rPr>
        <w:t xml:space="preserve"> de </w:t>
      </w:r>
      <w:proofErr w:type="spellStart"/>
      <w:r w:rsidRPr="008E00D8">
        <w:rPr>
          <w:rFonts w:ascii="Book Antiqua" w:hAnsi="Book Antiqua" w:cs="Arial"/>
        </w:rPr>
        <w:t>l’exécution</w:t>
      </w:r>
      <w:proofErr w:type="spellEnd"/>
      <w:r w:rsidRPr="008E00D8">
        <w:rPr>
          <w:rFonts w:ascii="Book Antiqua" w:hAnsi="Book Antiqua" w:cs="Arial"/>
        </w:rPr>
        <w:t xml:space="preserve"> des </w:t>
      </w:r>
      <w:proofErr w:type="spellStart"/>
      <w:r w:rsidRPr="008E00D8">
        <w:rPr>
          <w:rFonts w:ascii="Book Antiqua" w:hAnsi="Book Antiqua" w:cs="Arial"/>
        </w:rPr>
        <w:t>souscriptions</w:t>
      </w:r>
      <w:proofErr w:type="spellEnd"/>
      <w:r w:rsidRPr="008E00D8">
        <w:rPr>
          <w:rFonts w:ascii="Book Antiqua" w:hAnsi="Book Antiqua" w:cs="Arial"/>
        </w:rPr>
        <w:t xml:space="preserve"> et </w:t>
      </w:r>
      <w:proofErr w:type="spellStart"/>
      <w:r w:rsidRPr="008E00D8">
        <w:rPr>
          <w:rFonts w:ascii="Book Antiqua" w:hAnsi="Book Antiqua" w:cs="Arial"/>
        </w:rPr>
        <w:t>rachat</w:t>
      </w:r>
      <w:proofErr w:type="spellEnd"/>
      <w:r w:rsidRPr="008E00D8">
        <w:rPr>
          <w:rFonts w:ascii="Book Antiqua" w:hAnsi="Book Antiqua" w:cs="Arial"/>
        </w:rPr>
        <w:t xml:space="preserve"> </w:t>
      </w:r>
      <w:proofErr w:type="spellStart"/>
      <w:r w:rsidRPr="008E00D8">
        <w:rPr>
          <w:rFonts w:ascii="Book Antiqua" w:hAnsi="Book Antiqua" w:cs="Arial"/>
        </w:rPr>
        <w:t>conformément</w:t>
      </w:r>
      <w:proofErr w:type="spellEnd"/>
      <w:r w:rsidRPr="008E00D8">
        <w:rPr>
          <w:rFonts w:ascii="Book Antiqua" w:hAnsi="Book Antiqua" w:cs="Arial"/>
        </w:rPr>
        <w:t xml:space="preserve"> à la </w:t>
      </w:r>
      <w:proofErr w:type="spellStart"/>
      <w:r w:rsidRPr="008E00D8">
        <w:rPr>
          <w:rFonts w:ascii="Book Antiqua" w:hAnsi="Book Antiqua" w:cs="Arial"/>
        </w:rPr>
        <w:t>stratégie</w:t>
      </w:r>
      <w:proofErr w:type="spellEnd"/>
      <w:r w:rsidRPr="008E00D8">
        <w:rPr>
          <w:rFonts w:ascii="Book Antiqua" w:hAnsi="Book Antiqua" w:cs="Arial"/>
        </w:rPr>
        <w:t xml:space="preserve"> </w:t>
      </w:r>
      <w:proofErr w:type="spellStart"/>
      <w:r w:rsidRPr="008E00D8">
        <w:rPr>
          <w:rFonts w:ascii="Book Antiqua" w:hAnsi="Book Antiqua" w:cs="Arial"/>
        </w:rPr>
        <w:t>d’investissement</w:t>
      </w:r>
      <w:proofErr w:type="spellEnd"/>
      <w:r w:rsidRPr="008E00D8">
        <w:rPr>
          <w:rFonts w:ascii="Book Antiqua" w:hAnsi="Book Antiqua" w:cs="Arial"/>
        </w:rPr>
        <w:t xml:space="preserve"> de </w:t>
      </w:r>
      <w:proofErr w:type="spellStart"/>
      <w:r w:rsidRPr="008E00D8">
        <w:rPr>
          <w:rFonts w:ascii="Book Antiqua" w:hAnsi="Book Antiqua" w:cs="Arial"/>
        </w:rPr>
        <w:t>l’OPC</w:t>
      </w:r>
      <w:proofErr w:type="spellEnd"/>
      <w:r w:rsidRPr="008E00D8">
        <w:rPr>
          <w:rFonts w:ascii="Book Antiqua" w:hAnsi="Book Antiqua" w:cs="Arial"/>
        </w:rPr>
        <w:t xml:space="preserve"> et à a </w:t>
      </w:r>
      <w:proofErr w:type="spellStart"/>
      <w:r w:rsidRPr="008E00D8">
        <w:rPr>
          <w:rFonts w:ascii="Book Antiqua" w:hAnsi="Book Antiqua" w:cs="Arial"/>
        </w:rPr>
        <w:t>règlementation</w:t>
      </w:r>
      <w:proofErr w:type="spellEnd"/>
      <w:r w:rsidRPr="008E00D8">
        <w:rPr>
          <w:rFonts w:ascii="Book Antiqua" w:hAnsi="Book Antiqua" w:cs="Arial"/>
        </w:rPr>
        <w:t xml:space="preserve"> </w:t>
      </w:r>
      <w:proofErr w:type="spellStart"/>
      <w:r w:rsidRPr="008E00D8">
        <w:rPr>
          <w:rFonts w:ascii="Book Antiqua" w:hAnsi="Book Antiqua" w:cs="Arial"/>
        </w:rPr>
        <w:t>en</w:t>
      </w:r>
      <w:proofErr w:type="spellEnd"/>
      <w:r w:rsidRPr="008E00D8">
        <w:rPr>
          <w:rFonts w:ascii="Book Antiqua" w:hAnsi="Book Antiqua" w:cs="Arial"/>
        </w:rPr>
        <w:t xml:space="preserve"> </w:t>
      </w:r>
      <w:proofErr w:type="spellStart"/>
      <w:r w:rsidRPr="008E00D8">
        <w:rPr>
          <w:rFonts w:ascii="Book Antiqua" w:hAnsi="Book Antiqua" w:cs="Arial"/>
        </w:rPr>
        <w:t>vigueur</w:t>
      </w:r>
      <w:proofErr w:type="spellEnd"/>
      <w:r w:rsidRPr="008E00D8">
        <w:rPr>
          <w:rFonts w:ascii="Book Antiqua" w:hAnsi="Book Antiqua" w:cs="Arial"/>
        </w:rPr>
        <w:t xml:space="preserve"> sur le </w:t>
      </w:r>
      <w:proofErr w:type="spellStart"/>
      <w:r w:rsidRPr="008E00D8">
        <w:rPr>
          <w:rFonts w:ascii="Book Antiqua" w:hAnsi="Book Antiqua" w:cs="Arial"/>
        </w:rPr>
        <w:t>marché</w:t>
      </w:r>
      <w:proofErr w:type="spellEnd"/>
      <w:r w:rsidRPr="008E00D8">
        <w:rPr>
          <w:rFonts w:ascii="Book Antiqua" w:hAnsi="Book Antiqua" w:cs="Arial"/>
        </w:rPr>
        <w:t xml:space="preserve"> Financier </w:t>
      </w:r>
      <w:proofErr w:type="spellStart"/>
      <w:r w:rsidRPr="008E00D8">
        <w:rPr>
          <w:rFonts w:ascii="Book Antiqua" w:hAnsi="Book Antiqua" w:cs="Arial"/>
        </w:rPr>
        <w:t>Régional</w:t>
      </w:r>
      <w:proofErr w:type="spellEnd"/>
      <w:r w:rsidRPr="008E00D8">
        <w:rPr>
          <w:rFonts w:ascii="Book Antiqua" w:hAnsi="Book Antiqua" w:cs="Arial"/>
        </w:rPr>
        <w:t xml:space="preserve">. </w:t>
      </w:r>
    </w:p>
    <w:p w14:paraId="2E70CBA1" w14:textId="77777777" w:rsidR="005603D6" w:rsidRPr="000D11F6" w:rsidRDefault="005603D6" w:rsidP="005603D6">
      <w:pPr>
        <w:pStyle w:val="Titre1"/>
        <w:numPr>
          <w:ilvl w:val="0"/>
          <w:numId w:val="70"/>
        </w:numPr>
        <w:spacing w:line="360" w:lineRule="auto"/>
        <w:ind w:left="1080"/>
        <w:jc w:val="both"/>
        <w:rPr>
          <w:rFonts w:ascii="Book Antiqua" w:hAnsi="Book Antiqua" w:cs="Arial"/>
          <w:b/>
          <w:bCs/>
          <w:smallCaps/>
          <w:color w:val="auto"/>
          <w:sz w:val="22"/>
          <w:szCs w:val="22"/>
        </w:rPr>
      </w:pPr>
      <w:bookmarkStart w:id="9" w:name="_Toc179869355"/>
      <w:r w:rsidRPr="000D11F6">
        <w:rPr>
          <w:rFonts w:ascii="Book Antiqua" w:hAnsi="Book Antiqua" w:cs="Arial"/>
          <w:b/>
          <w:bCs/>
          <w:smallCaps/>
          <w:color w:val="auto"/>
          <w:sz w:val="22"/>
          <w:szCs w:val="22"/>
        </w:rPr>
        <w:lastRenderedPageBreak/>
        <w:t>Etat des souscriptions et rachats</w:t>
      </w:r>
      <w:bookmarkEnd w:id="9"/>
    </w:p>
    <w:p w14:paraId="3840ACAA" w14:textId="77777777" w:rsidR="005603D6" w:rsidRDefault="005603D6" w:rsidP="005603D6">
      <w:pPr>
        <w:jc w:val="both"/>
        <w:rPr>
          <w:rFonts w:ascii="Book Antiqua" w:hAnsi="Book Antiqua" w:cs="Arial"/>
        </w:rPr>
      </w:pPr>
      <w:proofErr w:type="spellStart"/>
      <w:r w:rsidRPr="008E00D8">
        <w:rPr>
          <w:rFonts w:ascii="Book Antiqua" w:hAnsi="Book Antiqua" w:cs="Arial"/>
        </w:rPr>
        <w:t>L’état</w:t>
      </w:r>
      <w:proofErr w:type="spellEnd"/>
      <w:r w:rsidRPr="008E00D8">
        <w:rPr>
          <w:rFonts w:ascii="Book Antiqua" w:hAnsi="Book Antiqua" w:cs="Arial"/>
        </w:rPr>
        <w:t xml:space="preserve"> des </w:t>
      </w:r>
      <w:proofErr w:type="spellStart"/>
      <w:r w:rsidRPr="008E00D8">
        <w:rPr>
          <w:rFonts w:ascii="Book Antiqua" w:hAnsi="Book Antiqua" w:cs="Arial"/>
        </w:rPr>
        <w:t>souscriptions</w:t>
      </w:r>
      <w:proofErr w:type="spellEnd"/>
      <w:r w:rsidRPr="008E00D8">
        <w:rPr>
          <w:rFonts w:ascii="Book Antiqua" w:hAnsi="Book Antiqua" w:cs="Arial"/>
        </w:rPr>
        <w:t xml:space="preserve"> et des </w:t>
      </w:r>
      <w:proofErr w:type="spellStart"/>
      <w:r w:rsidRPr="008E00D8">
        <w:rPr>
          <w:rFonts w:ascii="Book Antiqua" w:hAnsi="Book Antiqua" w:cs="Arial"/>
        </w:rPr>
        <w:t>rachats</w:t>
      </w:r>
      <w:proofErr w:type="spellEnd"/>
      <w:r w:rsidRPr="008E00D8">
        <w:rPr>
          <w:rFonts w:ascii="Book Antiqua" w:hAnsi="Book Antiqua" w:cs="Arial"/>
        </w:rPr>
        <w:t xml:space="preserve"> sur la </w:t>
      </w:r>
      <w:proofErr w:type="spellStart"/>
      <w:r w:rsidRPr="008E00D8">
        <w:rPr>
          <w:rFonts w:ascii="Book Antiqua" w:hAnsi="Book Antiqua" w:cs="Arial"/>
        </w:rPr>
        <w:t>période</w:t>
      </w:r>
      <w:proofErr w:type="spellEnd"/>
      <w:r w:rsidRPr="008E00D8">
        <w:rPr>
          <w:rFonts w:ascii="Book Antiqua" w:hAnsi="Book Antiqua" w:cs="Arial"/>
        </w:rPr>
        <w:t xml:space="preserve"> sous revue </w:t>
      </w:r>
      <w:proofErr w:type="spellStart"/>
      <w:r w:rsidRPr="008E00D8">
        <w:rPr>
          <w:rFonts w:ascii="Book Antiqua" w:hAnsi="Book Antiqua" w:cs="Arial"/>
        </w:rPr>
        <w:t>est</w:t>
      </w:r>
      <w:proofErr w:type="spellEnd"/>
      <w:r w:rsidRPr="008E00D8">
        <w:rPr>
          <w:rFonts w:ascii="Book Antiqua" w:hAnsi="Book Antiqua" w:cs="Arial"/>
        </w:rPr>
        <w:t xml:space="preserve"> </w:t>
      </w:r>
      <w:proofErr w:type="spellStart"/>
      <w:r w:rsidRPr="008E00D8">
        <w:rPr>
          <w:rFonts w:ascii="Book Antiqua" w:hAnsi="Book Antiqua" w:cs="Arial"/>
        </w:rPr>
        <w:t>décliné</w:t>
      </w:r>
      <w:proofErr w:type="spellEnd"/>
      <w:r w:rsidRPr="008E00D8">
        <w:rPr>
          <w:rFonts w:ascii="Book Antiqua" w:hAnsi="Book Antiqua" w:cs="Arial"/>
        </w:rPr>
        <w:t xml:space="preserve"> dans le tableau </w:t>
      </w:r>
      <w:proofErr w:type="spellStart"/>
      <w:proofErr w:type="gramStart"/>
      <w:r w:rsidRPr="008E00D8">
        <w:rPr>
          <w:rFonts w:ascii="Book Antiqua" w:hAnsi="Book Antiqua" w:cs="Arial"/>
        </w:rPr>
        <w:t>suivant</w:t>
      </w:r>
      <w:proofErr w:type="spellEnd"/>
      <w:r w:rsidRPr="008E00D8">
        <w:rPr>
          <w:rFonts w:ascii="Book Antiqua" w:hAnsi="Book Antiqua" w:cs="Arial"/>
        </w:rPr>
        <w:t> :</w:t>
      </w:r>
      <w:proofErr w:type="gramEnd"/>
    </w:p>
    <w:p w14:paraId="242CD30C" w14:textId="77777777" w:rsidR="005603D6" w:rsidRDefault="005603D6" w:rsidP="005603D6">
      <w:pPr>
        <w:jc w:val="both"/>
        <w:rPr>
          <w:rFonts w:ascii="Book Antiqua" w:hAnsi="Book Antiqua" w:cs="Arial"/>
        </w:rPr>
      </w:pPr>
    </w:p>
    <w:p w14:paraId="66A92C4E" w14:textId="77777777" w:rsidR="005603D6" w:rsidRPr="008E00D8" w:rsidRDefault="005603D6" w:rsidP="005603D6">
      <w:pPr>
        <w:jc w:val="both"/>
        <w:rPr>
          <w:rFonts w:ascii="Book Antiqua" w:hAnsi="Book Antiqua" w:cs="Arial"/>
        </w:rPr>
      </w:pPr>
    </w:p>
    <w:tbl>
      <w:tblPr>
        <w:tblStyle w:val="Grilledutableau"/>
        <w:tblW w:w="9428" w:type="dxa"/>
        <w:tblLook w:val="04A0" w:firstRow="1" w:lastRow="0" w:firstColumn="1" w:lastColumn="0" w:noHBand="0" w:noVBand="1"/>
      </w:tblPr>
      <w:tblGrid>
        <w:gridCol w:w="5694"/>
        <w:gridCol w:w="3734"/>
      </w:tblGrid>
      <w:tr w:rsidR="005603D6" w:rsidRPr="00B17934" w14:paraId="78F70C95" w14:textId="77777777" w:rsidTr="00A50B57">
        <w:trPr>
          <w:trHeight w:val="324"/>
          <w:tblHeader/>
        </w:trPr>
        <w:tc>
          <w:tcPr>
            <w:tcW w:w="5694" w:type="dxa"/>
            <w:shd w:val="clear" w:color="auto" w:fill="767171" w:themeFill="background2" w:themeFillShade="80"/>
            <w:noWrap/>
            <w:vAlign w:val="center"/>
            <w:hideMark/>
          </w:tcPr>
          <w:p w14:paraId="031587FA" w14:textId="77777777" w:rsidR="005603D6" w:rsidRPr="00B17934" w:rsidRDefault="005603D6" w:rsidP="00A50B57">
            <w:pPr>
              <w:rPr>
                <w:rFonts w:ascii="Book Antiqua" w:eastAsia="Times New Roman" w:hAnsi="Book Antiqua" w:cs="Arial"/>
                <w:b/>
                <w:bCs/>
                <w:color w:val="FFFFFF" w:themeColor="background1"/>
                <w:lang w:eastAsia="fr-FR"/>
              </w:rPr>
            </w:pPr>
            <w:r w:rsidRPr="00B17934">
              <w:rPr>
                <w:rFonts w:ascii="Book Antiqua" w:eastAsia="Times New Roman" w:hAnsi="Book Antiqua" w:cs="Arial"/>
                <w:b/>
                <w:bCs/>
                <w:color w:val="FFFFFF" w:themeColor="background1"/>
                <w:lang w:eastAsia="fr-FR"/>
              </w:rPr>
              <w:t>TYPE DE SOUSCRIPTION</w:t>
            </w:r>
          </w:p>
        </w:tc>
        <w:tc>
          <w:tcPr>
            <w:tcW w:w="3734" w:type="dxa"/>
            <w:shd w:val="clear" w:color="auto" w:fill="767171" w:themeFill="background2" w:themeFillShade="80"/>
            <w:noWrap/>
            <w:vAlign w:val="center"/>
            <w:hideMark/>
          </w:tcPr>
          <w:p w14:paraId="6C0E3AEA" w14:textId="77777777" w:rsidR="005603D6" w:rsidRPr="00B17934" w:rsidRDefault="005603D6" w:rsidP="00A50B57">
            <w:pPr>
              <w:jc w:val="center"/>
              <w:rPr>
                <w:rFonts w:ascii="Book Antiqua" w:eastAsia="Times New Roman" w:hAnsi="Book Antiqua" w:cs="Arial"/>
                <w:b/>
                <w:bCs/>
                <w:color w:val="FFFFFF" w:themeColor="background1"/>
                <w:lang w:eastAsia="fr-FR"/>
              </w:rPr>
            </w:pPr>
            <w:r w:rsidRPr="00B17934">
              <w:rPr>
                <w:rFonts w:ascii="Book Antiqua" w:eastAsia="Times New Roman" w:hAnsi="Book Antiqua" w:cs="Arial"/>
                <w:b/>
                <w:bCs/>
                <w:color w:val="FFFFFF" w:themeColor="background1"/>
                <w:lang w:eastAsia="fr-FR"/>
              </w:rPr>
              <w:t>MONTANTS (FCFA)</w:t>
            </w:r>
          </w:p>
        </w:tc>
      </w:tr>
      <w:tr w:rsidR="005603D6" w:rsidRPr="00B17934" w14:paraId="2E725ABA" w14:textId="77777777" w:rsidTr="00A50B57">
        <w:trPr>
          <w:trHeight w:val="324"/>
        </w:trPr>
        <w:tc>
          <w:tcPr>
            <w:tcW w:w="5694" w:type="dxa"/>
            <w:shd w:val="clear" w:color="auto" w:fill="938D8D"/>
            <w:noWrap/>
            <w:vAlign w:val="center"/>
          </w:tcPr>
          <w:p w14:paraId="38AA9E59" w14:textId="77777777" w:rsidR="005603D6" w:rsidRPr="00B17934" w:rsidRDefault="005603D6" w:rsidP="00A50B57">
            <w:pPr>
              <w:rPr>
                <w:rFonts w:ascii="Book Antiqua" w:eastAsia="Times New Roman" w:hAnsi="Book Antiqua" w:cs="Arial"/>
                <w:b/>
                <w:bCs/>
                <w:color w:val="FFFFFF" w:themeColor="background1"/>
                <w:lang w:eastAsia="fr-FR"/>
              </w:rPr>
            </w:pPr>
            <w:r w:rsidRPr="00B17934">
              <w:rPr>
                <w:rFonts w:ascii="Book Antiqua" w:eastAsia="Times New Roman" w:hAnsi="Book Antiqua" w:cs="Arial"/>
                <w:b/>
                <w:bCs/>
                <w:color w:val="FFFFFF" w:themeColor="background1"/>
                <w:lang w:eastAsia="fr-FR"/>
              </w:rPr>
              <w:t>SOUSCRIPTIONS REALISEES</w:t>
            </w:r>
          </w:p>
        </w:tc>
        <w:tc>
          <w:tcPr>
            <w:tcW w:w="3734" w:type="dxa"/>
            <w:shd w:val="clear" w:color="auto" w:fill="938D8D"/>
            <w:vAlign w:val="center"/>
          </w:tcPr>
          <w:p w14:paraId="04899DAB" w14:textId="77777777" w:rsidR="005603D6" w:rsidRPr="00B17934" w:rsidRDefault="005603D6" w:rsidP="00A50B57">
            <w:pPr>
              <w:jc w:val="center"/>
              <w:rPr>
                <w:rFonts w:ascii="Book Antiqua" w:eastAsia="Times New Roman" w:hAnsi="Book Antiqua" w:cs="Arial"/>
                <w:b/>
                <w:bCs/>
                <w:color w:val="FFFFFF" w:themeColor="background1"/>
                <w:lang w:eastAsia="fr-FR"/>
              </w:rPr>
            </w:pPr>
          </w:p>
        </w:tc>
      </w:tr>
      <w:tr w:rsidR="005603D6" w:rsidRPr="008E00D8" w14:paraId="4267BD85" w14:textId="77777777" w:rsidTr="00A50B57">
        <w:trPr>
          <w:trHeight w:val="324"/>
        </w:trPr>
        <w:tc>
          <w:tcPr>
            <w:tcW w:w="5694" w:type="dxa"/>
            <w:noWrap/>
            <w:vAlign w:val="center"/>
          </w:tcPr>
          <w:p w14:paraId="740F4E7C" w14:textId="77777777" w:rsidR="005603D6" w:rsidRPr="008E00D8" w:rsidRDefault="005603D6" w:rsidP="00A50B57">
            <w:pPr>
              <w:rPr>
                <w:rFonts w:ascii="Book Antiqua" w:hAnsi="Book Antiqua" w:cs="Arial"/>
              </w:rPr>
            </w:pPr>
            <w:proofErr w:type="spellStart"/>
            <w:r w:rsidRPr="008E00D8">
              <w:rPr>
                <w:rFonts w:ascii="Book Antiqua" w:hAnsi="Book Antiqua" w:cs="Arial"/>
              </w:rPr>
              <w:t>Montants</w:t>
            </w:r>
            <w:proofErr w:type="spellEnd"/>
          </w:p>
        </w:tc>
        <w:tc>
          <w:tcPr>
            <w:tcW w:w="3734" w:type="dxa"/>
            <w:noWrap/>
            <w:vAlign w:val="center"/>
          </w:tcPr>
          <w:p w14:paraId="0A42DEBD" w14:textId="77777777" w:rsidR="005603D6" w:rsidRPr="008E00D8" w:rsidRDefault="005603D6" w:rsidP="00A50B57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5603D6" w:rsidRPr="008E00D8" w14:paraId="22B09F54" w14:textId="77777777" w:rsidTr="00A50B57">
        <w:trPr>
          <w:trHeight w:val="324"/>
        </w:trPr>
        <w:tc>
          <w:tcPr>
            <w:tcW w:w="5694" w:type="dxa"/>
            <w:noWrap/>
            <w:vAlign w:val="center"/>
          </w:tcPr>
          <w:p w14:paraId="20DE6E63" w14:textId="77777777" w:rsidR="005603D6" w:rsidRPr="008E00D8" w:rsidRDefault="005603D6" w:rsidP="00A50B57">
            <w:pPr>
              <w:rPr>
                <w:rFonts w:ascii="Book Antiqua" w:hAnsi="Book Antiqua" w:cs="Arial"/>
              </w:rPr>
            </w:pPr>
            <w:r w:rsidRPr="008E00D8">
              <w:rPr>
                <w:rFonts w:ascii="Book Antiqua" w:hAnsi="Book Antiqua" w:cs="Arial"/>
              </w:rPr>
              <w:t xml:space="preserve">Nombre titres </w:t>
            </w:r>
            <w:proofErr w:type="spellStart"/>
            <w:r w:rsidRPr="008E00D8">
              <w:rPr>
                <w:rFonts w:ascii="Book Antiqua" w:hAnsi="Book Antiqua" w:cs="Arial"/>
              </w:rPr>
              <w:t>émis</w:t>
            </w:r>
            <w:proofErr w:type="spellEnd"/>
          </w:p>
        </w:tc>
        <w:tc>
          <w:tcPr>
            <w:tcW w:w="3734" w:type="dxa"/>
            <w:noWrap/>
            <w:vAlign w:val="center"/>
          </w:tcPr>
          <w:p w14:paraId="103D81FE" w14:textId="77777777" w:rsidR="005603D6" w:rsidRPr="008E00D8" w:rsidRDefault="005603D6" w:rsidP="00A50B57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5603D6" w:rsidRPr="008E00D8" w14:paraId="40CC6BA6" w14:textId="77777777" w:rsidTr="00A50B57">
        <w:trPr>
          <w:trHeight w:val="324"/>
        </w:trPr>
        <w:tc>
          <w:tcPr>
            <w:tcW w:w="5694" w:type="dxa"/>
            <w:noWrap/>
            <w:vAlign w:val="center"/>
          </w:tcPr>
          <w:p w14:paraId="6CDD19E0" w14:textId="77777777" w:rsidR="005603D6" w:rsidRPr="008E00D8" w:rsidRDefault="005603D6" w:rsidP="00A50B57">
            <w:pPr>
              <w:rPr>
                <w:rFonts w:ascii="Book Antiqua" w:hAnsi="Book Antiqua" w:cs="Arial"/>
              </w:rPr>
            </w:pPr>
            <w:r w:rsidRPr="008E00D8">
              <w:rPr>
                <w:rFonts w:ascii="Book Antiqua" w:hAnsi="Book Antiqua" w:cs="Arial"/>
              </w:rPr>
              <w:t xml:space="preserve">Nombre de nouveaux </w:t>
            </w:r>
            <w:proofErr w:type="spellStart"/>
            <w:r w:rsidRPr="008E00D8">
              <w:rPr>
                <w:rFonts w:ascii="Book Antiqua" w:hAnsi="Book Antiqua" w:cs="Arial"/>
              </w:rPr>
              <w:t>actionnaires</w:t>
            </w:r>
            <w:proofErr w:type="spellEnd"/>
          </w:p>
        </w:tc>
        <w:tc>
          <w:tcPr>
            <w:tcW w:w="3734" w:type="dxa"/>
            <w:noWrap/>
            <w:vAlign w:val="center"/>
          </w:tcPr>
          <w:p w14:paraId="7936A7B3" w14:textId="77777777" w:rsidR="005603D6" w:rsidRPr="008E00D8" w:rsidRDefault="005603D6" w:rsidP="00A50B57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5603D6" w:rsidRPr="00B17934" w14:paraId="67C38281" w14:textId="77777777" w:rsidTr="00A50B57">
        <w:trPr>
          <w:trHeight w:val="324"/>
        </w:trPr>
        <w:tc>
          <w:tcPr>
            <w:tcW w:w="5694" w:type="dxa"/>
            <w:shd w:val="clear" w:color="auto" w:fill="938D8D"/>
            <w:noWrap/>
            <w:vAlign w:val="center"/>
          </w:tcPr>
          <w:p w14:paraId="7D4A8F40" w14:textId="77777777" w:rsidR="005603D6" w:rsidRPr="00B17934" w:rsidRDefault="005603D6" w:rsidP="00A50B57">
            <w:pPr>
              <w:rPr>
                <w:rFonts w:ascii="Book Antiqua" w:hAnsi="Book Antiqua" w:cs="Arial"/>
                <w:b/>
                <w:bCs/>
                <w:color w:val="FFFFFF" w:themeColor="background1"/>
              </w:rPr>
            </w:pPr>
            <w:r w:rsidRPr="00B17934">
              <w:rPr>
                <w:rFonts w:ascii="Book Antiqua" w:hAnsi="Book Antiqua" w:cs="Arial"/>
                <w:b/>
                <w:bCs/>
                <w:color w:val="FFFFFF" w:themeColor="background1"/>
              </w:rPr>
              <w:t>RACHATS REALISES</w:t>
            </w:r>
          </w:p>
        </w:tc>
        <w:tc>
          <w:tcPr>
            <w:tcW w:w="3734" w:type="dxa"/>
            <w:shd w:val="clear" w:color="auto" w:fill="938D8D"/>
            <w:noWrap/>
            <w:vAlign w:val="center"/>
          </w:tcPr>
          <w:p w14:paraId="30668330" w14:textId="77777777" w:rsidR="005603D6" w:rsidRPr="00B17934" w:rsidRDefault="005603D6" w:rsidP="00A50B57">
            <w:pPr>
              <w:jc w:val="center"/>
              <w:rPr>
                <w:rFonts w:ascii="Book Antiqua" w:hAnsi="Book Antiqua" w:cs="Arial"/>
                <w:b/>
                <w:bCs/>
                <w:color w:val="FFFFFF" w:themeColor="background1"/>
              </w:rPr>
            </w:pPr>
          </w:p>
        </w:tc>
      </w:tr>
      <w:tr w:rsidR="005603D6" w:rsidRPr="008E00D8" w14:paraId="51E70903" w14:textId="77777777" w:rsidTr="00A50B57">
        <w:trPr>
          <w:trHeight w:val="324"/>
        </w:trPr>
        <w:tc>
          <w:tcPr>
            <w:tcW w:w="5694" w:type="dxa"/>
            <w:noWrap/>
            <w:vAlign w:val="center"/>
          </w:tcPr>
          <w:p w14:paraId="5272864C" w14:textId="77777777" w:rsidR="005603D6" w:rsidRPr="008E00D8" w:rsidRDefault="005603D6" w:rsidP="00A50B57">
            <w:pPr>
              <w:rPr>
                <w:rFonts w:ascii="Book Antiqua" w:hAnsi="Book Antiqua" w:cs="Arial"/>
              </w:rPr>
            </w:pPr>
            <w:proofErr w:type="spellStart"/>
            <w:r w:rsidRPr="008E00D8">
              <w:rPr>
                <w:rFonts w:ascii="Book Antiqua" w:hAnsi="Book Antiqua" w:cs="Arial"/>
              </w:rPr>
              <w:t>Montants</w:t>
            </w:r>
            <w:proofErr w:type="spellEnd"/>
          </w:p>
        </w:tc>
        <w:tc>
          <w:tcPr>
            <w:tcW w:w="3734" w:type="dxa"/>
            <w:noWrap/>
            <w:vAlign w:val="center"/>
          </w:tcPr>
          <w:p w14:paraId="0E96FFFB" w14:textId="77777777" w:rsidR="005603D6" w:rsidRPr="008E00D8" w:rsidRDefault="005603D6" w:rsidP="00A50B57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5603D6" w:rsidRPr="008E00D8" w14:paraId="4A4C4FB0" w14:textId="77777777" w:rsidTr="00A50B57">
        <w:trPr>
          <w:trHeight w:val="324"/>
        </w:trPr>
        <w:tc>
          <w:tcPr>
            <w:tcW w:w="5694" w:type="dxa"/>
            <w:noWrap/>
            <w:vAlign w:val="center"/>
          </w:tcPr>
          <w:p w14:paraId="2751A736" w14:textId="77777777" w:rsidR="005603D6" w:rsidRPr="008E00D8" w:rsidRDefault="005603D6" w:rsidP="00A50B57">
            <w:pPr>
              <w:rPr>
                <w:rFonts w:ascii="Book Antiqua" w:hAnsi="Book Antiqua" w:cs="Arial"/>
              </w:rPr>
            </w:pPr>
            <w:r w:rsidRPr="008E00D8">
              <w:rPr>
                <w:rFonts w:ascii="Book Antiqua" w:hAnsi="Book Antiqua" w:cs="Arial"/>
              </w:rPr>
              <w:t xml:space="preserve">Nombre titres </w:t>
            </w:r>
            <w:proofErr w:type="spellStart"/>
            <w:r w:rsidRPr="008E00D8">
              <w:rPr>
                <w:rFonts w:ascii="Book Antiqua" w:hAnsi="Book Antiqua" w:cs="Arial"/>
              </w:rPr>
              <w:t>émis</w:t>
            </w:r>
            <w:proofErr w:type="spellEnd"/>
          </w:p>
        </w:tc>
        <w:tc>
          <w:tcPr>
            <w:tcW w:w="3734" w:type="dxa"/>
            <w:noWrap/>
            <w:vAlign w:val="center"/>
          </w:tcPr>
          <w:p w14:paraId="02888469" w14:textId="77777777" w:rsidR="005603D6" w:rsidRPr="008E00D8" w:rsidRDefault="005603D6" w:rsidP="00A50B57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5603D6" w:rsidRPr="008E00D8" w14:paraId="1DB38838" w14:textId="77777777" w:rsidTr="00A50B57">
        <w:trPr>
          <w:trHeight w:val="324"/>
        </w:trPr>
        <w:tc>
          <w:tcPr>
            <w:tcW w:w="5694" w:type="dxa"/>
            <w:noWrap/>
            <w:vAlign w:val="center"/>
          </w:tcPr>
          <w:p w14:paraId="6C99FED6" w14:textId="77777777" w:rsidR="005603D6" w:rsidRPr="008E00D8" w:rsidRDefault="005603D6" w:rsidP="00A50B57">
            <w:pPr>
              <w:rPr>
                <w:rFonts w:ascii="Book Antiqua" w:hAnsi="Book Antiqua" w:cs="Arial"/>
              </w:rPr>
            </w:pPr>
            <w:r w:rsidRPr="008E00D8">
              <w:rPr>
                <w:rFonts w:ascii="Book Antiqua" w:hAnsi="Book Antiqua" w:cs="Arial"/>
              </w:rPr>
              <w:t xml:space="preserve">Nombre </w:t>
            </w:r>
            <w:proofErr w:type="spellStart"/>
            <w:r w:rsidRPr="008E00D8">
              <w:rPr>
                <w:rFonts w:ascii="Book Antiqua" w:hAnsi="Book Antiqua" w:cs="Arial"/>
              </w:rPr>
              <w:t>d’actionnaires</w:t>
            </w:r>
            <w:proofErr w:type="spellEnd"/>
            <w:r w:rsidRPr="008E00D8">
              <w:rPr>
                <w:rFonts w:ascii="Book Antiqua" w:hAnsi="Book Antiqua" w:cs="Arial"/>
              </w:rPr>
              <w:t xml:space="preserve"> </w:t>
            </w:r>
            <w:proofErr w:type="spellStart"/>
            <w:r w:rsidRPr="008E00D8">
              <w:rPr>
                <w:rFonts w:ascii="Book Antiqua" w:hAnsi="Book Antiqua" w:cs="Arial"/>
              </w:rPr>
              <w:t>sortants</w:t>
            </w:r>
            <w:proofErr w:type="spellEnd"/>
          </w:p>
        </w:tc>
        <w:tc>
          <w:tcPr>
            <w:tcW w:w="3734" w:type="dxa"/>
            <w:noWrap/>
            <w:vAlign w:val="center"/>
          </w:tcPr>
          <w:p w14:paraId="6AD237CC" w14:textId="77777777" w:rsidR="005603D6" w:rsidRPr="008E00D8" w:rsidRDefault="005603D6" w:rsidP="00A50B57">
            <w:pPr>
              <w:jc w:val="center"/>
              <w:rPr>
                <w:rFonts w:ascii="Book Antiqua" w:hAnsi="Book Antiqua" w:cs="Arial"/>
              </w:rPr>
            </w:pPr>
          </w:p>
        </w:tc>
      </w:tr>
    </w:tbl>
    <w:p w14:paraId="0B7D909B" w14:textId="77777777" w:rsidR="005603D6" w:rsidRPr="008E00D8" w:rsidRDefault="005603D6" w:rsidP="005603D6">
      <w:pPr>
        <w:jc w:val="both"/>
        <w:rPr>
          <w:rFonts w:ascii="Book Antiqua" w:hAnsi="Book Antiqua" w:cs="Arial"/>
        </w:rPr>
      </w:pPr>
    </w:p>
    <w:p w14:paraId="6B214FFD" w14:textId="77777777" w:rsidR="005603D6" w:rsidRPr="008E00D8" w:rsidRDefault="005603D6" w:rsidP="005603D6">
      <w:pPr>
        <w:pStyle w:val="Titre1"/>
        <w:numPr>
          <w:ilvl w:val="0"/>
          <w:numId w:val="69"/>
        </w:numPr>
        <w:spacing w:line="360" w:lineRule="auto"/>
        <w:jc w:val="both"/>
        <w:rPr>
          <w:rFonts w:ascii="Book Antiqua" w:hAnsi="Book Antiqua" w:cs="Arial"/>
          <w:b/>
          <w:bCs/>
          <w:color w:val="auto"/>
          <w:sz w:val="22"/>
          <w:szCs w:val="22"/>
        </w:rPr>
      </w:pPr>
      <w:bookmarkStart w:id="10" w:name="_Toc179869356"/>
      <w:r w:rsidRPr="008E00D8">
        <w:rPr>
          <w:rFonts w:ascii="Book Antiqua" w:hAnsi="Book Antiqua" w:cs="Arial"/>
          <w:b/>
          <w:bCs/>
          <w:color w:val="auto"/>
          <w:sz w:val="22"/>
          <w:szCs w:val="22"/>
        </w:rPr>
        <w:t xml:space="preserve">SITUATION DU PORTEFEUILLE ET ANALYSE DES RATIOS PRUDENTIELS </w:t>
      </w:r>
      <w:r>
        <w:rPr>
          <w:rFonts w:ascii="Book Antiqua" w:hAnsi="Book Antiqua" w:cs="Arial"/>
          <w:b/>
          <w:bCs/>
          <w:color w:val="auto"/>
          <w:sz w:val="22"/>
          <w:szCs w:val="22"/>
        </w:rPr>
        <w:t>DE L’OPC</w:t>
      </w:r>
      <w:bookmarkEnd w:id="10"/>
    </w:p>
    <w:p w14:paraId="78069A43" w14:textId="77777777" w:rsidR="005603D6" w:rsidRDefault="005603D6" w:rsidP="005603D6">
      <w:pPr>
        <w:pStyle w:val="Titre1"/>
        <w:numPr>
          <w:ilvl w:val="0"/>
          <w:numId w:val="71"/>
        </w:numPr>
        <w:spacing w:line="360" w:lineRule="auto"/>
        <w:jc w:val="both"/>
        <w:rPr>
          <w:rFonts w:ascii="Book Antiqua" w:hAnsi="Book Antiqua" w:cs="Arial"/>
          <w:b/>
          <w:bCs/>
          <w:smallCaps/>
          <w:color w:val="auto"/>
          <w:sz w:val="22"/>
          <w:szCs w:val="22"/>
        </w:rPr>
      </w:pPr>
      <w:bookmarkStart w:id="11" w:name="_Toc436811944"/>
      <w:bookmarkStart w:id="12" w:name="_Toc496523017"/>
      <w:bookmarkStart w:id="13" w:name="_Toc179869357"/>
      <w:r w:rsidRPr="000D11F6">
        <w:rPr>
          <w:rFonts w:ascii="Book Antiqua" w:hAnsi="Book Antiqua" w:cs="Arial"/>
          <w:b/>
          <w:bCs/>
          <w:smallCaps/>
          <w:color w:val="auto"/>
          <w:sz w:val="22"/>
          <w:szCs w:val="22"/>
        </w:rPr>
        <w:t xml:space="preserve">Situation Portefeuille au </w:t>
      </w:r>
      <w:bookmarkEnd w:id="11"/>
      <w:bookmarkEnd w:id="12"/>
      <w:r w:rsidRPr="000D11F6">
        <w:rPr>
          <w:rFonts w:ascii="Book Antiqua" w:hAnsi="Book Antiqua" w:cs="Arial"/>
          <w:b/>
          <w:bCs/>
          <w:smallCaps/>
          <w:color w:val="auto"/>
          <w:sz w:val="22"/>
          <w:szCs w:val="22"/>
        </w:rPr>
        <w:t>xxx</w:t>
      </w:r>
      <w:bookmarkEnd w:id="13"/>
      <w:r w:rsidRPr="000D11F6">
        <w:rPr>
          <w:rFonts w:ascii="Book Antiqua" w:hAnsi="Book Antiqua" w:cs="Arial"/>
          <w:b/>
          <w:bCs/>
          <w:smallCaps/>
          <w:color w:val="auto"/>
          <w:sz w:val="22"/>
          <w:szCs w:val="22"/>
        </w:rPr>
        <w:t xml:space="preserve"> </w:t>
      </w:r>
    </w:p>
    <w:tbl>
      <w:tblPr>
        <w:tblW w:w="10468" w:type="dxa"/>
        <w:tblInd w:w="-152" w:type="dxa"/>
        <w:tblLook w:val="04A0" w:firstRow="1" w:lastRow="0" w:firstColumn="1" w:lastColumn="0" w:noHBand="0" w:noVBand="1"/>
      </w:tblPr>
      <w:tblGrid>
        <w:gridCol w:w="2588"/>
        <w:gridCol w:w="1764"/>
        <w:gridCol w:w="1764"/>
        <w:gridCol w:w="1765"/>
        <w:gridCol w:w="1528"/>
        <w:gridCol w:w="1059"/>
      </w:tblGrid>
      <w:tr w:rsidR="005603D6" w:rsidRPr="006B67CE" w14:paraId="0A23847D" w14:textId="77777777" w:rsidTr="00A50B57">
        <w:trPr>
          <w:trHeight w:val="284"/>
        </w:trPr>
        <w:tc>
          <w:tcPr>
            <w:tcW w:w="25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3058F83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Caractéristiques de l'OPCVM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</w:tcPr>
          <w:p w14:paraId="603679B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Nom ou Dénomination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</w:tcPr>
          <w:p w14:paraId="24E9573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26C4007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258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noWrap/>
            <w:vAlign w:val="bottom"/>
            <w:hideMark/>
          </w:tcPr>
          <w:p w14:paraId="4851EDF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9DED1BD" w14:textId="77777777" w:rsidTr="00A50B57">
        <w:trPr>
          <w:trHeight w:val="284"/>
        </w:trPr>
        <w:tc>
          <w:tcPr>
            <w:tcW w:w="25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E5BC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</w:tcPr>
          <w:p w14:paraId="49335C6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Numéro d'agrément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</w:tcPr>
          <w:p w14:paraId="526D7C7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4D4DBEC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3A9C72F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14:paraId="1EF3610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639B24A7" w14:textId="77777777" w:rsidTr="00A50B57">
        <w:trPr>
          <w:trHeight w:val="284"/>
        </w:trPr>
        <w:tc>
          <w:tcPr>
            <w:tcW w:w="25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12B5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</w:tcPr>
          <w:p w14:paraId="3788367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 xml:space="preserve">Société de Gestion 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</w:tcPr>
          <w:p w14:paraId="7F9E644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7A7A951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4BB7941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14:paraId="5CB9EBE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EE4276C" w14:textId="77777777" w:rsidTr="00A50B57">
        <w:trPr>
          <w:trHeight w:val="284"/>
        </w:trPr>
        <w:tc>
          <w:tcPr>
            <w:tcW w:w="25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9F58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</w:tcPr>
          <w:p w14:paraId="31AE2F1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Classification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</w:tcPr>
          <w:p w14:paraId="02514B6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03C6F4F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02B1020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14:paraId="5BA6890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F4259EE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31C9153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bottom"/>
          </w:tcPr>
          <w:p w14:paraId="0A3F43D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Politique de distribution*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</w:tcPr>
          <w:p w14:paraId="381B0BD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00A2047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6290DB2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bottom"/>
            <w:hideMark/>
          </w:tcPr>
          <w:p w14:paraId="6A35712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FFFFFF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4CC13D4E" w14:textId="77777777" w:rsidTr="00A50B57">
        <w:trPr>
          <w:trHeight w:val="284"/>
        </w:trPr>
        <w:tc>
          <w:tcPr>
            <w:tcW w:w="2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F80CFD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Actifs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1BB300F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Code ISIN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D37E51C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Nombre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45D288F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Cours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4E9B112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Valeur au (Date)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43ABF14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%</w:t>
            </w:r>
          </w:p>
        </w:tc>
      </w:tr>
      <w:tr w:rsidR="005603D6" w:rsidRPr="006B67CE" w14:paraId="58D13F64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59A76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ACTIONS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784B5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E835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32B3A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229C8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ADAD95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2583B602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B62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SAFACAM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E7D7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232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A91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F4D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021F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335846A7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23D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SOCAPALM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D18D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AD8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F1D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FBD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5B54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6E0E9577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30A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SCG-Ré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7965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8A7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A37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DFF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B169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CA3D16D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E4C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Actions, VA et DA x…......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C709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3EB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3DC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ED8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1A71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FE260F7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A64C0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Total ACTIONS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DBF146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DF91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B0E5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F16DE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2130CE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72883D5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D14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F59D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B77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A389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8B36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7F82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02658EDF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63FA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OBLIGATIONS ET AUTRES TITRES DE CREANCES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FD5734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B4B47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7D6B7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8F98D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6E6E17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07FA3E4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AA4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Titres du MFAC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002AD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61E2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EACA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14B6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14EFB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25130D9E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17D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Obligations et VA 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2DE9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ED6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3D0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AFE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0D90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39FC1C8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327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6B67C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Obligations et</w:t>
            </w: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 xml:space="preserve"> VA 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24DA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E9E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7F7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7F9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022B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455314EC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FB8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6B67C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Obligations et</w:t>
            </w: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 xml:space="preserve"> VA x…......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477F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F2F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91E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208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ED94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DF7784C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732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Sous-total Titres du MFAC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D968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C68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66C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1D6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90A9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4ECD74B8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061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8FA8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7E3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927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D51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1A2B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AFF581A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901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lastRenderedPageBreak/>
              <w:t>Titres du marché des titres publics (BEAC)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B5C49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0A27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4566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1B9E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953C4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388D98A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A56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Obligations et VA 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C3C1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7E5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F79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3F1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BC8F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5EE093E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2CB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Obligations et VA x…......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6616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FFC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D1E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9B5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C93C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285ED380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622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Sous-total Titres du marché des titres publics (BEAC)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3F2E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3A6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DEF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B3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BB51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4A891CB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E4AC6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Total OBLIGATIONS ET AUTRES TITRES DE CREANCES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7B7535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04517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B5686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2A65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663FB3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648D3F6C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F06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CD9E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C3D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512A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95DD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204C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272CDA03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C6EDE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MONETAIRE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A0637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14DC2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F34E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ADBFF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FA9263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3B5649F9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757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Titres du MFAC de maturité initiale / résiduelle &lt; 2 ans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C126D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CD85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2CC6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9062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1BB2C" w14:textId="77777777" w:rsidR="005603D6" w:rsidRPr="00524631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26BA362B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97C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Monétaires 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B30E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69E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A86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D5E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3FDB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08EA03BD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E8D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Monétaires 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E269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A96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795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86F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B11E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670F392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2E1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Monétaires x…......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A3C2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BFA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F31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4EA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3B34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5A25192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06E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Sous-Total Titres du MFAC de maturité initiale / résiduelle &lt; 2 ans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E7DB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DA3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0A9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BC1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9710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0D4C76CA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05B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7EF6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5B6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EE8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C42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0EEF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A7C5C73" w14:textId="77777777" w:rsidTr="00A50B57">
        <w:trPr>
          <w:trHeight w:val="569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DCE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Titres du marché des titres publics (BEAC) de maturité initiale / résiduelle &lt; 2 ans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95D1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2CC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AE5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613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0A59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C993930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B18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Monétaires 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D299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07C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390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E7E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1AC3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655F653A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B3B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Monétaires 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14B3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71F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D2E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83A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F327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D1F3ED7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612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Monétaires x…......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ACB0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2F7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23E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154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76C3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0881230F" w14:textId="77777777" w:rsidTr="00A50B57">
        <w:trPr>
          <w:trHeight w:val="556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952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Sous-Total Titres du marché des titres publics (BEAC) de maturité initiale / résiduelle &lt; 2 ans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9956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35E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ABD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98B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78C5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F2FA4F5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2AA46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TOTAL MONETAIRE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7F1045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40550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B863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2922E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12BFA5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0C2C287E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448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A2D9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A9F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0D5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9C88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EED2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0775343C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1A15E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PARTS OU ACTIONS D'OPCVM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4C73E9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B93AD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319F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D87DC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E5E6C7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36FB6714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8B1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Parts ou actions d'OPCVM 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181B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2DB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3A6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ECA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3038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24752633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289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Parts ou actions d'OPCVM 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8A0F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273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ADB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055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4EB5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B4676F2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31D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 xml:space="preserve">Parts ou actions d'OPCVM </w:t>
            </w:r>
            <w:proofErr w:type="gramStart"/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x.....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FF19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7B6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41B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88B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4950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48913ED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4E2BB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Total PARTS OU ACTIONS D'OPCVM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EF9A1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74E4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83DA0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03A9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3E5DE2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0B3B2F13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522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1661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AA1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380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177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6709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9AAE7CA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899EE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PARTS OU ACTIONS DE FIA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2A2DEA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45D1B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8A3F4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A67A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8582C5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433FEEAF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21D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Parts ou actions de FIA 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D75C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B3E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7A8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F79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71DD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347A30A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90E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Parts ou actions de FIA 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7EC3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102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0EF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452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726C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7EC8035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B56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 xml:space="preserve">Parts ou actions de FIA </w:t>
            </w:r>
            <w:proofErr w:type="gramStart"/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x.....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A63E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3CF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09E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B16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569E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28141849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FF616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lastRenderedPageBreak/>
              <w:t>Total PARTS OU ACTIONS DE FIA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E4942E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95E0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B8396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7E498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2D7B3A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CC8AC2D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83B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DA9C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BD6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477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12C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20EA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367B9AF9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82423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TITRES EMIS SUR UN MARCHE SITUE HORS CEMAC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53237C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2AF4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BE6E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B6F6A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6214C5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A04D4DC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20B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4F9A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481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A50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9F8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862D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466966AD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ADF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D102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B60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64E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4EB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1AF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32703D25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E3F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x…......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A9B3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DCC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CC7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418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9D6B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2F08D7F6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E6938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Total TITRES EMIS SUR UN MARCHE SITUE HORS CEMAC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B668C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E5FC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0C313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C8535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A30D93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076DAAE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C3D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225C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4E7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A32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846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6772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2DD4C12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B0342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Titres NON COTES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4CEA2E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4D2C4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A7580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E9215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1B1F3A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093BEBB4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38D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E467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DDF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BA1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621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4123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7FC5DBBF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078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35CD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C68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BB2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85B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290B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8BE9503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1B7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Titres x…......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7298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225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38F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519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C297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6E98AA4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67807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Total Titres NON COTES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7B7153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4BDB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DFB35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F9C2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C46103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49A3D189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7BF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76F2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9B5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2BF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B61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95B6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E8F4528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AA562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Total INSTRUMENTS FINANCIERS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1DB8DB4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C1385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A9A492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BF4385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321B0F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7BE513B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DD4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Liquidités des investisseurs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2E80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5324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71C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E59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66C1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11CD1832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FCD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72EC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849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C88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F94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1D38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4A6CF019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425FF7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TOTAL DES ACTIFS SOUS GESTION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40C5849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47D70D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B5E16D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39DDA0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9C29F7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04073F8C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D4AF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3231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7B0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B80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604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94FC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42C843FC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89B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Autres avoirs détenus par l'OPCVM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82F1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F68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4DA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A03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54AE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5D66F5F0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E4E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D466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E63D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7F9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832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4CF0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0743FFD2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F37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Dettes de l'OPCVM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92E8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1A9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882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CDFC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719C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2E4785BF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D4C2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3FC88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B00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75A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463B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538F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6B67CE" w14:paraId="0C72C441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E2A95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VALEUR DE L'ACTIF NET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7A86FD8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7B8906A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E88F5D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74D2ACE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66FDCB5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137B4E" w14:paraId="5A8427E0" w14:textId="77777777" w:rsidTr="00A50B57">
        <w:trPr>
          <w:trHeight w:val="284"/>
        </w:trPr>
        <w:tc>
          <w:tcPr>
            <w:tcW w:w="25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29DFA371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 w:themeColor="background1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b/>
                <w:bCs/>
                <w:color w:val="FFFFFF" w:themeColor="background1"/>
                <w:sz w:val="20"/>
                <w:szCs w:val="20"/>
                <w:lang w:val="fr-GA" w:eastAsia="fr-GA"/>
              </w:rPr>
              <w:t>VALEUR LIQUIDATIVE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038DF7E0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FFFFFF" w:themeColor="background1"/>
                <w:sz w:val="20"/>
                <w:szCs w:val="20"/>
                <w:lang w:val="fr-GA" w:eastAsia="fr-GA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786B0D56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FFFFFF" w:themeColor="background1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FFFFFF" w:themeColor="background1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3DEB8897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FFFFFF" w:themeColor="background1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FFFFFF" w:themeColor="background1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0FE3D583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FFFFFF" w:themeColor="background1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FFFFFF" w:themeColor="background1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3282AF19" w14:textId="77777777" w:rsidR="005603D6" w:rsidRPr="00524631" w:rsidRDefault="005603D6" w:rsidP="00A50B57">
            <w:pPr>
              <w:rPr>
                <w:rFonts w:ascii="Book Antiqua" w:eastAsia="Times New Roman" w:hAnsi="Book Antiqua" w:cs="Calibri"/>
                <w:color w:val="FFFFFF" w:themeColor="background1"/>
                <w:sz w:val="20"/>
                <w:szCs w:val="20"/>
                <w:lang w:val="fr-GA" w:eastAsia="fr-GA"/>
              </w:rPr>
            </w:pPr>
            <w:r w:rsidRPr="00524631">
              <w:rPr>
                <w:rFonts w:ascii="Book Antiqua" w:eastAsia="Times New Roman" w:hAnsi="Book Antiqua" w:cs="Calibri"/>
                <w:color w:val="FFFFFF" w:themeColor="background1"/>
                <w:sz w:val="20"/>
                <w:szCs w:val="20"/>
                <w:lang w:val="fr-GA" w:eastAsia="fr-GA"/>
              </w:rPr>
              <w:t> </w:t>
            </w:r>
          </w:p>
        </w:tc>
      </w:tr>
    </w:tbl>
    <w:p w14:paraId="1AFA9564" w14:textId="77777777" w:rsidR="005603D6" w:rsidRDefault="005603D6" w:rsidP="005603D6">
      <w:r>
        <w:t xml:space="preserve"> </w:t>
      </w:r>
    </w:p>
    <w:tbl>
      <w:tblPr>
        <w:tblW w:w="10287" w:type="dxa"/>
        <w:tblLook w:val="04A0" w:firstRow="1" w:lastRow="0" w:firstColumn="1" w:lastColumn="0" w:noHBand="0" w:noVBand="1"/>
      </w:tblPr>
      <w:tblGrid>
        <w:gridCol w:w="4401"/>
        <w:gridCol w:w="2756"/>
        <w:gridCol w:w="3130"/>
      </w:tblGrid>
      <w:tr w:rsidR="005603D6" w:rsidRPr="004C534E" w14:paraId="6E7D8C42" w14:textId="77777777" w:rsidTr="00A50B57">
        <w:trPr>
          <w:trHeight w:val="348"/>
          <w:tblHeader/>
        </w:trPr>
        <w:tc>
          <w:tcPr>
            <w:tcW w:w="10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76161"/>
            <w:noWrap/>
            <w:vAlign w:val="center"/>
            <w:hideMark/>
          </w:tcPr>
          <w:p w14:paraId="1A41EF14" w14:textId="77777777" w:rsidR="005603D6" w:rsidRPr="004C534E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 w:themeColor="background1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color w:val="FFFFFF" w:themeColor="background1"/>
                <w:sz w:val="20"/>
                <w:szCs w:val="20"/>
                <w:lang w:val="fr-GA" w:eastAsia="fr-GA"/>
              </w:rPr>
              <w:t>REGLES D'INVESTISSESSEMENT</w:t>
            </w:r>
          </w:p>
        </w:tc>
      </w:tr>
      <w:tr w:rsidR="005603D6" w:rsidRPr="00DA6748" w14:paraId="6B4D8BCE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17AB071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Actifs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ACFD19E" w14:textId="77777777" w:rsidR="005603D6" w:rsidRPr="004C534E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Valeur au (Date)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A969D2" w14:textId="77777777" w:rsidR="005603D6" w:rsidRPr="004C534E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color w:val="FFFFFF"/>
                <w:sz w:val="20"/>
                <w:szCs w:val="20"/>
                <w:lang w:val="fr-GA" w:eastAsia="fr-GA"/>
              </w:rPr>
              <w:t>%</w:t>
            </w:r>
          </w:p>
        </w:tc>
      </w:tr>
      <w:tr w:rsidR="005603D6" w:rsidRPr="00DA6748" w14:paraId="7415DD43" w14:textId="77777777" w:rsidTr="00A50B57">
        <w:trPr>
          <w:trHeight w:val="333"/>
        </w:trPr>
        <w:tc>
          <w:tcPr>
            <w:tcW w:w="4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F95AF8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ACTIFS PAR EMETTEURS PRIVES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239CC2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E418EF3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6A10C8B0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3D24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SEMC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53D7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116B3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557DF4CD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E4DA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SAFACAM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3BAA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CB2A3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5C4CCD93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314A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SOCAPALM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D567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78B03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37A6101F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784B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BANGE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7A56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80BB6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16247488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4847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SCG-RE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D5E3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43650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765C7B71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343D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BDEAC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CFCB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F6B19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2F601E9B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8454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ALIOS FINANCE CAMEROUN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621B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58C9C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1C904080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E34C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LA REGIONALE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9CEB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EDA0E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DA6748" w14:paraId="477FB72E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073A40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Total ACTIFS DES EMETTEURS PRIVES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529B97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927D0BD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5DD8F7FF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355C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lastRenderedPageBreak/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AF23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5ABB3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DA6748" w14:paraId="73289547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AEE925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ACTIFS PAR EMETTEURS ETATIQUES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3325C8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13D2E5E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1D9A4BCD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A96B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CAMEROUN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6BF9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62446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0FCD4E0E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BE0E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CENTRAFRIQUE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FCFA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AA6C9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043E6FBC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2B2D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CONGO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511C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D915C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7E8C7193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35C4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GABON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A26E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C23F6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6300C055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131B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GUINEE EQUATORIALE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D2A5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0C3B4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4F2DD420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651B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TCHAD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89AF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CE65B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DA6748" w14:paraId="3DC6C3BC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2FA9C4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Total ACTIFS PAR EMETTEURS ETATIQUES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908B63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401DDF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25E380DD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E754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47CC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1457D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DA6748" w14:paraId="42C77A26" w14:textId="77777777" w:rsidTr="00A50B57">
        <w:trPr>
          <w:trHeight w:val="667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35775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ACTIFS PAR EMETTEURS PRIVES APPARTENANT AU MEME GROUPE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DCEF92E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83A61D2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3C8DC044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DADE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Groupe 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7965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0168B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3C80B344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CE97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Groupe 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412F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8891C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4C534E" w14:paraId="7C0929BA" w14:textId="77777777" w:rsidTr="00A50B57">
        <w:trPr>
          <w:trHeight w:val="33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051B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Groupe x…...........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A8A2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C4828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DA6748" w14:paraId="6296F309" w14:textId="77777777" w:rsidTr="00A50B57">
        <w:trPr>
          <w:trHeight w:val="651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2C6E0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Total ACTIFS PAR EMETTEURS PRIVES APPARTENANT AU MEME GROUPE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E42E0E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7C7AF26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  <w:tr w:rsidR="005603D6" w:rsidRPr="00DA6748" w14:paraId="787F15A5" w14:textId="77777777" w:rsidTr="00A50B57">
        <w:trPr>
          <w:trHeight w:val="348"/>
        </w:trPr>
        <w:tc>
          <w:tcPr>
            <w:tcW w:w="44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3F67CE1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VALEUR DE L'ACTIF NET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221B10F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19266D0" w14:textId="77777777" w:rsidR="005603D6" w:rsidRPr="004C534E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</w:pPr>
            <w:r w:rsidRPr="004C534E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fr-GA" w:eastAsia="fr-GA"/>
              </w:rPr>
              <w:t> </w:t>
            </w:r>
          </w:p>
        </w:tc>
      </w:tr>
    </w:tbl>
    <w:p w14:paraId="3E6E6436" w14:textId="77777777" w:rsidR="005603D6" w:rsidRPr="001A08B1" w:rsidRDefault="005603D6" w:rsidP="005603D6"/>
    <w:p w14:paraId="2C073C77" w14:textId="77777777" w:rsidR="005603D6" w:rsidRPr="000D11F6" w:rsidRDefault="005603D6" w:rsidP="005603D6">
      <w:pPr>
        <w:pStyle w:val="Titre1"/>
        <w:numPr>
          <w:ilvl w:val="0"/>
          <w:numId w:val="71"/>
        </w:numPr>
        <w:spacing w:line="360" w:lineRule="auto"/>
        <w:jc w:val="both"/>
        <w:rPr>
          <w:rFonts w:ascii="Book Antiqua" w:hAnsi="Book Antiqua" w:cs="Arial"/>
          <w:b/>
          <w:bCs/>
          <w:smallCaps/>
          <w:color w:val="auto"/>
          <w:sz w:val="22"/>
          <w:szCs w:val="22"/>
        </w:rPr>
      </w:pPr>
      <w:bookmarkStart w:id="14" w:name="_Toc179869358"/>
      <w:r w:rsidRPr="000D11F6">
        <w:rPr>
          <w:rFonts w:ascii="Book Antiqua" w:hAnsi="Book Antiqua" w:cs="Arial"/>
          <w:b/>
          <w:bCs/>
          <w:smallCaps/>
          <w:color w:val="auto"/>
          <w:sz w:val="22"/>
          <w:szCs w:val="22"/>
        </w:rPr>
        <w:t>Analyse des ratios prudentiels</w:t>
      </w:r>
      <w:bookmarkEnd w:id="14"/>
      <w:r w:rsidRPr="000D11F6">
        <w:rPr>
          <w:rFonts w:ascii="Book Antiqua" w:hAnsi="Book Antiqua" w:cs="Arial"/>
          <w:b/>
          <w:bCs/>
          <w:smallCaps/>
          <w:color w:val="auto"/>
          <w:sz w:val="22"/>
          <w:szCs w:val="22"/>
        </w:rPr>
        <w:t xml:space="preserve"> </w:t>
      </w:r>
      <w:r>
        <w:rPr>
          <w:rFonts w:ascii="Book Antiqua" w:hAnsi="Book Antiqua" w:cs="Arial"/>
          <w:b/>
          <w:bCs/>
          <w:smallCaps/>
          <w:color w:val="auto"/>
          <w:sz w:val="22"/>
          <w:szCs w:val="22"/>
        </w:rPr>
        <w:t xml:space="preserve"> </w:t>
      </w:r>
    </w:p>
    <w:p w14:paraId="2CA77AB2" w14:textId="77777777" w:rsidR="005603D6" w:rsidRPr="00FD4BCB" w:rsidRDefault="005603D6" w:rsidP="005603D6">
      <w:pPr>
        <w:pStyle w:val="Paragraphedeliste"/>
        <w:numPr>
          <w:ilvl w:val="1"/>
          <w:numId w:val="71"/>
        </w:numPr>
        <w:spacing w:after="160"/>
        <w:contextualSpacing/>
        <w:jc w:val="both"/>
        <w:rPr>
          <w:rFonts w:ascii="Book Antiqua" w:eastAsiaTheme="majorEastAsia" w:hAnsi="Book Antiqua" w:cs="Arial"/>
          <w:i/>
          <w:iCs/>
        </w:rPr>
      </w:pPr>
      <w:proofErr w:type="spellStart"/>
      <w:r w:rsidRPr="00FD4BCB">
        <w:rPr>
          <w:rFonts w:ascii="Book Antiqua" w:eastAsiaTheme="majorEastAsia" w:hAnsi="Book Antiqua" w:cs="Arial"/>
          <w:i/>
          <w:iCs/>
        </w:rPr>
        <w:t>Conformément</w:t>
      </w:r>
      <w:proofErr w:type="spellEnd"/>
      <w:r w:rsidRPr="00FD4BCB">
        <w:rPr>
          <w:rFonts w:ascii="Book Antiqua" w:eastAsiaTheme="majorEastAsia" w:hAnsi="Book Antiqua" w:cs="Arial"/>
          <w:i/>
          <w:iCs/>
        </w:rPr>
        <w:t xml:space="preserve"> </w:t>
      </w:r>
      <w:r>
        <w:rPr>
          <w:rFonts w:ascii="Book Antiqua" w:eastAsiaTheme="majorEastAsia" w:hAnsi="Book Antiqua" w:cs="Arial"/>
          <w:i/>
          <w:iCs/>
        </w:rPr>
        <w:t>à la documentation</w:t>
      </w:r>
      <w:r w:rsidRPr="00FD4BCB">
        <w:rPr>
          <w:rFonts w:ascii="Book Antiqua" w:eastAsiaTheme="majorEastAsia" w:hAnsi="Book Antiqua" w:cs="Arial"/>
          <w:i/>
          <w:iCs/>
        </w:rPr>
        <w:t xml:space="preserve"> </w:t>
      </w:r>
      <w:r>
        <w:rPr>
          <w:rFonts w:ascii="Book Antiqua" w:eastAsiaTheme="majorEastAsia" w:hAnsi="Book Antiqua" w:cs="Arial"/>
          <w:i/>
          <w:iCs/>
        </w:rPr>
        <w:t>de</w:t>
      </w:r>
      <w:r w:rsidRPr="00FD4BCB">
        <w:rPr>
          <w:rFonts w:ascii="Book Antiqua" w:eastAsiaTheme="majorEastAsia" w:hAnsi="Book Antiqua" w:cs="Arial"/>
          <w:i/>
          <w:iCs/>
        </w:rPr>
        <w:t xml:space="preserve"> </w:t>
      </w:r>
      <w:proofErr w:type="spellStart"/>
      <w:r>
        <w:rPr>
          <w:rFonts w:ascii="Book Antiqua" w:eastAsiaTheme="majorEastAsia" w:hAnsi="Book Antiqua" w:cs="Arial"/>
          <w:i/>
          <w:iCs/>
        </w:rPr>
        <w:t>l’OPC</w:t>
      </w:r>
      <w:proofErr w:type="spellEnd"/>
    </w:p>
    <w:p w14:paraId="301AD3DC" w14:textId="77777777" w:rsidR="005603D6" w:rsidRDefault="005603D6" w:rsidP="005603D6">
      <w:pPr>
        <w:pStyle w:val="Paragraphedeliste"/>
        <w:numPr>
          <w:ilvl w:val="1"/>
          <w:numId w:val="71"/>
        </w:numPr>
        <w:spacing w:after="160"/>
        <w:contextualSpacing/>
        <w:jc w:val="both"/>
        <w:rPr>
          <w:rFonts w:ascii="Book Antiqua" w:eastAsiaTheme="majorEastAsia" w:hAnsi="Book Antiqua" w:cs="Arial"/>
          <w:i/>
          <w:iCs/>
        </w:rPr>
      </w:pPr>
      <w:proofErr w:type="spellStart"/>
      <w:r w:rsidRPr="00FD4BCB">
        <w:rPr>
          <w:rFonts w:ascii="Book Antiqua" w:eastAsiaTheme="majorEastAsia" w:hAnsi="Book Antiqua" w:cs="Arial"/>
          <w:i/>
          <w:iCs/>
        </w:rPr>
        <w:t>Conformément</w:t>
      </w:r>
      <w:proofErr w:type="spellEnd"/>
      <w:r w:rsidRPr="00FD4BCB">
        <w:rPr>
          <w:rFonts w:ascii="Book Antiqua" w:eastAsiaTheme="majorEastAsia" w:hAnsi="Book Antiqua" w:cs="Arial"/>
          <w:i/>
          <w:iCs/>
        </w:rPr>
        <w:t xml:space="preserve"> à la </w:t>
      </w:r>
      <w:proofErr w:type="spellStart"/>
      <w:r w:rsidRPr="00FD4BCB">
        <w:rPr>
          <w:rFonts w:ascii="Book Antiqua" w:eastAsiaTheme="majorEastAsia" w:hAnsi="Book Antiqua" w:cs="Arial"/>
          <w:i/>
          <w:iCs/>
        </w:rPr>
        <w:t>réglementation</w:t>
      </w:r>
      <w:proofErr w:type="spellEnd"/>
      <w:r w:rsidRPr="00FD4BCB">
        <w:rPr>
          <w:rFonts w:ascii="Book Antiqua" w:eastAsiaTheme="majorEastAsia" w:hAnsi="Book Antiqua" w:cs="Arial"/>
          <w:i/>
          <w:iCs/>
        </w:rPr>
        <w:t xml:space="preserve"> COSUMAF</w:t>
      </w:r>
      <w:bookmarkEnd w:id="0"/>
      <w:r>
        <w:rPr>
          <w:rFonts w:ascii="Book Antiqua" w:eastAsiaTheme="majorEastAsia" w:hAnsi="Book Antiqua" w:cs="Arial"/>
          <w:i/>
          <w:iCs/>
        </w:rPr>
        <w:t xml:space="preserve"> </w:t>
      </w:r>
    </w:p>
    <w:p w14:paraId="103E668E" w14:textId="77777777" w:rsidR="005603D6" w:rsidRPr="003E3BA2" w:rsidRDefault="005603D6" w:rsidP="005603D6">
      <w:pPr>
        <w:jc w:val="both"/>
        <w:rPr>
          <w:rFonts w:ascii="Book Antiqua" w:eastAsiaTheme="majorEastAsia" w:hAnsi="Book Antiqua" w:cs="Arial"/>
          <w:i/>
          <w:iCs/>
        </w:rPr>
      </w:pPr>
    </w:p>
    <w:p w14:paraId="44F121F0" w14:textId="77777777" w:rsidR="005603D6" w:rsidRPr="008E00D8" w:rsidRDefault="005603D6" w:rsidP="005603D6">
      <w:pPr>
        <w:pStyle w:val="Titre1"/>
        <w:numPr>
          <w:ilvl w:val="0"/>
          <w:numId w:val="69"/>
        </w:numPr>
        <w:spacing w:line="360" w:lineRule="auto"/>
        <w:rPr>
          <w:rFonts w:ascii="Book Antiqua" w:hAnsi="Book Antiqua" w:cs="Arial"/>
          <w:b/>
          <w:bCs/>
          <w:color w:val="auto"/>
          <w:sz w:val="22"/>
          <w:szCs w:val="22"/>
        </w:rPr>
      </w:pPr>
      <w:bookmarkStart w:id="15" w:name="_Toc179869359"/>
      <w:r w:rsidRPr="008E00D8">
        <w:rPr>
          <w:rFonts w:ascii="Book Antiqua" w:hAnsi="Book Antiqua" w:cs="Arial"/>
          <w:b/>
          <w:bCs/>
          <w:color w:val="auto"/>
          <w:sz w:val="22"/>
          <w:szCs w:val="22"/>
        </w:rPr>
        <w:t xml:space="preserve">SITUATION DES PORTEURS DE PARTS ET EMPRISE DANS L’ACTIF </w:t>
      </w:r>
      <w:bookmarkEnd w:id="15"/>
      <w:r>
        <w:rPr>
          <w:rFonts w:ascii="Book Antiqua" w:hAnsi="Book Antiqua" w:cs="Arial"/>
          <w:b/>
          <w:bCs/>
          <w:color w:val="auto"/>
          <w:sz w:val="22"/>
          <w:szCs w:val="22"/>
        </w:rPr>
        <w:t>DE L’OPC</w:t>
      </w:r>
    </w:p>
    <w:p w14:paraId="71AFD18C" w14:textId="77777777" w:rsidR="005603D6" w:rsidRPr="008E00D8" w:rsidRDefault="005603D6" w:rsidP="005603D6">
      <w:pPr>
        <w:rPr>
          <w:rFonts w:ascii="Book Antiqua" w:hAnsi="Book Antiqua"/>
        </w:rPr>
      </w:pPr>
    </w:p>
    <w:tbl>
      <w:tblPr>
        <w:tblW w:w="10943" w:type="dxa"/>
        <w:tblInd w:w="-661" w:type="dxa"/>
        <w:tblLook w:val="04A0" w:firstRow="1" w:lastRow="0" w:firstColumn="1" w:lastColumn="0" w:noHBand="0" w:noVBand="1"/>
      </w:tblPr>
      <w:tblGrid>
        <w:gridCol w:w="1899"/>
        <w:gridCol w:w="1456"/>
        <w:gridCol w:w="1488"/>
        <w:gridCol w:w="780"/>
        <w:gridCol w:w="1768"/>
        <w:gridCol w:w="1123"/>
        <w:gridCol w:w="946"/>
        <w:gridCol w:w="963"/>
        <w:gridCol w:w="525"/>
      </w:tblGrid>
      <w:tr w:rsidR="005603D6" w:rsidRPr="00794C54" w14:paraId="08BD4596" w14:textId="77777777" w:rsidTr="00A50B57">
        <w:trPr>
          <w:trHeight w:val="308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0106CE24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eastAsia="fr-GA"/>
              </w:rPr>
              <w:t xml:space="preserve">Nom </w:t>
            </w:r>
            <w:proofErr w:type="spellStart"/>
            <w:r w:rsidRPr="00794C54"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eastAsia="fr-GA"/>
              </w:rPr>
              <w:t>ou</w:t>
            </w:r>
            <w:proofErr w:type="spellEnd"/>
            <w:r w:rsidRPr="00794C54"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eastAsia="fr-GA"/>
              </w:rPr>
              <w:t xml:space="preserve"> raison </w:t>
            </w:r>
            <w:proofErr w:type="spellStart"/>
            <w:r w:rsidRPr="00794C54"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eastAsia="fr-GA"/>
              </w:rPr>
              <w:t>sociale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7D1EEC4D" w14:textId="77777777" w:rsidR="005603D6" w:rsidRPr="00794C54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val="fr-GA" w:eastAsia="fr-GA"/>
              </w:rPr>
            </w:pPr>
            <w:proofErr w:type="spellStart"/>
            <w:r w:rsidRPr="00794C54"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eastAsia="fr-GA"/>
              </w:rPr>
              <w:t>Nationalité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265C5324" w14:textId="77777777" w:rsidR="005603D6" w:rsidRPr="00794C54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val="fr-GA" w:eastAsia="fr-GA"/>
              </w:rPr>
            </w:pPr>
            <w:proofErr w:type="spellStart"/>
            <w:r w:rsidRPr="00794C54"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eastAsia="fr-GA"/>
              </w:rPr>
              <w:t>Numéro</w:t>
            </w:r>
            <w:proofErr w:type="spellEnd"/>
            <w:r w:rsidRPr="00794C54"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eastAsia="fr-GA"/>
              </w:rPr>
              <w:t xml:space="preserve"> de la pièce </w:t>
            </w:r>
            <w:proofErr w:type="spellStart"/>
            <w:r w:rsidRPr="00794C54"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eastAsia="fr-GA"/>
              </w:rPr>
              <w:t>d'identité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3EEE532F" w14:textId="77777777" w:rsidR="005603D6" w:rsidRPr="00794C54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eastAsia="fr-GA"/>
              </w:rPr>
              <w:t>PP/PM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57FA1A60" w14:textId="77777777" w:rsidR="005603D6" w:rsidRPr="00794C54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val="fr-GA" w:eastAsia="fr-GA"/>
              </w:rPr>
            </w:pPr>
            <w:proofErr w:type="spellStart"/>
            <w:r w:rsidRPr="00794C54"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eastAsia="fr-GA"/>
              </w:rPr>
              <w:t>Catégorie</w:t>
            </w:r>
            <w:proofErr w:type="spellEnd"/>
            <w:r w:rsidRPr="00794C54"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eastAsia="fr-GA"/>
              </w:rPr>
              <w:t xml:space="preserve"> </w:t>
            </w:r>
            <w:proofErr w:type="spellStart"/>
            <w:r w:rsidRPr="00794C54"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eastAsia="fr-GA"/>
              </w:rPr>
              <w:t>souscripteur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30D2A8B9" w14:textId="77777777" w:rsidR="005603D6" w:rsidRPr="00794C54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eastAsia="fr-GA"/>
              </w:rPr>
              <w:t>Nombre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1C9F7E80" w14:textId="77777777" w:rsidR="005603D6" w:rsidRPr="00794C54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val="fr-GA" w:eastAsia="fr-GA"/>
              </w:rPr>
              <w:t>Cours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2DC4BE4E" w14:textId="77777777" w:rsidR="005603D6" w:rsidRPr="00794C54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val="fr-GA" w:eastAsia="fr-GA"/>
              </w:rPr>
              <w:t>Valeur au (Date)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6FC58CF3" w14:textId="77777777" w:rsidR="005603D6" w:rsidRPr="00794C54" w:rsidRDefault="005603D6" w:rsidP="00A50B57">
            <w:pPr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val="fr-GA" w:eastAsia="fr-GA"/>
              </w:rPr>
              <w:t>%</w:t>
            </w:r>
          </w:p>
        </w:tc>
      </w:tr>
      <w:tr w:rsidR="005603D6" w:rsidRPr="00794C54" w14:paraId="2289DB1F" w14:textId="77777777" w:rsidTr="00A50B57">
        <w:trPr>
          <w:trHeight w:val="281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2FFB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Nom 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9BA2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5B77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8DE4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3D5F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324F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07DE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C38F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4513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</w:tr>
      <w:tr w:rsidR="005603D6" w:rsidRPr="00794C54" w14:paraId="47D5EB66" w14:textId="77777777" w:rsidTr="00A50B57">
        <w:trPr>
          <w:trHeight w:val="281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F96C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Nom 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70CF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A777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5A24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1616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F8F9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3E06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56A7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22DB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</w:tr>
      <w:tr w:rsidR="005603D6" w:rsidRPr="00794C54" w14:paraId="0CA10877" w14:textId="77777777" w:rsidTr="00A50B57">
        <w:trPr>
          <w:trHeight w:val="281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789A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Nom 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8FE6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5062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93AC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FFAE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9A04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6332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4389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DED3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</w:tr>
      <w:tr w:rsidR="005603D6" w:rsidRPr="00794C54" w14:paraId="25CE7EEA" w14:textId="77777777" w:rsidTr="00A50B57">
        <w:trPr>
          <w:trHeight w:val="281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7F78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Nom 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E7F3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2873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8F16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E128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B524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F86C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38FA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9E51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</w:tr>
      <w:tr w:rsidR="005603D6" w:rsidRPr="00794C54" w14:paraId="634259C5" w14:textId="77777777" w:rsidTr="00A50B57">
        <w:trPr>
          <w:trHeight w:val="281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A9A6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Raison sociale 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52EB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E6E7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E41E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0F37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934A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4BBB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3A92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D39F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</w:tr>
      <w:tr w:rsidR="005603D6" w:rsidRPr="00794C54" w14:paraId="720E00CA" w14:textId="77777777" w:rsidTr="00A50B57">
        <w:trPr>
          <w:trHeight w:val="281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C0B3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Raison sociale 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363F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D099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62E2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681F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3605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1F9B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4337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80E1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</w:tr>
      <w:tr w:rsidR="005603D6" w:rsidRPr="00794C54" w14:paraId="2215F6B5" w14:textId="77777777" w:rsidTr="00A50B57">
        <w:trPr>
          <w:trHeight w:val="281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4969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Raison sociale 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F6B8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C5D1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95A7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0061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8BD7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81A8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FFF8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A356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</w:tr>
      <w:tr w:rsidR="005603D6" w:rsidRPr="00794C54" w14:paraId="79D181A9" w14:textId="77777777" w:rsidTr="00A50B57">
        <w:trPr>
          <w:trHeight w:val="281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36C6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Raison sociale 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2C89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5F1B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78C2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7E2C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33B4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5271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688F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EF91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</w:tr>
      <w:tr w:rsidR="005603D6" w:rsidRPr="00794C54" w14:paraId="430834A2" w14:textId="77777777" w:rsidTr="00A50B57">
        <w:trPr>
          <w:trHeight w:val="308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7568377D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b/>
                <w:bCs/>
                <w:color w:val="FFFFFF"/>
                <w:sz w:val="18"/>
                <w:szCs w:val="18"/>
                <w:lang w:val="fr-GA" w:eastAsia="fr-GA"/>
              </w:rPr>
              <w:t>TOTAL DES ACTIFS SOUS GESTION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3A25A36E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50FB97E3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5EFED301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70F1AAA5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022C819E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00753FAD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2D1888F2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214A8620" w14:textId="77777777" w:rsidR="005603D6" w:rsidRPr="00794C54" w:rsidRDefault="005603D6" w:rsidP="00A50B57">
            <w:pPr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val="fr-GA" w:eastAsia="fr-GA"/>
              </w:rPr>
            </w:pPr>
            <w:r w:rsidRPr="00794C54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18"/>
                <w:lang w:val="fr-GA" w:eastAsia="fr-GA"/>
              </w:rPr>
              <w:t> </w:t>
            </w:r>
          </w:p>
        </w:tc>
      </w:tr>
    </w:tbl>
    <w:p w14:paraId="2CD7F31F" w14:textId="77777777" w:rsidR="005603D6" w:rsidRPr="00794C54" w:rsidRDefault="005603D6" w:rsidP="005603D6">
      <w:pPr>
        <w:jc w:val="both"/>
        <w:rPr>
          <w:rFonts w:ascii="Book Antiqua" w:hAnsi="Book Antiqua" w:cs="Arial"/>
          <w:b/>
          <w:bCs/>
          <w:lang w:val="fr-GA"/>
        </w:rPr>
      </w:pPr>
    </w:p>
    <w:sectPr w:rsidR="005603D6" w:rsidRPr="00794C54" w:rsidSect="00D87899">
      <w:footerReference w:type="default" r:id="rId9"/>
      <w:pgSz w:w="11900" w:h="16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6080F" w14:textId="77777777" w:rsidR="00CD4A03" w:rsidRDefault="00CD4A03">
      <w:r>
        <w:separator/>
      </w:r>
    </w:p>
  </w:endnote>
  <w:endnote w:type="continuationSeparator" w:id="0">
    <w:p w14:paraId="39E41199" w14:textId="77777777" w:rsidR="00CD4A03" w:rsidRDefault="00CD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8A9CB" w14:textId="77777777" w:rsidR="00ED7372" w:rsidRDefault="00ED7372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3AEF">
      <w:rPr>
        <w:noProof/>
      </w:rPr>
      <w:t>8</w:t>
    </w:r>
    <w:r>
      <w:fldChar w:fldCharType="end"/>
    </w:r>
  </w:p>
  <w:p w14:paraId="38F6C64F" w14:textId="77777777" w:rsidR="00ED7372" w:rsidRPr="00C550FF" w:rsidRDefault="00ED7372" w:rsidP="00082475">
    <w:pPr>
      <w:pStyle w:val="Pieddepage"/>
      <w:pBdr>
        <w:top w:val="dotted" w:sz="4" w:space="1" w:color="auto"/>
      </w:pBdr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27A35" w14:textId="77777777" w:rsidR="00CD4A03" w:rsidRDefault="00CD4A03">
      <w:r>
        <w:separator/>
      </w:r>
    </w:p>
  </w:footnote>
  <w:footnote w:type="continuationSeparator" w:id="0">
    <w:p w14:paraId="07E6483B" w14:textId="77777777" w:rsidR="00CD4A03" w:rsidRDefault="00CD4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6EB"/>
    <w:multiLevelType w:val="hybridMultilevel"/>
    <w:tmpl w:val="FDB0FFE8"/>
    <w:lvl w:ilvl="0" w:tplc="EF9853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B5DFC"/>
    <w:multiLevelType w:val="hybridMultilevel"/>
    <w:tmpl w:val="2346A49C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517CE"/>
    <w:multiLevelType w:val="hybridMultilevel"/>
    <w:tmpl w:val="71EA818E"/>
    <w:lvl w:ilvl="0" w:tplc="7018AD7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0F24"/>
    <w:multiLevelType w:val="hybridMultilevel"/>
    <w:tmpl w:val="ED1623B0"/>
    <w:lvl w:ilvl="0" w:tplc="040C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05512982"/>
    <w:multiLevelType w:val="hybridMultilevel"/>
    <w:tmpl w:val="6E843BC2"/>
    <w:lvl w:ilvl="0" w:tplc="280839E4">
      <w:start w:val="18"/>
      <w:numFmt w:val="bullet"/>
      <w:lvlText w:val="-"/>
      <w:lvlJc w:val="left"/>
      <w:pPr>
        <w:ind w:left="420" w:hanging="360"/>
      </w:pPr>
      <w:rPr>
        <w:rFonts w:ascii="Bookman Old Style" w:eastAsia="Cambria" w:hAnsi="Bookman Old Style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6300C28"/>
    <w:multiLevelType w:val="hybridMultilevel"/>
    <w:tmpl w:val="DECE2B4C"/>
    <w:lvl w:ilvl="0" w:tplc="9CCCCE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AC7E6D"/>
    <w:multiLevelType w:val="multilevel"/>
    <w:tmpl w:val="F43AD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2A6958"/>
    <w:multiLevelType w:val="hybridMultilevel"/>
    <w:tmpl w:val="F2C4D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17577"/>
    <w:multiLevelType w:val="hybridMultilevel"/>
    <w:tmpl w:val="99B663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934D2"/>
    <w:multiLevelType w:val="hybridMultilevel"/>
    <w:tmpl w:val="554E00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C141E25"/>
    <w:multiLevelType w:val="hybridMultilevel"/>
    <w:tmpl w:val="ED9E48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A18CB"/>
    <w:multiLevelType w:val="hybridMultilevel"/>
    <w:tmpl w:val="01CEAA6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35D9B"/>
    <w:multiLevelType w:val="hybridMultilevel"/>
    <w:tmpl w:val="1F045946"/>
    <w:lvl w:ilvl="0" w:tplc="444C8D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1E41B7E"/>
    <w:multiLevelType w:val="hybridMultilevel"/>
    <w:tmpl w:val="282202BA"/>
    <w:lvl w:ilvl="0" w:tplc="146CD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1D1706"/>
    <w:multiLevelType w:val="hybridMultilevel"/>
    <w:tmpl w:val="65AE45CA"/>
    <w:lvl w:ilvl="0" w:tplc="31F636D8">
      <w:start w:val="14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E6078"/>
    <w:multiLevelType w:val="multilevel"/>
    <w:tmpl w:val="6540E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041D96"/>
    <w:multiLevelType w:val="hybridMultilevel"/>
    <w:tmpl w:val="2346A49C"/>
    <w:lvl w:ilvl="0" w:tplc="A7CA7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505B86"/>
    <w:multiLevelType w:val="hybridMultilevel"/>
    <w:tmpl w:val="ABC08B6C"/>
    <w:lvl w:ilvl="0" w:tplc="8F5C5EC2">
      <w:numFmt w:val="bullet"/>
      <w:lvlText w:val=""/>
      <w:lvlJc w:val="left"/>
      <w:pPr>
        <w:ind w:left="1776" w:hanging="360"/>
      </w:pPr>
      <w:rPr>
        <w:rFonts w:ascii="Symbol" w:eastAsia="Cambr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15E113BE"/>
    <w:multiLevelType w:val="hybridMultilevel"/>
    <w:tmpl w:val="EB0CE3AA"/>
    <w:lvl w:ilvl="0" w:tplc="4F586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332717"/>
    <w:multiLevelType w:val="hybridMultilevel"/>
    <w:tmpl w:val="A8CAC580"/>
    <w:lvl w:ilvl="0" w:tplc="91D06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CA217A"/>
    <w:multiLevelType w:val="multilevel"/>
    <w:tmpl w:val="92D22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BA12878"/>
    <w:multiLevelType w:val="multilevel"/>
    <w:tmpl w:val="6EC86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1BF70504"/>
    <w:multiLevelType w:val="hybridMultilevel"/>
    <w:tmpl w:val="21728D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2F7808"/>
    <w:multiLevelType w:val="hybridMultilevel"/>
    <w:tmpl w:val="66FE9832"/>
    <w:lvl w:ilvl="0" w:tplc="25BACFEC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28A4376"/>
    <w:multiLevelType w:val="hybridMultilevel"/>
    <w:tmpl w:val="796C9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EE07F1"/>
    <w:multiLevelType w:val="hybridMultilevel"/>
    <w:tmpl w:val="CAAA8C52"/>
    <w:lvl w:ilvl="0" w:tplc="51EC59AE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4B0D97"/>
    <w:multiLevelType w:val="hybridMultilevel"/>
    <w:tmpl w:val="4F34FD8C"/>
    <w:lvl w:ilvl="0" w:tplc="3EDE1D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053D2C"/>
    <w:multiLevelType w:val="hybridMultilevel"/>
    <w:tmpl w:val="ED600D4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C352C0"/>
    <w:multiLevelType w:val="hybridMultilevel"/>
    <w:tmpl w:val="21728D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0D78C2"/>
    <w:multiLevelType w:val="hybridMultilevel"/>
    <w:tmpl w:val="67848E3C"/>
    <w:lvl w:ilvl="0" w:tplc="9A8452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E7871A2"/>
    <w:multiLevelType w:val="hybridMultilevel"/>
    <w:tmpl w:val="6964896E"/>
    <w:lvl w:ilvl="0" w:tplc="EE780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A2537"/>
    <w:multiLevelType w:val="hybridMultilevel"/>
    <w:tmpl w:val="8CD8AFAA"/>
    <w:lvl w:ilvl="0" w:tplc="42C4BD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2D2CCE"/>
    <w:multiLevelType w:val="hybridMultilevel"/>
    <w:tmpl w:val="EC3EAD9A"/>
    <w:lvl w:ilvl="0" w:tplc="5C5803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232628A"/>
    <w:multiLevelType w:val="multilevel"/>
    <w:tmpl w:val="928CA73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34" w15:restartNumberingAfterBreak="0">
    <w:nsid w:val="32AB0CB7"/>
    <w:multiLevelType w:val="multilevel"/>
    <w:tmpl w:val="DD34A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4741160"/>
    <w:multiLevelType w:val="hybridMultilevel"/>
    <w:tmpl w:val="D1E4AF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194509"/>
    <w:multiLevelType w:val="hybridMultilevel"/>
    <w:tmpl w:val="ED1623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662839"/>
    <w:multiLevelType w:val="hybridMultilevel"/>
    <w:tmpl w:val="D940F636"/>
    <w:lvl w:ilvl="0" w:tplc="C7DCE37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36DB33D1"/>
    <w:multiLevelType w:val="hybridMultilevel"/>
    <w:tmpl w:val="99B663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E9437F"/>
    <w:multiLevelType w:val="multilevel"/>
    <w:tmpl w:val="BB7409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37671CAF"/>
    <w:multiLevelType w:val="hybridMultilevel"/>
    <w:tmpl w:val="56FA4F1A"/>
    <w:lvl w:ilvl="0" w:tplc="D38AEFC8">
      <w:start w:val="14"/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3ACF57C6"/>
    <w:multiLevelType w:val="hybridMultilevel"/>
    <w:tmpl w:val="9C668714"/>
    <w:lvl w:ilvl="0" w:tplc="95846CA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entaur"/>
        <w:b w:val="0"/>
        <w:color w:val="auto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B7A77FB"/>
    <w:multiLevelType w:val="multilevel"/>
    <w:tmpl w:val="463CBAE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3CFF3CED"/>
    <w:multiLevelType w:val="multilevel"/>
    <w:tmpl w:val="30B29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3D7B4E3E"/>
    <w:multiLevelType w:val="multilevel"/>
    <w:tmpl w:val="8D44E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3EF86261"/>
    <w:multiLevelType w:val="multilevel"/>
    <w:tmpl w:val="F43AD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152263A"/>
    <w:multiLevelType w:val="hybridMultilevel"/>
    <w:tmpl w:val="1594302A"/>
    <w:lvl w:ilvl="0" w:tplc="B4AA5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C56606"/>
    <w:multiLevelType w:val="hybridMultilevel"/>
    <w:tmpl w:val="EF84268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347B64"/>
    <w:multiLevelType w:val="hybridMultilevel"/>
    <w:tmpl w:val="07E65F7E"/>
    <w:lvl w:ilvl="0" w:tplc="664264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3AF481F"/>
    <w:multiLevelType w:val="multilevel"/>
    <w:tmpl w:val="F43AD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54A7DDC"/>
    <w:multiLevelType w:val="hybridMultilevel"/>
    <w:tmpl w:val="99B663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9534E9"/>
    <w:multiLevelType w:val="hybridMultilevel"/>
    <w:tmpl w:val="19926AFA"/>
    <w:lvl w:ilvl="0" w:tplc="948AF7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392BE3"/>
    <w:multiLevelType w:val="multilevel"/>
    <w:tmpl w:val="F43AD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86927AB"/>
    <w:multiLevelType w:val="hybridMultilevel"/>
    <w:tmpl w:val="81E257C0"/>
    <w:lvl w:ilvl="0" w:tplc="6230253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9248CC"/>
    <w:multiLevelType w:val="hybridMultilevel"/>
    <w:tmpl w:val="750E35E6"/>
    <w:lvl w:ilvl="0" w:tplc="27FC5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C72103"/>
    <w:multiLevelType w:val="multilevel"/>
    <w:tmpl w:val="4F02789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49EA558C"/>
    <w:multiLevelType w:val="hybridMultilevel"/>
    <w:tmpl w:val="47A4C562"/>
    <w:lvl w:ilvl="0" w:tplc="D8387A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entaur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90140B"/>
    <w:multiLevelType w:val="multilevel"/>
    <w:tmpl w:val="F43AD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C5A694E"/>
    <w:multiLevelType w:val="hybridMultilevel"/>
    <w:tmpl w:val="42AE907E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422E56"/>
    <w:multiLevelType w:val="hybridMultilevel"/>
    <w:tmpl w:val="7AF8E332"/>
    <w:lvl w:ilvl="0" w:tplc="B27270A8">
      <w:start w:val="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580E39"/>
    <w:multiLevelType w:val="hybridMultilevel"/>
    <w:tmpl w:val="30FCA2F4"/>
    <w:lvl w:ilvl="0" w:tplc="040C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1" w15:restartNumberingAfterBreak="0">
    <w:nsid w:val="515B5A52"/>
    <w:multiLevelType w:val="multilevel"/>
    <w:tmpl w:val="7A685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2C05F98"/>
    <w:multiLevelType w:val="hybridMultilevel"/>
    <w:tmpl w:val="5DA4E612"/>
    <w:lvl w:ilvl="0" w:tplc="47F620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4C83779"/>
    <w:multiLevelType w:val="hybridMultilevel"/>
    <w:tmpl w:val="E41E13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B470D6"/>
    <w:multiLevelType w:val="multilevel"/>
    <w:tmpl w:val="DF14AEC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65" w15:restartNumberingAfterBreak="0">
    <w:nsid w:val="57F46B21"/>
    <w:multiLevelType w:val="hybridMultilevel"/>
    <w:tmpl w:val="9A38EE42"/>
    <w:lvl w:ilvl="0" w:tplc="A4528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5C556ABC"/>
    <w:multiLevelType w:val="hybridMultilevel"/>
    <w:tmpl w:val="715C7896"/>
    <w:lvl w:ilvl="0" w:tplc="54F845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D5C63CE"/>
    <w:multiLevelType w:val="hybridMultilevel"/>
    <w:tmpl w:val="230E43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872AEB"/>
    <w:multiLevelType w:val="hybridMultilevel"/>
    <w:tmpl w:val="569C276E"/>
    <w:lvl w:ilvl="0" w:tplc="27FC5A2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BE7006"/>
    <w:multiLevelType w:val="hybridMultilevel"/>
    <w:tmpl w:val="AB8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5A4D78"/>
    <w:multiLevelType w:val="hybridMultilevel"/>
    <w:tmpl w:val="63726B34"/>
    <w:lvl w:ilvl="0" w:tplc="507889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0B2036"/>
    <w:multiLevelType w:val="hybridMultilevel"/>
    <w:tmpl w:val="F53821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9149C1"/>
    <w:multiLevelType w:val="hybridMultilevel"/>
    <w:tmpl w:val="8D94C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669E7676"/>
    <w:multiLevelType w:val="multilevel"/>
    <w:tmpl w:val="F43AD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9757FAE"/>
    <w:multiLevelType w:val="multilevel"/>
    <w:tmpl w:val="A99C37DE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5" w15:restartNumberingAfterBreak="0">
    <w:nsid w:val="6A7F5A53"/>
    <w:multiLevelType w:val="hybridMultilevel"/>
    <w:tmpl w:val="E2BCD8CE"/>
    <w:lvl w:ilvl="0" w:tplc="7186C5BA">
      <w:numFmt w:val="bullet"/>
      <w:lvlText w:val="-"/>
      <w:lvlJc w:val="left"/>
      <w:pPr>
        <w:ind w:left="720" w:hanging="360"/>
      </w:pPr>
      <w:rPr>
        <w:rFonts w:ascii="Arial Black" w:eastAsia="Cambria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E55034"/>
    <w:multiLevelType w:val="hybridMultilevel"/>
    <w:tmpl w:val="A366F80C"/>
    <w:lvl w:ilvl="0" w:tplc="BCE4042E">
      <w:numFmt w:val="bullet"/>
      <w:lvlText w:val="-"/>
      <w:lvlJc w:val="left"/>
      <w:pPr>
        <w:ind w:left="720" w:hanging="360"/>
      </w:pPr>
      <w:rPr>
        <w:rFonts w:ascii="Aptos" w:eastAsia="Times New Roman" w:hAnsi="Aptos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884745"/>
    <w:multiLevelType w:val="hybridMultilevel"/>
    <w:tmpl w:val="020843F6"/>
    <w:lvl w:ilvl="0" w:tplc="EEB8CA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F404545"/>
    <w:multiLevelType w:val="hybridMultilevel"/>
    <w:tmpl w:val="64B00934"/>
    <w:lvl w:ilvl="0" w:tplc="0D60A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aur" w:eastAsia="Times New Roman" w:hAnsi="Centaur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B51C2F"/>
    <w:multiLevelType w:val="multilevel"/>
    <w:tmpl w:val="F43AD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26C5E95"/>
    <w:multiLevelType w:val="hybridMultilevel"/>
    <w:tmpl w:val="75EC5E94"/>
    <w:lvl w:ilvl="0" w:tplc="27FC5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F16F2B"/>
    <w:multiLevelType w:val="hybridMultilevel"/>
    <w:tmpl w:val="48543F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522393"/>
    <w:multiLevelType w:val="multilevel"/>
    <w:tmpl w:val="12FE09A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3" w15:restartNumberingAfterBreak="0">
    <w:nsid w:val="7C1F1262"/>
    <w:multiLevelType w:val="hybridMultilevel"/>
    <w:tmpl w:val="51CC8C80"/>
    <w:lvl w:ilvl="0" w:tplc="A0542FBA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4" w15:restartNumberingAfterBreak="0">
    <w:nsid w:val="7CD70813"/>
    <w:multiLevelType w:val="hybridMultilevel"/>
    <w:tmpl w:val="A9885D9A"/>
    <w:lvl w:ilvl="0" w:tplc="F05215DA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656580">
    <w:abstractNumId w:val="71"/>
  </w:num>
  <w:num w:numId="2" w16cid:durableId="836573166">
    <w:abstractNumId w:val="30"/>
  </w:num>
  <w:num w:numId="3" w16cid:durableId="1331641356">
    <w:abstractNumId w:val="75"/>
  </w:num>
  <w:num w:numId="4" w16cid:durableId="722216900">
    <w:abstractNumId w:val="17"/>
  </w:num>
  <w:num w:numId="5" w16cid:durableId="1362507843">
    <w:abstractNumId w:val="8"/>
  </w:num>
  <w:num w:numId="6" w16cid:durableId="1425108707">
    <w:abstractNumId w:val="50"/>
  </w:num>
  <w:num w:numId="7" w16cid:durableId="52504891">
    <w:abstractNumId w:val="38"/>
  </w:num>
  <w:num w:numId="8" w16cid:durableId="2059283428">
    <w:abstractNumId w:val="63"/>
  </w:num>
  <w:num w:numId="9" w16cid:durableId="872352453">
    <w:abstractNumId w:val="22"/>
  </w:num>
  <w:num w:numId="10" w16cid:durableId="151416551">
    <w:abstractNumId w:val="47"/>
  </w:num>
  <w:num w:numId="11" w16cid:durableId="503326185">
    <w:abstractNumId w:val="65"/>
  </w:num>
  <w:num w:numId="12" w16cid:durableId="2032877205">
    <w:abstractNumId w:val="18"/>
  </w:num>
  <w:num w:numId="13" w16cid:durableId="1688675628">
    <w:abstractNumId w:val="37"/>
  </w:num>
  <w:num w:numId="14" w16cid:durableId="1910460843">
    <w:abstractNumId w:val="46"/>
  </w:num>
  <w:num w:numId="15" w16cid:durableId="261573097">
    <w:abstractNumId w:val="28"/>
  </w:num>
  <w:num w:numId="16" w16cid:durableId="1407068429">
    <w:abstractNumId w:val="7"/>
  </w:num>
  <w:num w:numId="17" w16cid:durableId="650865939">
    <w:abstractNumId w:val="3"/>
  </w:num>
  <w:num w:numId="18" w16cid:durableId="468130496">
    <w:abstractNumId w:val="36"/>
  </w:num>
  <w:num w:numId="19" w16cid:durableId="2003772992">
    <w:abstractNumId w:val="83"/>
  </w:num>
  <w:num w:numId="20" w16cid:durableId="1885361492">
    <w:abstractNumId w:val="5"/>
  </w:num>
  <w:num w:numId="21" w16cid:durableId="1307200348">
    <w:abstractNumId w:val="41"/>
  </w:num>
  <w:num w:numId="22" w16cid:durableId="356202976">
    <w:abstractNumId w:val="29"/>
  </w:num>
  <w:num w:numId="23" w16cid:durableId="2010137483">
    <w:abstractNumId w:val="0"/>
  </w:num>
  <w:num w:numId="24" w16cid:durableId="1171410952">
    <w:abstractNumId w:val="56"/>
  </w:num>
  <w:num w:numId="25" w16cid:durableId="1128293">
    <w:abstractNumId w:val="31"/>
  </w:num>
  <w:num w:numId="26" w16cid:durableId="1732345640">
    <w:abstractNumId w:val="78"/>
  </w:num>
  <w:num w:numId="27" w16cid:durableId="39870156">
    <w:abstractNumId w:val="62"/>
  </w:num>
  <w:num w:numId="28" w16cid:durableId="1294940653">
    <w:abstractNumId w:val="23"/>
  </w:num>
  <w:num w:numId="29" w16cid:durableId="890461146">
    <w:abstractNumId w:val="72"/>
  </w:num>
  <w:num w:numId="30" w16cid:durableId="1508717329">
    <w:abstractNumId w:val="32"/>
  </w:num>
  <w:num w:numId="31" w16cid:durableId="1765149413">
    <w:abstractNumId w:val="77"/>
  </w:num>
  <w:num w:numId="32" w16cid:durableId="1349411453">
    <w:abstractNumId w:val="66"/>
  </w:num>
  <w:num w:numId="33" w16cid:durableId="502597506">
    <w:abstractNumId w:val="12"/>
  </w:num>
  <w:num w:numId="34" w16cid:durableId="1656452188">
    <w:abstractNumId w:val="40"/>
  </w:num>
  <w:num w:numId="35" w16cid:durableId="1664311184">
    <w:abstractNumId w:val="14"/>
  </w:num>
  <w:num w:numId="36" w16cid:durableId="357896510">
    <w:abstractNumId w:val="59"/>
  </w:num>
  <w:num w:numId="37" w16cid:durableId="337275865">
    <w:abstractNumId w:val="42"/>
  </w:num>
  <w:num w:numId="38" w16cid:durableId="1161040580">
    <w:abstractNumId w:val="55"/>
  </w:num>
  <w:num w:numId="39" w16cid:durableId="1917546481">
    <w:abstractNumId w:val="53"/>
  </w:num>
  <w:num w:numId="40" w16cid:durableId="1819033995">
    <w:abstractNumId w:val="61"/>
  </w:num>
  <w:num w:numId="41" w16cid:durableId="863328204">
    <w:abstractNumId w:val="34"/>
  </w:num>
  <w:num w:numId="42" w16cid:durableId="1342974154">
    <w:abstractNumId w:val="15"/>
  </w:num>
  <w:num w:numId="43" w16cid:durableId="441805345">
    <w:abstractNumId w:val="79"/>
  </w:num>
  <w:num w:numId="44" w16cid:durableId="1018043296">
    <w:abstractNumId w:val="52"/>
  </w:num>
  <w:num w:numId="45" w16cid:durableId="2084375800">
    <w:abstractNumId w:val="73"/>
  </w:num>
  <w:num w:numId="46" w16cid:durableId="425269388">
    <w:abstractNumId w:val="57"/>
  </w:num>
  <w:num w:numId="47" w16cid:durableId="245849688">
    <w:abstractNumId w:val="6"/>
  </w:num>
  <w:num w:numId="48" w16cid:durableId="1171526427">
    <w:abstractNumId w:val="49"/>
  </w:num>
  <w:num w:numId="49" w16cid:durableId="490484742">
    <w:abstractNumId w:val="45"/>
  </w:num>
  <w:num w:numId="50" w16cid:durableId="696275752">
    <w:abstractNumId w:val="2"/>
  </w:num>
  <w:num w:numId="51" w16cid:durableId="2057197241">
    <w:abstractNumId w:val="76"/>
  </w:num>
  <w:num w:numId="52" w16cid:durableId="690452216">
    <w:abstractNumId w:val="27"/>
  </w:num>
  <w:num w:numId="53" w16cid:durableId="49378654">
    <w:abstractNumId w:val="11"/>
  </w:num>
  <w:num w:numId="54" w16cid:durableId="464158215">
    <w:abstractNumId w:val="25"/>
  </w:num>
  <w:num w:numId="55" w16cid:durableId="302197225">
    <w:abstractNumId w:val="81"/>
  </w:num>
  <w:num w:numId="56" w16cid:durableId="1457217140">
    <w:abstractNumId w:val="4"/>
  </w:num>
  <w:num w:numId="57" w16cid:durableId="1791824702">
    <w:abstractNumId w:val="9"/>
  </w:num>
  <w:num w:numId="58" w16cid:durableId="1697000260">
    <w:abstractNumId w:val="70"/>
  </w:num>
  <w:num w:numId="59" w16cid:durableId="1389304544">
    <w:abstractNumId w:val="69"/>
  </w:num>
  <w:num w:numId="60" w16cid:durableId="754666466">
    <w:abstractNumId w:val="13"/>
  </w:num>
  <w:num w:numId="61" w16cid:durableId="829634694">
    <w:abstractNumId w:val="60"/>
  </w:num>
  <w:num w:numId="62" w16cid:durableId="2086878092">
    <w:abstractNumId w:val="74"/>
  </w:num>
  <w:num w:numId="63" w16cid:durableId="1298994427">
    <w:abstractNumId w:val="64"/>
  </w:num>
  <w:num w:numId="64" w16cid:durableId="934754679">
    <w:abstractNumId w:val="51"/>
  </w:num>
  <w:num w:numId="65" w16cid:durableId="855730466">
    <w:abstractNumId w:val="24"/>
  </w:num>
  <w:num w:numId="66" w16cid:durableId="2009019940">
    <w:abstractNumId w:val="48"/>
  </w:num>
  <w:num w:numId="67" w16cid:durableId="763770540">
    <w:abstractNumId w:val="26"/>
  </w:num>
  <w:num w:numId="68" w16cid:durableId="634220719">
    <w:abstractNumId w:val="20"/>
  </w:num>
  <w:num w:numId="69" w16cid:durableId="1608805380">
    <w:abstractNumId w:val="44"/>
  </w:num>
  <w:num w:numId="70" w16cid:durableId="763187633">
    <w:abstractNumId w:val="67"/>
  </w:num>
  <w:num w:numId="71" w16cid:durableId="491793776">
    <w:abstractNumId w:val="43"/>
  </w:num>
  <w:num w:numId="72" w16cid:durableId="1536231612">
    <w:abstractNumId w:val="19"/>
  </w:num>
  <w:num w:numId="73" w16cid:durableId="761533263">
    <w:abstractNumId w:val="82"/>
  </w:num>
  <w:num w:numId="74" w16cid:durableId="643507397">
    <w:abstractNumId w:val="33"/>
  </w:num>
  <w:num w:numId="75" w16cid:durableId="937829828">
    <w:abstractNumId w:val="21"/>
  </w:num>
  <w:num w:numId="76" w16cid:durableId="122621424">
    <w:abstractNumId w:val="35"/>
  </w:num>
  <w:num w:numId="77" w16cid:durableId="404881458">
    <w:abstractNumId w:val="39"/>
  </w:num>
  <w:num w:numId="78" w16cid:durableId="675234029">
    <w:abstractNumId w:val="54"/>
  </w:num>
  <w:num w:numId="79" w16cid:durableId="1092817509">
    <w:abstractNumId w:val="80"/>
  </w:num>
  <w:num w:numId="80" w16cid:durableId="1833794703">
    <w:abstractNumId w:val="68"/>
  </w:num>
  <w:num w:numId="81" w16cid:durableId="776948204">
    <w:abstractNumId w:val="58"/>
  </w:num>
  <w:num w:numId="82" w16cid:durableId="1922595207">
    <w:abstractNumId w:val="84"/>
  </w:num>
  <w:num w:numId="83" w16cid:durableId="2100442938">
    <w:abstractNumId w:val="10"/>
  </w:num>
  <w:num w:numId="84" w16cid:durableId="1957715302">
    <w:abstractNumId w:val="16"/>
  </w:num>
  <w:num w:numId="85" w16cid:durableId="1487697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3851825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423732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2822249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30654512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768696440">
    <w:abstractNumId w:val="8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91"/>
    <w:rsid w:val="000010C5"/>
    <w:rsid w:val="000028BD"/>
    <w:rsid w:val="00012F75"/>
    <w:rsid w:val="00013FE5"/>
    <w:rsid w:val="0001415E"/>
    <w:rsid w:val="000150F4"/>
    <w:rsid w:val="000176DF"/>
    <w:rsid w:val="000204C5"/>
    <w:rsid w:val="00032167"/>
    <w:rsid w:val="0003548C"/>
    <w:rsid w:val="00037BC9"/>
    <w:rsid w:val="00043EEB"/>
    <w:rsid w:val="00046B95"/>
    <w:rsid w:val="00051C58"/>
    <w:rsid w:val="000525C2"/>
    <w:rsid w:val="00054183"/>
    <w:rsid w:val="000545C7"/>
    <w:rsid w:val="0005565E"/>
    <w:rsid w:val="00061CA9"/>
    <w:rsid w:val="00065F70"/>
    <w:rsid w:val="00070603"/>
    <w:rsid w:val="00072DC9"/>
    <w:rsid w:val="00076D8B"/>
    <w:rsid w:val="00082475"/>
    <w:rsid w:val="000976E0"/>
    <w:rsid w:val="000A02C9"/>
    <w:rsid w:val="000A2537"/>
    <w:rsid w:val="000A394D"/>
    <w:rsid w:val="000A438E"/>
    <w:rsid w:val="000A4AAE"/>
    <w:rsid w:val="000A7B88"/>
    <w:rsid w:val="000B7271"/>
    <w:rsid w:val="000C0423"/>
    <w:rsid w:val="000C2471"/>
    <w:rsid w:val="000C248C"/>
    <w:rsid w:val="000C2987"/>
    <w:rsid w:val="000C36F7"/>
    <w:rsid w:val="000C3BDB"/>
    <w:rsid w:val="000C64EF"/>
    <w:rsid w:val="000C753D"/>
    <w:rsid w:val="000E07F9"/>
    <w:rsid w:val="000E64A3"/>
    <w:rsid w:val="000F13B2"/>
    <w:rsid w:val="00101BBF"/>
    <w:rsid w:val="00101F6A"/>
    <w:rsid w:val="00113A12"/>
    <w:rsid w:val="001206C3"/>
    <w:rsid w:val="00123333"/>
    <w:rsid w:val="00125DF6"/>
    <w:rsid w:val="00135269"/>
    <w:rsid w:val="001407B8"/>
    <w:rsid w:val="0014121D"/>
    <w:rsid w:val="00141FDC"/>
    <w:rsid w:val="00144475"/>
    <w:rsid w:val="001456E9"/>
    <w:rsid w:val="0015042F"/>
    <w:rsid w:val="00152850"/>
    <w:rsid w:val="001560D7"/>
    <w:rsid w:val="00161581"/>
    <w:rsid w:val="00173719"/>
    <w:rsid w:val="00174685"/>
    <w:rsid w:val="00181061"/>
    <w:rsid w:val="001821B6"/>
    <w:rsid w:val="001841AA"/>
    <w:rsid w:val="00190FF1"/>
    <w:rsid w:val="001919CA"/>
    <w:rsid w:val="00191D3F"/>
    <w:rsid w:val="001A1D17"/>
    <w:rsid w:val="001A3FB3"/>
    <w:rsid w:val="001A52C6"/>
    <w:rsid w:val="001A55A5"/>
    <w:rsid w:val="001A7DEB"/>
    <w:rsid w:val="001B0D73"/>
    <w:rsid w:val="001B5618"/>
    <w:rsid w:val="001B6C84"/>
    <w:rsid w:val="001C45B0"/>
    <w:rsid w:val="001D1270"/>
    <w:rsid w:val="001E13FF"/>
    <w:rsid w:val="001E2C1C"/>
    <w:rsid w:val="001E4D80"/>
    <w:rsid w:val="001E5080"/>
    <w:rsid w:val="001E570A"/>
    <w:rsid w:val="00202F62"/>
    <w:rsid w:val="00204049"/>
    <w:rsid w:val="0020559A"/>
    <w:rsid w:val="00214BA8"/>
    <w:rsid w:val="00220A68"/>
    <w:rsid w:val="00222016"/>
    <w:rsid w:val="002251EA"/>
    <w:rsid w:val="002338CE"/>
    <w:rsid w:val="002375DD"/>
    <w:rsid w:val="00240783"/>
    <w:rsid w:val="00242CDB"/>
    <w:rsid w:val="00245B85"/>
    <w:rsid w:val="002473B7"/>
    <w:rsid w:val="00251A54"/>
    <w:rsid w:val="0025219C"/>
    <w:rsid w:val="00261659"/>
    <w:rsid w:val="00263DF3"/>
    <w:rsid w:val="00264FFA"/>
    <w:rsid w:val="00265685"/>
    <w:rsid w:val="00272C00"/>
    <w:rsid w:val="002764B1"/>
    <w:rsid w:val="002914F5"/>
    <w:rsid w:val="00294ECC"/>
    <w:rsid w:val="002B15E4"/>
    <w:rsid w:val="002B3A69"/>
    <w:rsid w:val="002B40DE"/>
    <w:rsid w:val="002B482B"/>
    <w:rsid w:val="002C3C27"/>
    <w:rsid w:val="002C4BA5"/>
    <w:rsid w:val="002C5AEF"/>
    <w:rsid w:val="002C5ED2"/>
    <w:rsid w:val="002C6E4F"/>
    <w:rsid w:val="002C752C"/>
    <w:rsid w:val="002D7366"/>
    <w:rsid w:val="002E032C"/>
    <w:rsid w:val="002E66B3"/>
    <w:rsid w:val="002F79D7"/>
    <w:rsid w:val="003300C5"/>
    <w:rsid w:val="003315AF"/>
    <w:rsid w:val="00331D29"/>
    <w:rsid w:val="00333838"/>
    <w:rsid w:val="00335D07"/>
    <w:rsid w:val="0033648D"/>
    <w:rsid w:val="00336A27"/>
    <w:rsid w:val="0034316B"/>
    <w:rsid w:val="003432E3"/>
    <w:rsid w:val="0034388E"/>
    <w:rsid w:val="0035125B"/>
    <w:rsid w:val="0035148D"/>
    <w:rsid w:val="00361E41"/>
    <w:rsid w:val="003659E3"/>
    <w:rsid w:val="00366A7C"/>
    <w:rsid w:val="0037260C"/>
    <w:rsid w:val="00375BBE"/>
    <w:rsid w:val="003807A6"/>
    <w:rsid w:val="00387DBC"/>
    <w:rsid w:val="003925D9"/>
    <w:rsid w:val="00392814"/>
    <w:rsid w:val="00394580"/>
    <w:rsid w:val="0039547B"/>
    <w:rsid w:val="003A5EE7"/>
    <w:rsid w:val="003A78C4"/>
    <w:rsid w:val="003B2DB5"/>
    <w:rsid w:val="003B4CFA"/>
    <w:rsid w:val="003C25BF"/>
    <w:rsid w:val="003C2C6C"/>
    <w:rsid w:val="003C316E"/>
    <w:rsid w:val="003C519D"/>
    <w:rsid w:val="00400FE1"/>
    <w:rsid w:val="00401969"/>
    <w:rsid w:val="0041291D"/>
    <w:rsid w:val="004233A3"/>
    <w:rsid w:val="0042360E"/>
    <w:rsid w:val="00427257"/>
    <w:rsid w:val="004273D9"/>
    <w:rsid w:val="004351B9"/>
    <w:rsid w:val="00435F3D"/>
    <w:rsid w:val="004360A0"/>
    <w:rsid w:val="00442E29"/>
    <w:rsid w:val="00443220"/>
    <w:rsid w:val="00443413"/>
    <w:rsid w:val="00450118"/>
    <w:rsid w:val="00450E09"/>
    <w:rsid w:val="00450FA1"/>
    <w:rsid w:val="00454FE4"/>
    <w:rsid w:val="0046683C"/>
    <w:rsid w:val="00471820"/>
    <w:rsid w:val="00476906"/>
    <w:rsid w:val="00481021"/>
    <w:rsid w:val="0048415D"/>
    <w:rsid w:val="00495B58"/>
    <w:rsid w:val="004A47A9"/>
    <w:rsid w:val="004A5EA1"/>
    <w:rsid w:val="004B49C8"/>
    <w:rsid w:val="004B56B3"/>
    <w:rsid w:val="004B60D6"/>
    <w:rsid w:val="004D0133"/>
    <w:rsid w:val="004D32B7"/>
    <w:rsid w:val="004D382D"/>
    <w:rsid w:val="004E161C"/>
    <w:rsid w:val="004E3EF8"/>
    <w:rsid w:val="004E5E86"/>
    <w:rsid w:val="004E694B"/>
    <w:rsid w:val="004F00B3"/>
    <w:rsid w:val="004F46AE"/>
    <w:rsid w:val="004F48AC"/>
    <w:rsid w:val="00501AAF"/>
    <w:rsid w:val="00504E6F"/>
    <w:rsid w:val="00505795"/>
    <w:rsid w:val="00506D31"/>
    <w:rsid w:val="00510D8E"/>
    <w:rsid w:val="005134DE"/>
    <w:rsid w:val="0051452F"/>
    <w:rsid w:val="005202AE"/>
    <w:rsid w:val="00527292"/>
    <w:rsid w:val="00531CF4"/>
    <w:rsid w:val="00532803"/>
    <w:rsid w:val="005364FF"/>
    <w:rsid w:val="00542F9C"/>
    <w:rsid w:val="00543754"/>
    <w:rsid w:val="00544683"/>
    <w:rsid w:val="00545D1E"/>
    <w:rsid w:val="00552A5D"/>
    <w:rsid w:val="005545E0"/>
    <w:rsid w:val="0055515A"/>
    <w:rsid w:val="005551B0"/>
    <w:rsid w:val="00555E56"/>
    <w:rsid w:val="005603D6"/>
    <w:rsid w:val="00562647"/>
    <w:rsid w:val="0056542F"/>
    <w:rsid w:val="00570F09"/>
    <w:rsid w:val="0057103B"/>
    <w:rsid w:val="005733A6"/>
    <w:rsid w:val="00575C95"/>
    <w:rsid w:val="00580B8D"/>
    <w:rsid w:val="00583568"/>
    <w:rsid w:val="005856C8"/>
    <w:rsid w:val="005865D2"/>
    <w:rsid w:val="005873DC"/>
    <w:rsid w:val="0059312E"/>
    <w:rsid w:val="0059431E"/>
    <w:rsid w:val="00594A21"/>
    <w:rsid w:val="00596E91"/>
    <w:rsid w:val="005A34A9"/>
    <w:rsid w:val="005A5422"/>
    <w:rsid w:val="005B1460"/>
    <w:rsid w:val="005B266D"/>
    <w:rsid w:val="005B6DC0"/>
    <w:rsid w:val="005C40B3"/>
    <w:rsid w:val="005C46C5"/>
    <w:rsid w:val="005D4431"/>
    <w:rsid w:val="005D6653"/>
    <w:rsid w:val="005E0E41"/>
    <w:rsid w:val="005E0EB8"/>
    <w:rsid w:val="005E5B29"/>
    <w:rsid w:val="005E617C"/>
    <w:rsid w:val="005E6EF5"/>
    <w:rsid w:val="005E7F3C"/>
    <w:rsid w:val="005F3D0E"/>
    <w:rsid w:val="006035C8"/>
    <w:rsid w:val="006052FA"/>
    <w:rsid w:val="00606D47"/>
    <w:rsid w:val="00606D68"/>
    <w:rsid w:val="00610CA1"/>
    <w:rsid w:val="00612369"/>
    <w:rsid w:val="0061624F"/>
    <w:rsid w:val="00617379"/>
    <w:rsid w:val="00617AEB"/>
    <w:rsid w:val="006203D7"/>
    <w:rsid w:val="006247EE"/>
    <w:rsid w:val="00632A6F"/>
    <w:rsid w:val="006342F4"/>
    <w:rsid w:val="006353E8"/>
    <w:rsid w:val="0063576B"/>
    <w:rsid w:val="00636752"/>
    <w:rsid w:val="00641BDA"/>
    <w:rsid w:val="00647E4B"/>
    <w:rsid w:val="0067349A"/>
    <w:rsid w:val="00681511"/>
    <w:rsid w:val="00684573"/>
    <w:rsid w:val="006868AA"/>
    <w:rsid w:val="00687BF2"/>
    <w:rsid w:val="00693EC3"/>
    <w:rsid w:val="00695D31"/>
    <w:rsid w:val="00697F18"/>
    <w:rsid w:val="006A3D39"/>
    <w:rsid w:val="006A596E"/>
    <w:rsid w:val="006B2D66"/>
    <w:rsid w:val="006B539A"/>
    <w:rsid w:val="006C678C"/>
    <w:rsid w:val="006D188A"/>
    <w:rsid w:val="006D403C"/>
    <w:rsid w:val="006D6F51"/>
    <w:rsid w:val="006E3D86"/>
    <w:rsid w:val="006E77AF"/>
    <w:rsid w:val="006F3EF1"/>
    <w:rsid w:val="006F47D2"/>
    <w:rsid w:val="006F526A"/>
    <w:rsid w:val="006F6A87"/>
    <w:rsid w:val="007046D9"/>
    <w:rsid w:val="0072084D"/>
    <w:rsid w:val="00737CE4"/>
    <w:rsid w:val="00746B3C"/>
    <w:rsid w:val="00750D3B"/>
    <w:rsid w:val="0075183F"/>
    <w:rsid w:val="00751901"/>
    <w:rsid w:val="0075543C"/>
    <w:rsid w:val="00763B06"/>
    <w:rsid w:val="007668B0"/>
    <w:rsid w:val="00770B0A"/>
    <w:rsid w:val="00771461"/>
    <w:rsid w:val="00772297"/>
    <w:rsid w:val="007816E0"/>
    <w:rsid w:val="00781A06"/>
    <w:rsid w:val="0078378C"/>
    <w:rsid w:val="0078647D"/>
    <w:rsid w:val="0078708C"/>
    <w:rsid w:val="00787681"/>
    <w:rsid w:val="00792FFB"/>
    <w:rsid w:val="007937CF"/>
    <w:rsid w:val="007938CD"/>
    <w:rsid w:val="00793D7F"/>
    <w:rsid w:val="00795088"/>
    <w:rsid w:val="00796AE6"/>
    <w:rsid w:val="007A6A71"/>
    <w:rsid w:val="007B5228"/>
    <w:rsid w:val="007C0950"/>
    <w:rsid w:val="007C3CE4"/>
    <w:rsid w:val="007C480D"/>
    <w:rsid w:val="007C6C29"/>
    <w:rsid w:val="007D631C"/>
    <w:rsid w:val="007E01D3"/>
    <w:rsid w:val="007E65E3"/>
    <w:rsid w:val="007F2675"/>
    <w:rsid w:val="007F4129"/>
    <w:rsid w:val="008079CD"/>
    <w:rsid w:val="00814A68"/>
    <w:rsid w:val="008161DC"/>
    <w:rsid w:val="00817A87"/>
    <w:rsid w:val="00820620"/>
    <w:rsid w:val="008223A5"/>
    <w:rsid w:val="00823EC0"/>
    <w:rsid w:val="008241BF"/>
    <w:rsid w:val="008328BD"/>
    <w:rsid w:val="00833AE2"/>
    <w:rsid w:val="00834B2A"/>
    <w:rsid w:val="0083602A"/>
    <w:rsid w:val="0084187A"/>
    <w:rsid w:val="0084280D"/>
    <w:rsid w:val="00844C29"/>
    <w:rsid w:val="0085031B"/>
    <w:rsid w:val="008521A6"/>
    <w:rsid w:val="0085320D"/>
    <w:rsid w:val="0085564E"/>
    <w:rsid w:val="00855847"/>
    <w:rsid w:val="00862536"/>
    <w:rsid w:val="0086562F"/>
    <w:rsid w:val="00866C17"/>
    <w:rsid w:val="00872580"/>
    <w:rsid w:val="00874CE6"/>
    <w:rsid w:val="008768CB"/>
    <w:rsid w:val="00877124"/>
    <w:rsid w:val="00881A21"/>
    <w:rsid w:val="00882598"/>
    <w:rsid w:val="00884A53"/>
    <w:rsid w:val="00885D48"/>
    <w:rsid w:val="0088714D"/>
    <w:rsid w:val="00891802"/>
    <w:rsid w:val="00896E10"/>
    <w:rsid w:val="008A0FFF"/>
    <w:rsid w:val="008A2F4A"/>
    <w:rsid w:val="008B1A96"/>
    <w:rsid w:val="008B2493"/>
    <w:rsid w:val="008B45E5"/>
    <w:rsid w:val="008B515F"/>
    <w:rsid w:val="008B5CD0"/>
    <w:rsid w:val="008C0935"/>
    <w:rsid w:val="008C3FBA"/>
    <w:rsid w:val="008D0EAB"/>
    <w:rsid w:val="008D2BE5"/>
    <w:rsid w:val="008D422B"/>
    <w:rsid w:val="008D4720"/>
    <w:rsid w:val="008E34D6"/>
    <w:rsid w:val="008E3AEF"/>
    <w:rsid w:val="008E4BD8"/>
    <w:rsid w:val="008F1B26"/>
    <w:rsid w:val="008F2A06"/>
    <w:rsid w:val="008F2D9A"/>
    <w:rsid w:val="00902D50"/>
    <w:rsid w:val="00903CAD"/>
    <w:rsid w:val="00916CB6"/>
    <w:rsid w:val="009217EB"/>
    <w:rsid w:val="009220C5"/>
    <w:rsid w:val="00924B53"/>
    <w:rsid w:val="00925D58"/>
    <w:rsid w:val="00930E91"/>
    <w:rsid w:val="0093231D"/>
    <w:rsid w:val="009342B9"/>
    <w:rsid w:val="009405B6"/>
    <w:rsid w:val="009425D0"/>
    <w:rsid w:val="009667F5"/>
    <w:rsid w:val="00966E1F"/>
    <w:rsid w:val="00980BAB"/>
    <w:rsid w:val="00981676"/>
    <w:rsid w:val="009828D2"/>
    <w:rsid w:val="00987D75"/>
    <w:rsid w:val="0099555E"/>
    <w:rsid w:val="009A5433"/>
    <w:rsid w:val="009A6849"/>
    <w:rsid w:val="009B222E"/>
    <w:rsid w:val="009B24BB"/>
    <w:rsid w:val="009B6C7B"/>
    <w:rsid w:val="009C08C2"/>
    <w:rsid w:val="009C6EE5"/>
    <w:rsid w:val="009D5455"/>
    <w:rsid w:val="009D7FFC"/>
    <w:rsid w:val="009E3B72"/>
    <w:rsid w:val="009E72FA"/>
    <w:rsid w:val="009F0EF3"/>
    <w:rsid w:val="009F75DC"/>
    <w:rsid w:val="00A0620A"/>
    <w:rsid w:val="00A1551A"/>
    <w:rsid w:val="00A21217"/>
    <w:rsid w:val="00A31F4F"/>
    <w:rsid w:val="00A32795"/>
    <w:rsid w:val="00A33105"/>
    <w:rsid w:val="00A349D5"/>
    <w:rsid w:val="00A361F6"/>
    <w:rsid w:val="00A46EB8"/>
    <w:rsid w:val="00A536E5"/>
    <w:rsid w:val="00A602E6"/>
    <w:rsid w:val="00A60775"/>
    <w:rsid w:val="00A60B02"/>
    <w:rsid w:val="00A6161E"/>
    <w:rsid w:val="00A667D1"/>
    <w:rsid w:val="00A747BC"/>
    <w:rsid w:val="00A77B6D"/>
    <w:rsid w:val="00A83CEB"/>
    <w:rsid w:val="00A8666C"/>
    <w:rsid w:val="00A90391"/>
    <w:rsid w:val="00A90785"/>
    <w:rsid w:val="00A94249"/>
    <w:rsid w:val="00A95054"/>
    <w:rsid w:val="00A95B98"/>
    <w:rsid w:val="00A9677B"/>
    <w:rsid w:val="00A9692D"/>
    <w:rsid w:val="00AA0C7E"/>
    <w:rsid w:val="00AA4120"/>
    <w:rsid w:val="00AA5A45"/>
    <w:rsid w:val="00AA7B25"/>
    <w:rsid w:val="00AA7F6C"/>
    <w:rsid w:val="00AC1756"/>
    <w:rsid w:val="00AC7CE7"/>
    <w:rsid w:val="00AD0A0E"/>
    <w:rsid w:val="00AD1264"/>
    <w:rsid w:val="00AD1907"/>
    <w:rsid w:val="00AE57D8"/>
    <w:rsid w:val="00AE79BE"/>
    <w:rsid w:val="00AF369E"/>
    <w:rsid w:val="00AF37EE"/>
    <w:rsid w:val="00AF7727"/>
    <w:rsid w:val="00B013D4"/>
    <w:rsid w:val="00B1192F"/>
    <w:rsid w:val="00B13C1F"/>
    <w:rsid w:val="00B13CFC"/>
    <w:rsid w:val="00B13E0C"/>
    <w:rsid w:val="00B226F4"/>
    <w:rsid w:val="00B23964"/>
    <w:rsid w:val="00B26BA6"/>
    <w:rsid w:val="00B30171"/>
    <w:rsid w:val="00B3099E"/>
    <w:rsid w:val="00B34317"/>
    <w:rsid w:val="00B35980"/>
    <w:rsid w:val="00B40A6B"/>
    <w:rsid w:val="00B41045"/>
    <w:rsid w:val="00B4361D"/>
    <w:rsid w:val="00B47749"/>
    <w:rsid w:val="00B51E6E"/>
    <w:rsid w:val="00B63823"/>
    <w:rsid w:val="00B638C0"/>
    <w:rsid w:val="00B64F39"/>
    <w:rsid w:val="00B65C32"/>
    <w:rsid w:val="00B70E5D"/>
    <w:rsid w:val="00B725BC"/>
    <w:rsid w:val="00B760EB"/>
    <w:rsid w:val="00B82EA1"/>
    <w:rsid w:val="00B91082"/>
    <w:rsid w:val="00B92EE0"/>
    <w:rsid w:val="00B96C1F"/>
    <w:rsid w:val="00B97E2E"/>
    <w:rsid w:val="00BB363A"/>
    <w:rsid w:val="00BB626F"/>
    <w:rsid w:val="00BB7B5B"/>
    <w:rsid w:val="00BC1E9F"/>
    <w:rsid w:val="00BC4BC8"/>
    <w:rsid w:val="00BD7D0D"/>
    <w:rsid w:val="00BE1C4E"/>
    <w:rsid w:val="00BE1D56"/>
    <w:rsid w:val="00BE2B54"/>
    <w:rsid w:val="00BE78F0"/>
    <w:rsid w:val="00BF73E2"/>
    <w:rsid w:val="00C0207F"/>
    <w:rsid w:val="00C0465D"/>
    <w:rsid w:val="00C05561"/>
    <w:rsid w:val="00C10D68"/>
    <w:rsid w:val="00C11A68"/>
    <w:rsid w:val="00C20F2A"/>
    <w:rsid w:val="00C34165"/>
    <w:rsid w:val="00C416B4"/>
    <w:rsid w:val="00C430C8"/>
    <w:rsid w:val="00C43946"/>
    <w:rsid w:val="00C54878"/>
    <w:rsid w:val="00C56CBD"/>
    <w:rsid w:val="00C64375"/>
    <w:rsid w:val="00C65FE9"/>
    <w:rsid w:val="00C66D42"/>
    <w:rsid w:val="00C741E2"/>
    <w:rsid w:val="00C805BF"/>
    <w:rsid w:val="00C81BC8"/>
    <w:rsid w:val="00C83B2A"/>
    <w:rsid w:val="00C8618C"/>
    <w:rsid w:val="00C9002D"/>
    <w:rsid w:val="00C91579"/>
    <w:rsid w:val="00C91B9B"/>
    <w:rsid w:val="00C952A4"/>
    <w:rsid w:val="00CB11CD"/>
    <w:rsid w:val="00CB308D"/>
    <w:rsid w:val="00CB5218"/>
    <w:rsid w:val="00CC134A"/>
    <w:rsid w:val="00CC17C1"/>
    <w:rsid w:val="00CC3C8F"/>
    <w:rsid w:val="00CC5DD9"/>
    <w:rsid w:val="00CC732D"/>
    <w:rsid w:val="00CD4A03"/>
    <w:rsid w:val="00CD6CDA"/>
    <w:rsid w:val="00CD7BC6"/>
    <w:rsid w:val="00CE1A00"/>
    <w:rsid w:val="00CF1011"/>
    <w:rsid w:val="00CF1466"/>
    <w:rsid w:val="00CF30FA"/>
    <w:rsid w:val="00CF7F5A"/>
    <w:rsid w:val="00D00D0C"/>
    <w:rsid w:val="00D04419"/>
    <w:rsid w:val="00D127CF"/>
    <w:rsid w:val="00D1673E"/>
    <w:rsid w:val="00D277C6"/>
    <w:rsid w:val="00D344BB"/>
    <w:rsid w:val="00D353EB"/>
    <w:rsid w:val="00D3546E"/>
    <w:rsid w:val="00D415A3"/>
    <w:rsid w:val="00D42719"/>
    <w:rsid w:val="00D6597A"/>
    <w:rsid w:val="00D65A14"/>
    <w:rsid w:val="00D734A0"/>
    <w:rsid w:val="00D76E7D"/>
    <w:rsid w:val="00D7725D"/>
    <w:rsid w:val="00D81E9D"/>
    <w:rsid w:val="00D83E48"/>
    <w:rsid w:val="00D851EC"/>
    <w:rsid w:val="00D87899"/>
    <w:rsid w:val="00D93A3F"/>
    <w:rsid w:val="00D94E41"/>
    <w:rsid w:val="00D9612C"/>
    <w:rsid w:val="00DA13F2"/>
    <w:rsid w:val="00DA25CB"/>
    <w:rsid w:val="00DA26C9"/>
    <w:rsid w:val="00DB172D"/>
    <w:rsid w:val="00DB4C9D"/>
    <w:rsid w:val="00DB6327"/>
    <w:rsid w:val="00DC37AC"/>
    <w:rsid w:val="00DC411E"/>
    <w:rsid w:val="00DD66DD"/>
    <w:rsid w:val="00DE4344"/>
    <w:rsid w:val="00DE5064"/>
    <w:rsid w:val="00E01DB4"/>
    <w:rsid w:val="00E0205E"/>
    <w:rsid w:val="00E03BB7"/>
    <w:rsid w:val="00E102B0"/>
    <w:rsid w:val="00E1295F"/>
    <w:rsid w:val="00E1539A"/>
    <w:rsid w:val="00E167EE"/>
    <w:rsid w:val="00E22B96"/>
    <w:rsid w:val="00E364B8"/>
    <w:rsid w:val="00E43637"/>
    <w:rsid w:val="00E47D3F"/>
    <w:rsid w:val="00E53356"/>
    <w:rsid w:val="00E5348F"/>
    <w:rsid w:val="00E5414D"/>
    <w:rsid w:val="00E54B81"/>
    <w:rsid w:val="00E57530"/>
    <w:rsid w:val="00E6197E"/>
    <w:rsid w:val="00E7151B"/>
    <w:rsid w:val="00E80423"/>
    <w:rsid w:val="00E814E6"/>
    <w:rsid w:val="00E8198E"/>
    <w:rsid w:val="00E85BB7"/>
    <w:rsid w:val="00E8652C"/>
    <w:rsid w:val="00E86F9D"/>
    <w:rsid w:val="00EA7358"/>
    <w:rsid w:val="00EB4D4B"/>
    <w:rsid w:val="00EB6247"/>
    <w:rsid w:val="00EC4D0E"/>
    <w:rsid w:val="00EC50D7"/>
    <w:rsid w:val="00ED7372"/>
    <w:rsid w:val="00EE062C"/>
    <w:rsid w:val="00EE2DEC"/>
    <w:rsid w:val="00EE33E7"/>
    <w:rsid w:val="00EE4B7F"/>
    <w:rsid w:val="00EF18ED"/>
    <w:rsid w:val="00EF3723"/>
    <w:rsid w:val="00F03093"/>
    <w:rsid w:val="00F05099"/>
    <w:rsid w:val="00F104A2"/>
    <w:rsid w:val="00F10A7C"/>
    <w:rsid w:val="00F10CEF"/>
    <w:rsid w:val="00F11CE6"/>
    <w:rsid w:val="00F21089"/>
    <w:rsid w:val="00F229C6"/>
    <w:rsid w:val="00F22A09"/>
    <w:rsid w:val="00F23511"/>
    <w:rsid w:val="00F24FA3"/>
    <w:rsid w:val="00F31410"/>
    <w:rsid w:val="00F34401"/>
    <w:rsid w:val="00F345CC"/>
    <w:rsid w:val="00F35DB6"/>
    <w:rsid w:val="00F37678"/>
    <w:rsid w:val="00F4075C"/>
    <w:rsid w:val="00F41285"/>
    <w:rsid w:val="00F44D8F"/>
    <w:rsid w:val="00F4687D"/>
    <w:rsid w:val="00F47C91"/>
    <w:rsid w:val="00F535B4"/>
    <w:rsid w:val="00F539F9"/>
    <w:rsid w:val="00F54161"/>
    <w:rsid w:val="00F556A5"/>
    <w:rsid w:val="00F55F79"/>
    <w:rsid w:val="00F620DA"/>
    <w:rsid w:val="00F63735"/>
    <w:rsid w:val="00F7039C"/>
    <w:rsid w:val="00F7051A"/>
    <w:rsid w:val="00F72256"/>
    <w:rsid w:val="00F73468"/>
    <w:rsid w:val="00F7348D"/>
    <w:rsid w:val="00F74FD9"/>
    <w:rsid w:val="00F77557"/>
    <w:rsid w:val="00F87352"/>
    <w:rsid w:val="00F93601"/>
    <w:rsid w:val="00FA5872"/>
    <w:rsid w:val="00FB01B0"/>
    <w:rsid w:val="00FB759A"/>
    <w:rsid w:val="00FD4902"/>
    <w:rsid w:val="00FE4047"/>
    <w:rsid w:val="00FE443B"/>
    <w:rsid w:val="00FE69FE"/>
    <w:rsid w:val="00FF1C93"/>
    <w:rsid w:val="00FF2A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G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C0EAC"/>
  <w15:chartTrackingRefBased/>
  <w15:docId w15:val="{27C0466C-11AA-4F4F-B73E-8CAE7A1B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GA" w:eastAsia="fr-G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 w:uiPriority="60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391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603D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paragraph" w:styleId="Titre5">
    <w:name w:val="heading 5"/>
    <w:basedOn w:val="Normal"/>
    <w:next w:val="Normal"/>
    <w:link w:val="Titre5Car"/>
    <w:qFormat/>
    <w:rsid w:val="00B63823"/>
    <w:pPr>
      <w:keepNext/>
      <w:outlineLvl w:val="4"/>
    </w:pPr>
    <w:rPr>
      <w:rFonts w:ascii="Times New Roman" w:eastAsia="Times New Roman" w:hAnsi="Times New Roman"/>
      <w:b/>
      <w:bCs/>
      <w:lang w:val="fr-FR" w:eastAsia="fr-FR"/>
    </w:rPr>
  </w:style>
  <w:style w:type="paragraph" w:styleId="Titre7">
    <w:name w:val="heading 7"/>
    <w:basedOn w:val="Normal"/>
    <w:next w:val="Normal"/>
    <w:link w:val="Titre7Car"/>
    <w:qFormat/>
    <w:rsid w:val="00B63823"/>
    <w:pPr>
      <w:keepNext/>
      <w:jc w:val="center"/>
      <w:outlineLvl w:val="6"/>
    </w:pPr>
    <w:rPr>
      <w:rFonts w:ascii="Times New Roman" w:eastAsia="Times New Roman" w:hAnsi="Times New Roman"/>
      <w:b/>
      <w:bCs/>
      <w:sz w:val="3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903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90391"/>
    <w:rPr>
      <w:rFonts w:ascii="Cambria" w:eastAsia="Cambria" w:hAnsi="Cambria" w:cs="Times New Roman"/>
    </w:rPr>
  </w:style>
  <w:style w:type="character" w:styleId="Lienhypertexte">
    <w:name w:val="Hyperlink"/>
    <w:uiPriority w:val="99"/>
    <w:unhideWhenUsed/>
    <w:rsid w:val="00A90391"/>
    <w:rPr>
      <w:color w:val="0000FF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D22C75"/>
    <w:pPr>
      <w:ind w:left="720"/>
      <w:contextualSpacing/>
    </w:pPr>
  </w:style>
  <w:style w:type="paragraph" w:styleId="Paragraphedeliste">
    <w:name w:val="List Paragraph"/>
    <w:basedOn w:val="Normal"/>
    <w:uiPriority w:val="34"/>
    <w:qFormat/>
    <w:rsid w:val="00C952A4"/>
    <w:pPr>
      <w:ind w:left="708"/>
    </w:pPr>
  </w:style>
  <w:style w:type="paragraph" w:styleId="Notedebasdepage">
    <w:name w:val="footnote text"/>
    <w:basedOn w:val="Normal"/>
    <w:link w:val="NotedebasdepageCar"/>
    <w:rsid w:val="00884A53"/>
    <w:rPr>
      <w:sz w:val="20"/>
      <w:szCs w:val="20"/>
    </w:rPr>
  </w:style>
  <w:style w:type="character" w:customStyle="1" w:styleId="NotedebasdepageCar">
    <w:name w:val="Note de bas de page Car"/>
    <w:link w:val="Notedebasdepage"/>
    <w:rsid w:val="00884A53"/>
    <w:rPr>
      <w:lang w:val="en-GB" w:eastAsia="en-US"/>
    </w:rPr>
  </w:style>
  <w:style w:type="character" w:styleId="Appelnotedebasdep">
    <w:name w:val="footnote reference"/>
    <w:rsid w:val="00884A53"/>
    <w:rPr>
      <w:vertAlign w:val="superscript"/>
    </w:rPr>
  </w:style>
  <w:style w:type="paragraph" w:styleId="En-tte">
    <w:name w:val="header"/>
    <w:basedOn w:val="Normal"/>
    <w:link w:val="En-tteCar"/>
    <w:uiPriority w:val="99"/>
    <w:rsid w:val="00F22A0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22A09"/>
    <w:rPr>
      <w:sz w:val="24"/>
      <w:szCs w:val="24"/>
      <w:lang w:val="en-GB" w:eastAsia="en-US"/>
    </w:rPr>
  </w:style>
  <w:style w:type="table" w:styleId="Grilledutableau">
    <w:name w:val="Table Grid"/>
    <w:basedOn w:val="TableauNormal"/>
    <w:uiPriority w:val="39"/>
    <w:rsid w:val="00450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2">
    <w:name w:val="Light Shading Accent 2"/>
    <w:basedOn w:val="TableauNormal"/>
    <w:uiPriority w:val="60"/>
    <w:rsid w:val="00693EC3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Textebrut1">
    <w:name w:val="Texte brut1"/>
    <w:basedOn w:val="Normal"/>
    <w:rsid w:val="0048415D"/>
    <w:rPr>
      <w:rFonts w:ascii="Times" w:eastAsia="Times New Roman" w:hAnsi="Times"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6E77AF"/>
    <w:pPr>
      <w:spacing w:line="360" w:lineRule="auto"/>
      <w:jc w:val="both"/>
    </w:pPr>
    <w:rPr>
      <w:rFonts w:ascii="Arial Narrow" w:eastAsia="Times New Roman" w:hAnsi="Arial Narrow"/>
      <w:b/>
      <w:bCs/>
      <w:sz w:val="22"/>
      <w:szCs w:val="22"/>
      <w:lang w:val="fr-FR" w:eastAsia="fr-FR"/>
    </w:rPr>
  </w:style>
  <w:style w:type="character" w:customStyle="1" w:styleId="CorpsdetexteCar">
    <w:name w:val="Corps de texte Car"/>
    <w:link w:val="Corpsdetexte"/>
    <w:rsid w:val="006E77AF"/>
    <w:rPr>
      <w:rFonts w:ascii="Arial Narrow" w:eastAsia="Times New Roman" w:hAnsi="Arial Narrow"/>
      <w:b/>
      <w:bCs/>
      <w:sz w:val="22"/>
      <w:szCs w:val="22"/>
    </w:rPr>
  </w:style>
  <w:style w:type="paragraph" w:styleId="Corpsdetexte2">
    <w:name w:val="Body Text 2"/>
    <w:basedOn w:val="Normal"/>
    <w:link w:val="Corpsdetexte2Car"/>
    <w:rsid w:val="006E77AF"/>
    <w:pPr>
      <w:spacing w:line="360" w:lineRule="auto"/>
      <w:jc w:val="both"/>
    </w:pPr>
    <w:rPr>
      <w:rFonts w:ascii="Arial Narrow" w:eastAsia="Times New Roman" w:hAnsi="Arial Narrow"/>
      <w:sz w:val="22"/>
      <w:szCs w:val="22"/>
      <w:lang w:val="fr-FR" w:eastAsia="fr-FR"/>
    </w:rPr>
  </w:style>
  <w:style w:type="character" w:customStyle="1" w:styleId="Corpsdetexte2Car">
    <w:name w:val="Corps de texte 2 Car"/>
    <w:link w:val="Corpsdetexte2"/>
    <w:rsid w:val="006E77AF"/>
    <w:rPr>
      <w:rFonts w:ascii="Arial Narrow" w:eastAsia="Times New Roman" w:hAnsi="Arial Narrow"/>
      <w:sz w:val="22"/>
      <w:szCs w:val="22"/>
    </w:rPr>
  </w:style>
  <w:style w:type="character" w:customStyle="1" w:styleId="Titre5Car">
    <w:name w:val="Titre 5 Car"/>
    <w:link w:val="Titre5"/>
    <w:rsid w:val="00B6382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re7Car">
    <w:name w:val="Titre 7 Car"/>
    <w:link w:val="Titre7"/>
    <w:rsid w:val="00B63823"/>
    <w:rPr>
      <w:rFonts w:ascii="Times New Roman" w:eastAsia="Times New Roman" w:hAnsi="Times New Roman"/>
      <w:b/>
      <w:bCs/>
      <w:sz w:val="32"/>
      <w:szCs w:val="24"/>
    </w:rPr>
  </w:style>
  <w:style w:type="paragraph" w:styleId="NormalWeb">
    <w:name w:val="Normal (Web)"/>
    <w:basedOn w:val="Normal"/>
    <w:unhideWhenUsed/>
    <w:rsid w:val="00E5414D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/>
    </w:rPr>
  </w:style>
  <w:style w:type="paragraph" w:customStyle="1" w:styleId="xelementtoproof">
    <w:name w:val="x_elementtoproof"/>
    <w:basedOn w:val="Normal"/>
    <w:rsid w:val="00FF1C9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Textedebulles">
    <w:name w:val="Balloon Text"/>
    <w:basedOn w:val="Normal"/>
    <w:link w:val="TextedebullesCar"/>
    <w:rsid w:val="00B82EA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82EA1"/>
    <w:rPr>
      <w:rFonts w:ascii="Segoe UI" w:hAnsi="Segoe UI" w:cs="Segoe UI"/>
      <w:sz w:val="18"/>
      <w:szCs w:val="18"/>
      <w:lang w:val="en-GB" w:eastAsia="en-US"/>
    </w:rPr>
  </w:style>
  <w:style w:type="table" w:customStyle="1" w:styleId="TableGrid">
    <w:name w:val="TableGrid"/>
    <w:rsid w:val="00B82EA1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1">
    <w:name w:val="Plain Table 1"/>
    <w:basedOn w:val="TableauNormal"/>
    <w:uiPriority w:val="41"/>
    <w:rsid w:val="00B82EA1"/>
    <w:rPr>
      <w:rFonts w:asciiTheme="minorHAnsi" w:eastAsiaTheme="minorHAnsi" w:hAnsiTheme="minorHAnsi" w:cstheme="minorBidi"/>
      <w:sz w:val="22"/>
      <w:szCs w:val="22"/>
      <w:lang w:val="fr-FR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vision">
    <w:name w:val="Revision"/>
    <w:hidden/>
    <w:rsid w:val="0042360E"/>
    <w:rPr>
      <w:sz w:val="24"/>
      <w:szCs w:val="24"/>
      <w:lang w:val="en-GB" w:eastAsia="en-US"/>
    </w:rPr>
  </w:style>
  <w:style w:type="character" w:customStyle="1" w:styleId="Titre1Car">
    <w:name w:val="Titre 1 Car"/>
    <w:basedOn w:val="Policepardfaut"/>
    <w:link w:val="Titre1"/>
    <w:uiPriority w:val="9"/>
    <w:rsid w:val="005603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en-US"/>
    </w:rPr>
  </w:style>
  <w:style w:type="paragraph" w:styleId="Sansinterligne">
    <w:name w:val="No Spacing"/>
    <w:link w:val="SansinterligneCar"/>
    <w:uiPriority w:val="1"/>
    <w:qFormat/>
    <w:rsid w:val="005603D6"/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603D6"/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603D6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fr-FR"/>
    </w:rPr>
  </w:style>
  <w:style w:type="table" w:styleId="TableauGrille4-Accentuation3">
    <w:name w:val="Grid Table 4 Accent 3"/>
    <w:basedOn w:val="TableauNormal"/>
    <w:uiPriority w:val="49"/>
    <w:rsid w:val="005603D6"/>
    <w:rPr>
      <w:rFonts w:asciiTheme="minorHAnsi" w:eastAsiaTheme="minorHAnsi" w:hAnsiTheme="minorHAnsi" w:cstheme="minorBidi"/>
      <w:kern w:val="2"/>
      <w:sz w:val="22"/>
      <w:szCs w:val="22"/>
      <w:lang w:val="fr-GA" w:eastAsia="en-US"/>
      <w14:ligatures w14:val="standardContextua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msonormal0">
    <w:name w:val="msonormal"/>
    <w:basedOn w:val="Normal"/>
    <w:rsid w:val="0075543C"/>
    <w:pPr>
      <w:spacing w:before="100" w:beforeAutospacing="1" w:after="100" w:afterAutospacing="1"/>
    </w:pPr>
    <w:rPr>
      <w:rFonts w:ascii="Times New Roman" w:eastAsia="Times New Roman" w:hAnsi="Times New Roman"/>
      <w:lang w:val="fr-GA" w:eastAsia="fr-G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702DE-43B7-4658-A98C-AB6D45F7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33</Pages>
  <Words>5264</Words>
  <Characters>30010</Characters>
  <Application>Microsoft Office Word</Application>
  <DocSecurity>0</DocSecurity>
  <Lines>250</Lines>
  <Paragraphs>70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Bunduku</dc:creator>
  <cp:keywords/>
  <dc:description/>
  <cp:lastModifiedBy>Daniel Ebenezer KEUFFI</cp:lastModifiedBy>
  <cp:revision>9</cp:revision>
  <cp:lastPrinted>2025-01-29T13:32:00Z</cp:lastPrinted>
  <dcterms:created xsi:type="dcterms:W3CDTF">2025-02-07T15:16:00Z</dcterms:created>
  <dcterms:modified xsi:type="dcterms:W3CDTF">2025-02-08T14:14:00Z</dcterms:modified>
</cp:coreProperties>
</file>