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9771" w14:textId="2E8FF10D" w:rsidR="008D195C" w:rsidRPr="000C2262" w:rsidRDefault="0044456F" w:rsidP="00D75587">
      <w:pPr>
        <w:spacing w:before="100" w:beforeAutospacing="1" w:after="100" w:afterAutospacing="1" w:line="276" w:lineRule="auto"/>
        <w:jc w:val="both"/>
        <w:rPr>
          <w:rFonts w:ascii="Book Antiqua" w:hAnsi="Book Antiqua"/>
          <w:b/>
          <w:sz w:val="18"/>
          <w:szCs w:val="18"/>
        </w:rPr>
      </w:pPr>
      <w:r w:rsidRPr="000C2262">
        <w:rPr>
          <w:rFonts w:ascii="Cambria" w:eastAsia="Cambria" w:hAnsi="Cambria" w:cs="Times New Roman"/>
          <w:noProof/>
          <w:sz w:val="24"/>
          <w:szCs w:val="24"/>
          <w:lang w:eastAsia="fr-FR"/>
        </w:rPr>
        <w:drawing>
          <wp:anchor distT="0" distB="0" distL="114300" distR="114300" simplePos="0" relativeHeight="251673600" behindDoc="1" locked="0" layoutInCell="1" allowOverlap="1" wp14:anchorId="18C8EA8C" wp14:editId="6EDAB607">
            <wp:simplePos x="0" y="0"/>
            <wp:positionH relativeFrom="column">
              <wp:posOffset>4371892</wp:posOffset>
            </wp:positionH>
            <wp:positionV relativeFrom="paragraph">
              <wp:posOffset>-469624</wp:posOffset>
            </wp:positionV>
            <wp:extent cx="1912620" cy="2042795"/>
            <wp:effectExtent l="0" t="0" r="0" b="0"/>
            <wp:wrapNone/>
            <wp:docPr id="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620" cy="2042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262">
        <w:rPr>
          <w:rFonts w:ascii="Book Antiqua" w:hAnsi="Book Antiqua"/>
        </w:rPr>
        <w:tab/>
      </w:r>
      <w:r w:rsidR="00DA18ED" w:rsidRPr="000C2262">
        <w:rPr>
          <w:rFonts w:ascii="Book Antiqua" w:hAnsi="Book Antiqua"/>
        </w:rPr>
        <w:t xml:space="preserve">       </w:t>
      </w:r>
      <w:r w:rsidRPr="000C2262">
        <w:rPr>
          <w:rFonts w:ascii="Book Antiqua" w:hAnsi="Book Antiqua"/>
          <w:b/>
          <w:sz w:val="18"/>
          <w:szCs w:val="18"/>
        </w:rPr>
        <w:t xml:space="preserve">                                                                         </w:t>
      </w:r>
      <w:r w:rsidR="00DA18ED" w:rsidRPr="000C2262">
        <w:rPr>
          <w:rFonts w:ascii="Book Antiqua" w:hAnsi="Book Antiqua"/>
          <w:b/>
          <w:sz w:val="18"/>
          <w:szCs w:val="18"/>
        </w:rPr>
        <w:t xml:space="preserve">         </w:t>
      </w:r>
      <w:r w:rsidRPr="000C2262">
        <w:rPr>
          <w:rFonts w:ascii="Book Antiqua" w:hAnsi="Book Antiqua"/>
          <w:b/>
          <w:sz w:val="18"/>
          <w:szCs w:val="18"/>
        </w:rPr>
        <w:t xml:space="preserve"> </w:t>
      </w:r>
      <w:r w:rsidR="00777E03" w:rsidRPr="000C2262">
        <w:rPr>
          <w:rFonts w:ascii="Book Antiqua" w:hAnsi="Book Antiqua"/>
          <w:b/>
          <w:sz w:val="18"/>
          <w:szCs w:val="18"/>
        </w:rPr>
        <w:t xml:space="preserve">                  </w:t>
      </w:r>
      <w:r w:rsidRPr="000C2262">
        <w:rPr>
          <w:rFonts w:ascii="Book Antiqua" w:hAnsi="Book Antiqua"/>
          <w:b/>
          <w:sz w:val="18"/>
          <w:szCs w:val="18"/>
        </w:rPr>
        <w:t xml:space="preserve">                                                           </w:t>
      </w:r>
      <w:r w:rsidR="00DA18ED" w:rsidRPr="000C2262">
        <w:rPr>
          <w:rFonts w:ascii="Book Antiqua" w:hAnsi="Book Antiqua"/>
          <w:b/>
          <w:sz w:val="18"/>
          <w:szCs w:val="18"/>
        </w:rPr>
        <w:t xml:space="preserve">         </w:t>
      </w:r>
      <w:r w:rsidR="00777E03" w:rsidRPr="000C2262">
        <w:rPr>
          <w:rFonts w:ascii="Book Antiqua" w:hAnsi="Book Antiqua"/>
          <w:b/>
          <w:sz w:val="18"/>
          <w:szCs w:val="18"/>
        </w:rPr>
        <w:t xml:space="preserve">            </w:t>
      </w:r>
    </w:p>
    <w:p w14:paraId="06B6C563" w14:textId="4006F0C8" w:rsidR="00411646" w:rsidRPr="00D75587" w:rsidRDefault="00411646" w:rsidP="00D75587">
      <w:pPr>
        <w:spacing w:after="263" w:line="276" w:lineRule="auto"/>
        <w:rPr>
          <w:rFonts w:ascii="Book Antiqua" w:eastAsia="Times New Roman" w:hAnsi="Book Antiqua" w:cs="Times New Roman"/>
          <w:b/>
          <w:sz w:val="24"/>
        </w:rPr>
      </w:pPr>
      <w:r w:rsidRPr="00D75587">
        <w:rPr>
          <w:rFonts w:ascii="Book Antiqua" w:eastAsia="Times New Roman" w:hAnsi="Book Antiqua" w:cs="Times New Roman"/>
          <w:b/>
          <w:sz w:val="24"/>
        </w:rPr>
        <w:t>Union Monétaire de l'Afrique Centrale</w:t>
      </w:r>
    </w:p>
    <w:p w14:paraId="2CBF19B1" w14:textId="77777777" w:rsidR="00411646" w:rsidRPr="00D75587" w:rsidRDefault="00411646" w:rsidP="00D75587">
      <w:pPr>
        <w:spacing w:after="263" w:line="276" w:lineRule="auto"/>
        <w:ind w:left="53" w:hanging="10"/>
        <w:rPr>
          <w:rFonts w:ascii="Book Antiqua" w:eastAsia="Times New Roman" w:hAnsi="Book Antiqua" w:cs="Times New Roman"/>
          <w:b/>
          <w:sz w:val="24"/>
        </w:rPr>
      </w:pPr>
      <w:r w:rsidRPr="00D75587">
        <w:rPr>
          <w:rFonts w:ascii="Book Antiqua" w:eastAsia="Times New Roman" w:hAnsi="Book Antiqua" w:cs="Times New Roman"/>
          <w:b/>
          <w:sz w:val="24"/>
        </w:rPr>
        <w:t>Commission de Surveillance du Marché</w:t>
      </w:r>
    </w:p>
    <w:p w14:paraId="3A497404" w14:textId="19AA486A" w:rsidR="00411646" w:rsidRPr="00B96BAC" w:rsidRDefault="00C95854" w:rsidP="00D75587">
      <w:pPr>
        <w:spacing w:after="263" w:line="276" w:lineRule="auto"/>
        <w:ind w:left="356" w:hanging="10"/>
        <w:rPr>
          <w:rFonts w:ascii="Book Antiqua" w:eastAsia="Times New Roman" w:hAnsi="Book Antiqua" w:cs="Times New Roman"/>
          <w:b/>
          <w:sz w:val="24"/>
        </w:rPr>
      </w:pPr>
      <w:r w:rsidRPr="00B96BAC">
        <w:rPr>
          <w:rFonts w:ascii="Book Antiqua" w:eastAsia="Times New Roman" w:hAnsi="Book Antiqua" w:cs="Times New Roman"/>
          <w:b/>
          <w:sz w:val="24"/>
        </w:rPr>
        <w:t xml:space="preserve">Financier de </w:t>
      </w:r>
      <w:r w:rsidR="0085664D" w:rsidRPr="00B96BAC">
        <w:rPr>
          <w:rFonts w:ascii="Book Antiqua" w:eastAsia="Times New Roman" w:hAnsi="Book Antiqua" w:cs="Times New Roman"/>
          <w:b/>
          <w:sz w:val="24"/>
        </w:rPr>
        <w:t>l’Afrique</w:t>
      </w:r>
      <w:r w:rsidRPr="00B96BAC">
        <w:rPr>
          <w:rFonts w:ascii="Book Antiqua" w:eastAsia="Times New Roman" w:hAnsi="Book Antiqua" w:cs="Times New Roman"/>
          <w:b/>
          <w:sz w:val="24"/>
        </w:rPr>
        <w:t xml:space="preserve"> C</w:t>
      </w:r>
      <w:r w:rsidR="00411646" w:rsidRPr="00B96BAC">
        <w:rPr>
          <w:rFonts w:ascii="Book Antiqua" w:eastAsia="Times New Roman" w:hAnsi="Book Antiqua" w:cs="Times New Roman"/>
          <w:b/>
          <w:sz w:val="24"/>
        </w:rPr>
        <w:t>entrale</w:t>
      </w:r>
    </w:p>
    <w:p w14:paraId="2EF499B1" w14:textId="77777777" w:rsidR="00411646" w:rsidRPr="00B96BAC" w:rsidRDefault="004E4245" w:rsidP="00D75587">
      <w:pPr>
        <w:spacing w:after="10" w:line="276" w:lineRule="auto"/>
        <w:ind w:left="1325" w:hanging="10"/>
        <w:rPr>
          <w:rFonts w:ascii="Book Antiqua" w:eastAsia="Times New Roman" w:hAnsi="Book Antiqua" w:cs="Times New Roman"/>
          <w:b/>
          <w:sz w:val="24"/>
        </w:rPr>
      </w:pPr>
      <w:r w:rsidRPr="00B96BAC">
        <w:rPr>
          <w:rFonts w:ascii="Book Antiqua" w:eastAsia="Times New Roman" w:hAnsi="Book Antiqua" w:cs="Times New Roman"/>
          <w:b/>
          <w:sz w:val="24"/>
        </w:rPr>
        <w:t>COSUMA</w:t>
      </w:r>
      <w:r w:rsidR="00814EF9" w:rsidRPr="00B96BAC">
        <w:rPr>
          <w:rFonts w:ascii="Book Antiqua" w:eastAsia="Times New Roman" w:hAnsi="Book Antiqua" w:cs="Times New Roman"/>
          <w:b/>
          <w:sz w:val="24"/>
        </w:rPr>
        <w:t>F</w:t>
      </w:r>
    </w:p>
    <w:p w14:paraId="78B8E5C7" w14:textId="654FF994" w:rsidR="008D195C" w:rsidRPr="00B96BAC" w:rsidRDefault="008D195C" w:rsidP="00D75587">
      <w:pPr>
        <w:spacing w:after="902" w:line="276" w:lineRule="auto"/>
        <w:ind w:left="38"/>
        <w:rPr>
          <w:rFonts w:ascii="Times New Roman" w:eastAsia="Times New Roman" w:hAnsi="Times New Roman" w:cs="Times New Roman"/>
          <w:sz w:val="24"/>
        </w:rPr>
      </w:pPr>
    </w:p>
    <w:p w14:paraId="6853F242" w14:textId="3E33E81D" w:rsidR="006C6E23" w:rsidRPr="00D75587" w:rsidRDefault="00300640" w:rsidP="00D75587">
      <w:pPr>
        <w:spacing w:before="100" w:beforeAutospacing="1" w:after="0" w:line="276" w:lineRule="auto"/>
        <w:jc w:val="center"/>
        <w:rPr>
          <w:rFonts w:ascii="Book Antiqua" w:hAnsi="Book Antiqua"/>
          <w:b/>
          <w:bCs/>
          <w:sz w:val="24"/>
          <w:szCs w:val="24"/>
        </w:rPr>
      </w:pPr>
      <w:r w:rsidRPr="00D75587">
        <w:rPr>
          <w:rFonts w:ascii="Book Antiqua" w:hAnsi="Book Antiqua"/>
          <w:b/>
          <w:bCs/>
          <w:sz w:val="24"/>
          <w:szCs w:val="24"/>
        </w:rPr>
        <w:t xml:space="preserve">INSTRUCTION </w:t>
      </w:r>
      <w:r w:rsidR="0085664D" w:rsidRPr="00D75587">
        <w:rPr>
          <w:rFonts w:ascii="Book Antiqua" w:hAnsi="Book Antiqua"/>
          <w:b/>
          <w:bCs/>
          <w:sz w:val="24"/>
          <w:szCs w:val="24"/>
        </w:rPr>
        <w:t xml:space="preserve">COSUMAF </w:t>
      </w:r>
      <w:r w:rsidR="002076AB" w:rsidRPr="00D75587">
        <w:rPr>
          <w:rFonts w:ascii="Book Antiqua" w:hAnsi="Book Antiqua"/>
          <w:b/>
          <w:bCs/>
          <w:sz w:val="24"/>
          <w:szCs w:val="24"/>
          <w:highlight w:val="yellow"/>
        </w:rPr>
        <w:t>n</w:t>
      </w:r>
      <w:r w:rsidR="00F9108B" w:rsidRPr="00D75587">
        <w:rPr>
          <w:rFonts w:ascii="Book Antiqua" w:hAnsi="Book Antiqua"/>
          <w:b/>
          <w:bCs/>
          <w:sz w:val="24"/>
          <w:szCs w:val="24"/>
          <w:highlight w:val="yellow"/>
        </w:rPr>
        <w:t xml:space="preserve">° XX-XX </w:t>
      </w:r>
      <w:r w:rsidR="002076AB" w:rsidRPr="00D75587">
        <w:rPr>
          <w:rFonts w:ascii="Book Antiqua" w:hAnsi="Book Antiqua"/>
          <w:b/>
          <w:bCs/>
          <w:sz w:val="24"/>
          <w:szCs w:val="24"/>
          <w:highlight w:val="yellow"/>
        </w:rPr>
        <w:t>du</w:t>
      </w:r>
      <w:r w:rsidR="00F9108B" w:rsidRPr="00D75587">
        <w:rPr>
          <w:rFonts w:ascii="Book Antiqua" w:hAnsi="Book Antiqua"/>
          <w:b/>
          <w:bCs/>
          <w:sz w:val="24"/>
          <w:szCs w:val="24"/>
          <w:highlight w:val="yellow"/>
        </w:rPr>
        <w:t xml:space="preserve"> XX/XX/202</w:t>
      </w:r>
      <w:r w:rsidR="0085664D" w:rsidRPr="00D75587">
        <w:rPr>
          <w:rFonts w:ascii="Book Antiqua" w:hAnsi="Book Antiqua"/>
          <w:b/>
          <w:bCs/>
          <w:sz w:val="24"/>
          <w:szCs w:val="24"/>
          <w:highlight w:val="yellow"/>
        </w:rPr>
        <w:t>5</w:t>
      </w:r>
    </w:p>
    <w:p w14:paraId="13089E11" w14:textId="77777777" w:rsidR="002076AB" w:rsidRPr="00D75587" w:rsidRDefault="002076AB" w:rsidP="00D75587">
      <w:pPr>
        <w:spacing w:before="100" w:beforeAutospacing="1" w:after="0" w:line="276" w:lineRule="auto"/>
        <w:rPr>
          <w:rFonts w:ascii="Book Antiqua" w:hAnsi="Book Antiqua"/>
          <w:b/>
          <w:sz w:val="2"/>
          <w:szCs w:val="2"/>
        </w:rPr>
      </w:pPr>
    </w:p>
    <w:p w14:paraId="4FEFE056" w14:textId="0023C415" w:rsidR="006C6E23" w:rsidRPr="00D75587" w:rsidRDefault="00894B07" w:rsidP="00D75587">
      <w:pPr>
        <w:spacing w:after="0" w:line="276" w:lineRule="auto"/>
        <w:jc w:val="center"/>
        <w:rPr>
          <w:rFonts w:ascii="Book Antiqua" w:hAnsi="Book Antiqua"/>
          <w:b/>
          <w:sz w:val="24"/>
          <w:szCs w:val="24"/>
        </w:rPr>
      </w:pPr>
      <w:r w:rsidRPr="00D75587">
        <w:rPr>
          <w:rFonts w:ascii="Book Antiqua" w:hAnsi="Book Antiqua"/>
          <w:b/>
          <w:sz w:val="24"/>
          <w:szCs w:val="24"/>
        </w:rPr>
        <w:t>RELATIVE A L'AGREMENT DES DIRIGEANTS DES</w:t>
      </w:r>
      <w:r>
        <w:rPr>
          <w:rFonts w:ascii="Book Antiqua" w:hAnsi="Book Antiqua"/>
          <w:b/>
          <w:sz w:val="24"/>
          <w:szCs w:val="24"/>
        </w:rPr>
        <w:t xml:space="preserve"> STRUCTURES AGREEES SUR LE MARCHE FINANCIER D’AFRIQUE CENTRALE.</w:t>
      </w:r>
      <w:r w:rsidRPr="00D75587">
        <w:rPr>
          <w:rFonts w:ascii="Book Antiqua" w:hAnsi="Book Antiqua"/>
          <w:b/>
          <w:sz w:val="24"/>
          <w:szCs w:val="24"/>
        </w:rPr>
        <w:t xml:space="preserve"> </w:t>
      </w:r>
    </w:p>
    <w:p w14:paraId="407E13B7" w14:textId="77777777" w:rsidR="00556613" w:rsidRPr="00D75587" w:rsidRDefault="00556613" w:rsidP="00D75587">
      <w:pPr>
        <w:spacing w:before="100" w:beforeAutospacing="1" w:after="100" w:afterAutospacing="1" w:line="276" w:lineRule="auto"/>
        <w:jc w:val="center"/>
        <w:rPr>
          <w:rFonts w:ascii="Book Antiqua" w:hAnsi="Book Antiqua"/>
          <w:b/>
          <w:sz w:val="24"/>
          <w:szCs w:val="24"/>
        </w:rPr>
      </w:pPr>
      <w:r w:rsidRPr="00D75587">
        <w:rPr>
          <w:rFonts w:ascii="Book Antiqua" w:hAnsi="Book Antiqua"/>
          <w:b/>
          <w:sz w:val="24"/>
          <w:szCs w:val="24"/>
        </w:rPr>
        <w:t>***</w:t>
      </w:r>
    </w:p>
    <w:p w14:paraId="3FC73078" w14:textId="77777777" w:rsidR="009B4D57" w:rsidRPr="00D75587" w:rsidRDefault="009B4D57" w:rsidP="00D75587">
      <w:pPr>
        <w:spacing w:before="100" w:beforeAutospacing="1" w:after="100" w:afterAutospacing="1" w:line="276" w:lineRule="auto"/>
        <w:jc w:val="both"/>
        <w:rPr>
          <w:rFonts w:ascii="Book Antiqua" w:hAnsi="Book Antiqua"/>
          <w:b/>
          <w:sz w:val="24"/>
          <w:szCs w:val="24"/>
        </w:rPr>
      </w:pPr>
      <w:r w:rsidRPr="00D75587">
        <w:rPr>
          <w:rFonts w:ascii="Book Antiqua" w:hAnsi="Book Antiqua"/>
          <w:b/>
          <w:sz w:val="24"/>
          <w:szCs w:val="24"/>
        </w:rPr>
        <w:t>LA COMMISSION DE SURVEILLANCE DU MARCHE FINANCIER DE L'AFRIQUE CENTRALE</w:t>
      </w:r>
      <w:r w:rsidRPr="00D75587">
        <w:rPr>
          <w:rFonts w:ascii="Book Antiqua" w:hAnsi="Book Antiqua"/>
          <w:b/>
          <w:noProof/>
          <w:sz w:val="24"/>
          <w:szCs w:val="24"/>
          <w:lang w:eastAsia="fr-FR"/>
        </w:rPr>
        <w:drawing>
          <wp:inline distT="0" distB="0" distL="0" distR="0" wp14:anchorId="33C56C6F" wp14:editId="37DDA2BC">
            <wp:extent cx="6096" cy="6099"/>
            <wp:effectExtent l="0" t="0" r="0" b="0"/>
            <wp:docPr id="1732" name="Picture 1732"/>
            <wp:cNvGraphicFramePr/>
            <a:graphic xmlns:a="http://schemas.openxmlformats.org/drawingml/2006/main">
              <a:graphicData uri="http://schemas.openxmlformats.org/drawingml/2006/picture">
                <pic:pic xmlns:pic="http://schemas.openxmlformats.org/drawingml/2006/picture">
                  <pic:nvPicPr>
                    <pic:cNvPr id="1732" name="Picture 1732"/>
                    <pic:cNvPicPr/>
                  </pic:nvPicPr>
                  <pic:blipFill>
                    <a:blip r:embed="rId9"/>
                    <a:stretch>
                      <a:fillRect/>
                    </a:stretch>
                  </pic:blipFill>
                  <pic:spPr>
                    <a:xfrm>
                      <a:off x="0" y="0"/>
                      <a:ext cx="6096" cy="6099"/>
                    </a:xfrm>
                    <a:prstGeom prst="rect">
                      <a:avLst/>
                    </a:prstGeom>
                  </pic:spPr>
                </pic:pic>
              </a:graphicData>
            </a:graphic>
          </wp:inline>
        </w:drawing>
      </w:r>
    </w:p>
    <w:p w14:paraId="579B2F07" w14:textId="5210604E" w:rsidR="00111EDC" w:rsidRPr="00D75587" w:rsidRDefault="002076AB" w:rsidP="00D75587">
      <w:pPr>
        <w:spacing w:before="100" w:beforeAutospacing="1" w:after="100" w:afterAutospacing="1" w:line="276" w:lineRule="auto"/>
        <w:ind w:left="567" w:hanging="567"/>
        <w:jc w:val="both"/>
        <w:rPr>
          <w:rFonts w:ascii="Book Antiqua" w:hAnsi="Book Antiqua"/>
          <w:sz w:val="24"/>
          <w:szCs w:val="24"/>
        </w:rPr>
      </w:pPr>
      <w:r w:rsidRPr="002076AB">
        <w:rPr>
          <w:rFonts w:ascii="Book Antiqua" w:hAnsi="Book Antiqua"/>
          <w:sz w:val="24"/>
          <w:szCs w:val="24"/>
        </w:rPr>
        <w:t>VU</w:t>
      </w:r>
      <w:r w:rsidR="009B4D57" w:rsidRPr="00D75587">
        <w:rPr>
          <w:rFonts w:ascii="Book Antiqua" w:hAnsi="Book Antiqua"/>
          <w:sz w:val="24"/>
          <w:szCs w:val="24"/>
        </w:rPr>
        <w:t xml:space="preserve"> </w:t>
      </w:r>
      <w:r w:rsidR="00F9108B" w:rsidRPr="00D75587">
        <w:rPr>
          <w:rFonts w:ascii="Book Antiqua" w:hAnsi="Book Antiqua"/>
          <w:sz w:val="24"/>
          <w:szCs w:val="24"/>
        </w:rPr>
        <w:tab/>
      </w:r>
      <w:r w:rsidR="009B4D57" w:rsidRPr="00D75587">
        <w:rPr>
          <w:rFonts w:ascii="Book Antiqua" w:hAnsi="Book Antiqua"/>
          <w:sz w:val="24"/>
          <w:szCs w:val="24"/>
        </w:rPr>
        <w:t>l'Acte Additionnel n</w:t>
      </w:r>
      <w:r w:rsidR="009B4D57" w:rsidRPr="00D75587">
        <w:rPr>
          <w:rFonts w:ascii="Book Antiqua" w:hAnsi="Book Antiqua"/>
          <w:sz w:val="24"/>
          <w:szCs w:val="24"/>
          <w:vertAlign w:val="superscript"/>
        </w:rPr>
        <w:t xml:space="preserve">o </w:t>
      </w:r>
      <w:r w:rsidR="009B4D57" w:rsidRPr="00D75587">
        <w:rPr>
          <w:rFonts w:ascii="Book Antiqua" w:hAnsi="Book Antiqua"/>
          <w:sz w:val="24"/>
          <w:szCs w:val="24"/>
        </w:rPr>
        <w:t>03/01-CEMAC-CE 03 en date du 8 décembre 2001 portant création de la Commission de Surveillance du Marché Financier de l'Afrique Centrale (COSUMAF)</w:t>
      </w:r>
      <w:r>
        <w:rPr>
          <w:rFonts w:ascii="Book Antiqua" w:hAnsi="Book Antiqua"/>
          <w:sz w:val="24"/>
          <w:szCs w:val="24"/>
        </w:rPr>
        <w:t xml:space="preserve"> </w:t>
      </w:r>
      <w:r w:rsidR="009B4D57" w:rsidRPr="00D75587">
        <w:rPr>
          <w:rFonts w:ascii="Book Antiqua" w:hAnsi="Book Antiqua"/>
          <w:noProof/>
          <w:sz w:val="24"/>
          <w:szCs w:val="24"/>
          <w:lang w:eastAsia="fr-FR"/>
        </w:rPr>
        <w:drawing>
          <wp:inline distT="0" distB="0" distL="0" distR="0" wp14:anchorId="4CB8D9EB" wp14:editId="6A8CDB1E">
            <wp:extent cx="42672" cy="103691"/>
            <wp:effectExtent l="0" t="0" r="0" b="0"/>
            <wp:docPr id="14129" name="Picture 14129"/>
            <wp:cNvGraphicFramePr/>
            <a:graphic xmlns:a="http://schemas.openxmlformats.org/drawingml/2006/main">
              <a:graphicData uri="http://schemas.openxmlformats.org/drawingml/2006/picture">
                <pic:pic xmlns:pic="http://schemas.openxmlformats.org/drawingml/2006/picture">
                  <pic:nvPicPr>
                    <pic:cNvPr id="14129" name="Picture 14129"/>
                    <pic:cNvPicPr/>
                  </pic:nvPicPr>
                  <pic:blipFill>
                    <a:blip r:embed="rId10"/>
                    <a:stretch>
                      <a:fillRect/>
                    </a:stretch>
                  </pic:blipFill>
                  <pic:spPr>
                    <a:xfrm>
                      <a:off x="0" y="0"/>
                      <a:ext cx="42672" cy="103691"/>
                    </a:xfrm>
                    <a:prstGeom prst="rect">
                      <a:avLst/>
                    </a:prstGeom>
                  </pic:spPr>
                </pic:pic>
              </a:graphicData>
            </a:graphic>
          </wp:inline>
        </w:drawing>
      </w:r>
    </w:p>
    <w:p w14:paraId="77680BA9" w14:textId="5CE401B6" w:rsidR="007C375C" w:rsidRPr="00D75587" w:rsidRDefault="002076AB" w:rsidP="00D75587">
      <w:pPr>
        <w:spacing w:before="100" w:beforeAutospacing="1" w:after="100" w:afterAutospacing="1" w:line="276" w:lineRule="auto"/>
        <w:ind w:left="567" w:hanging="567"/>
        <w:jc w:val="both"/>
        <w:rPr>
          <w:rFonts w:ascii="Book Antiqua" w:hAnsi="Book Antiqua"/>
          <w:sz w:val="24"/>
          <w:szCs w:val="24"/>
        </w:rPr>
      </w:pPr>
      <w:r w:rsidRPr="002076AB">
        <w:rPr>
          <w:rFonts w:ascii="Book Antiqua" w:hAnsi="Book Antiqua"/>
          <w:sz w:val="24"/>
          <w:szCs w:val="24"/>
        </w:rPr>
        <w:t>VU</w:t>
      </w:r>
      <w:r w:rsidR="009B4D57" w:rsidRPr="00D75587">
        <w:rPr>
          <w:rFonts w:ascii="Book Antiqua" w:hAnsi="Book Antiqua"/>
          <w:sz w:val="24"/>
          <w:szCs w:val="24"/>
        </w:rPr>
        <w:t xml:space="preserve"> </w:t>
      </w:r>
      <w:r w:rsidR="00F9108B" w:rsidRPr="00D75587">
        <w:rPr>
          <w:rFonts w:ascii="Book Antiqua" w:hAnsi="Book Antiqua"/>
          <w:sz w:val="24"/>
          <w:szCs w:val="24"/>
        </w:rPr>
        <w:tab/>
      </w:r>
      <w:r w:rsidR="009B4D57" w:rsidRPr="00D75587">
        <w:rPr>
          <w:rFonts w:ascii="Book Antiqua" w:hAnsi="Book Antiqua"/>
          <w:sz w:val="24"/>
          <w:szCs w:val="24"/>
        </w:rPr>
        <w:t xml:space="preserve">le Règlement no </w:t>
      </w:r>
      <w:r w:rsidR="006A2F93" w:rsidRPr="00D75587">
        <w:rPr>
          <w:rFonts w:ascii="Book Antiqua" w:hAnsi="Book Antiqua"/>
          <w:sz w:val="24"/>
          <w:szCs w:val="24"/>
        </w:rPr>
        <w:t xml:space="preserve">01/22/CEMAC/UMAC/CM/COSUMAF-CEMAC-UMAC du </w:t>
      </w:r>
      <w:r w:rsidR="009B4D57" w:rsidRPr="00D75587">
        <w:rPr>
          <w:rFonts w:ascii="Book Antiqua" w:hAnsi="Book Antiqua"/>
          <w:sz w:val="24"/>
          <w:szCs w:val="24"/>
        </w:rPr>
        <w:t>2</w:t>
      </w:r>
      <w:r w:rsidR="006A2F93" w:rsidRPr="00D75587">
        <w:rPr>
          <w:rFonts w:ascii="Book Antiqua" w:hAnsi="Book Antiqua"/>
          <w:sz w:val="24"/>
          <w:szCs w:val="24"/>
        </w:rPr>
        <w:t>1 juillet 2022</w:t>
      </w:r>
      <w:r w:rsidR="009B4D57" w:rsidRPr="00D75587">
        <w:rPr>
          <w:rFonts w:ascii="Book Antiqua" w:hAnsi="Book Antiqua"/>
          <w:sz w:val="24"/>
          <w:szCs w:val="24"/>
        </w:rPr>
        <w:t xml:space="preserve"> portant Organisat</w:t>
      </w:r>
      <w:r w:rsidR="006A2F93" w:rsidRPr="00D75587">
        <w:rPr>
          <w:rFonts w:ascii="Book Antiqua" w:hAnsi="Book Antiqua"/>
          <w:sz w:val="24"/>
          <w:szCs w:val="24"/>
        </w:rPr>
        <w:t xml:space="preserve">ion </w:t>
      </w:r>
      <w:r w:rsidR="004F7E47" w:rsidRPr="00D75587">
        <w:rPr>
          <w:rFonts w:ascii="Book Antiqua" w:hAnsi="Book Antiqua"/>
          <w:sz w:val="24"/>
          <w:szCs w:val="24"/>
        </w:rPr>
        <w:t>et Fonctionnement</w:t>
      </w:r>
      <w:r w:rsidR="006A2F93" w:rsidRPr="00D75587">
        <w:rPr>
          <w:rFonts w:ascii="Book Antiqua" w:hAnsi="Book Antiqua"/>
          <w:sz w:val="24"/>
          <w:szCs w:val="24"/>
        </w:rPr>
        <w:t xml:space="preserve"> et </w:t>
      </w:r>
      <w:r w:rsidR="009B4D57" w:rsidRPr="00D75587">
        <w:rPr>
          <w:rFonts w:ascii="Book Antiqua" w:hAnsi="Book Antiqua"/>
          <w:sz w:val="24"/>
          <w:szCs w:val="24"/>
        </w:rPr>
        <w:t>du Marché Financier de l'Afrique Centrale</w:t>
      </w:r>
      <w:r w:rsidR="0085664D" w:rsidRPr="00D75587">
        <w:rPr>
          <w:rFonts w:ascii="Book Antiqua" w:hAnsi="Book Antiqua"/>
          <w:sz w:val="24"/>
          <w:szCs w:val="24"/>
        </w:rPr>
        <w:t xml:space="preserve"> </w:t>
      </w:r>
      <w:r w:rsidR="00A5492F" w:rsidRPr="00D75587">
        <w:rPr>
          <w:rFonts w:ascii="Book Antiqua" w:hAnsi="Book Antiqua"/>
          <w:sz w:val="24"/>
          <w:szCs w:val="24"/>
        </w:rPr>
        <w:t>;</w:t>
      </w:r>
      <w:r w:rsidR="004D409E" w:rsidRPr="00D75587">
        <w:rPr>
          <w:rFonts w:ascii="Book Antiqua" w:hAnsi="Book Antiqua"/>
          <w:sz w:val="24"/>
          <w:szCs w:val="24"/>
        </w:rPr>
        <w:t xml:space="preserve"> </w:t>
      </w:r>
    </w:p>
    <w:p w14:paraId="6D9456B7" w14:textId="71F7FF77" w:rsidR="009B4D57" w:rsidRPr="00D75587" w:rsidRDefault="002076AB" w:rsidP="00D75587">
      <w:pPr>
        <w:spacing w:before="100" w:beforeAutospacing="1" w:after="100" w:afterAutospacing="1" w:line="276" w:lineRule="auto"/>
        <w:ind w:left="567" w:hanging="567"/>
        <w:jc w:val="both"/>
        <w:rPr>
          <w:rFonts w:ascii="Book Antiqua" w:hAnsi="Book Antiqua"/>
          <w:sz w:val="24"/>
          <w:szCs w:val="24"/>
        </w:rPr>
      </w:pPr>
      <w:r w:rsidRPr="002076AB">
        <w:rPr>
          <w:rFonts w:ascii="Book Antiqua" w:hAnsi="Book Antiqua"/>
          <w:sz w:val="24"/>
          <w:szCs w:val="24"/>
        </w:rPr>
        <w:t>VU</w:t>
      </w:r>
      <w:r w:rsidR="007C375C" w:rsidRPr="00D75587">
        <w:rPr>
          <w:rFonts w:ascii="Book Antiqua" w:hAnsi="Book Antiqua"/>
          <w:sz w:val="24"/>
          <w:szCs w:val="24"/>
        </w:rPr>
        <w:t xml:space="preserve"> </w:t>
      </w:r>
      <w:r w:rsidR="00F9108B" w:rsidRPr="00D75587">
        <w:rPr>
          <w:rFonts w:ascii="Book Antiqua" w:hAnsi="Book Antiqua"/>
          <w:sz w:val="24"/>
          <w:szCs w:val="24"/>
        </w:rPr>
        <w:tab/>
      </w:r>
      <w:r w:rsidR="007C375C" w:rsidRPr="00D75587">
        <w:rPr>
          <w:rFonts w:ascii="Book Antiqua" w:hAnsi="Book Antiqua"/>
          <w:sz w:val="24"/>
          <w:szCs w:val="24"/>
        </w:rPr>
        <w:t>le Règlement Général de la Commission de Surveillance du Marché Financier de l'Afrique Centrale ;</w:t>
      </w:r>
    </w:p>
    <w:p w14:paraId="2E91DBCF" w14:textId="3C283BE3" w:rsidR="00F9108B" w:rsidRPr="00D75587" w:rsidRDefault="006A2F93" w:rsidP="00D75587">
      <w:pPr>
        <w:spacing w:before="100" w:beforeAutospacing="1" w:after="100" w:afterAutospacing="1" w:line="276" w:lineRule="auto"/>
        <w:rPr>
          <w:rFonts w:ascii="Book Antiqua" w:hAnsi="Book Antiqua"/>
          <w:b/>
          <w:sz w:val="24"/>
          <w:szCs w:val="24"/>
        </w:rPr>
      </w:pPr>
      <w:r w:rsidRPr="00D75587">
        <w:rPr>
          <w:rFonts w:ascii="Book Antiqua" w:hAnsi="Book Antiqua"/>
          <w:bCs/>
          <w:sz w:val="24"/>
          <w:szCs w:val="24"/>
        </w:rPr>
        <w:t>En</w:t>
      </w:r>
      <w:r w:rsidR="002612CD" w:rsidRPr="00D75587">
        <w:rPr>
          <w:rFonts w:ascii="Book Antiqua" w:hAnsi="Book Antiqua"/>
          <w:bCs/>
          <w:sz w:val="24"/>
          <w:szCs w:val="24"/>
        </w:rPr>
        <w:t xml:space="preserve"> sa séance du </w:t>
      </w:r>
      <w:r w:rsidR="002612CD" w:rsidRPr="00D75587">
        <w:rPr>
          <w:rFonts w:ascii="Book Antiqua" w:hAnsi="Book Antiqua"/>
          <w:bCs/>
          <w:sz w:val="24"/>
          <w:szCs w:val="24"/>
          <w:highlight w:val="yellow"/>
        </w:rPr>
        <w:t>XXXXX</w:t>
      </w:r>
      <w:r w:rsidR="002612CD" w:rsidRPr="00D75587">
        <w:rPr>
          <w:rFonts w:ascii="Book Antiqua" w:hAnsi="Book Antiqua"/>
          <w:bCs/>
          <w:sz w:val="24"/>
          <w:szCs w:val="24"/>
        </w:rPr>
        <w:t> ;</w:t>
      </w:r>
    </w:p>
    <w:p w14:paraId="2CAA4F78" w14:textId="7DA26760" w:rsidR="000740F4" w:rsidRPr="002076AB" w:rsidRDefault="009B4D57" w:rsidP="00D75587">
      <w:pPr>
        <w:spacing w:before="100" w:beforeAutospacing="1" w:after="100" w:afterAutospacing="1" w:line="276" w:lineRule="auto"/>
        <w:jc w:val="center"/>
        <w:rPr>
          <w:rFonts w:ascii="Book Antiqua" w:hAnsi="Book Antiqua"/>
          <w:b/>
          <w:sz w:val="24"/>
          <w:szCs w:val="24"/>
        </w:rPr>
      </w:pPr>
      <w:r w:rsidRPr="00D75587">
        <w:rPr>
          <w:rFonts w:ascii="Book Antiqua" w:hAnsi="Book Antiqua"/>
          <w:b/>
          <w:sz w:val="24"/>
          <w:szCs w:val="24"/>
        </w:rPr>
        <w:t xml:space="preserve">ADOPTE L'INSTRUCTION DONT LA TENEUR </w:t>
      </w:r>
      <w:r w:rsidR="000C2262" w:rsidRPr="00D75587">
        <w:rPr>
          <w:rFonts w:ascii="Book Antiqua" w:hAnsi="Book Antiqua"/>
          <w:b/>
          <w:sz w:val="24"/>
          <w:szCs w:val="24"/>
        </w:rPr>
        <w:t>SUIT</w:t>
      </w:r>
      <w:r w:rsidR="000C2262" w:rsidRPr="00D75587">
        <w:rPr>
          <w:rFonts w:ascii="Book Antiqua" w:hAnsi="Book Antiqua"/>
          <w:sz w:val="24"/>
          <w:szCs w:val="24"/>
        </w:rPr>
        <w:t xml:space="preserve"> :</w:t>
      </w:r>
    </w:p>
    <w:p w14:paraId="1CB77C12" w14:textId="77777777" w:rsidR="00F9108B" w:rsidRPr="00D75587" w:rsidRDefault="00F9108B" w:rsidP="00D75587">
      <w:pPr>
        <w:spacing w:before="100" w:beforeAutospacing="1" w:after="100" w:afterAutospacing="1" w:line="276" w:lineRule="auto"/>
        <w:jc w:val="both"/>
        <w:rPr>
          <w:rFonts w:ascii="Book Antiqua" w:hAnsi="Book Antiqua"/>
          <w:b/>
          <w:sz w:val="24"/>
          <w:szCs w:val="24"/>
          <w:u w:val="single"/>
        </w:rPr>
      </w:pPr>
    </w:p>
    <w:p w14:paraId="461F9156" w14:textId="734C49FB" w:rsidR="008D195C" w:rsidRPr="00D75587" w:rsidRDefault="0085664D" w:rsidP="00D75587">
      <w:pPr>
        <w:spacing w:line="276" w:lineRule="auto"/>
        <w:rPr>
          <w:rFonts w:ascii="Book Antiqua" w:hAnsi="Book Antiqua"/>
          <w:sz w:val="24"/>
          <w:szCs w:val="24"/>
        </w:rPr>
      </w:pPr>
      <w:r w:rsidRPr="00D75587">
        <w:rPr>
          <w:rFonts w:ascii="Book Antiqua" w:hAnsi="Book Antiqua"/>
          <w:b/>
          <w:sz w:val="24"/>
          <w:szCs w:val="24"/>
          <w:u w:val="single"/>
        </w:rPr>
        <w:br w:type="page"/>
      </w:r>
      <w:r w:rsidR="008331B7" w:rsidRPr="00D75587">
        <w:rPr>
          <w:rFonts w:ascii="Book Antiqua" w:hAnsi="Book Antiqua"/>
          <w:b/>
          <w:sz w:val="24"/>
          <w:szCs w:val="24"/>
        </w:rPr>
        <w:lastRenderedPageBreak/>
        <w:t>ARTICLE PREMIER</w:t>
      </w:r>
      <w:r w:rsidR="008331B7" w:rsidRPr="008331B7">
        <w:rPr>
          <w:rFonts w:ascii="Book Antiqua" w:hAnsi="Book Antiqua"/>
          <w:sz w:val="24"/>
          <w:szCs w:val="24"/>
        </w:rPr>
        <w:t> </w:t>
      </w:r>
      <w:r w:rsidR="00B96BAC" w:rsidRPr="008331B7">
        <w:rPr>
          <w:rFonts w:ascii="Book Antiqua" w:hAnsi="Book Antiqua"/>
          <w:sz w:val="24"/>
          <w:szCs w:val="24"/>
        </w:rPr>
        <w:t>-</w:t>
      </w:r>
      <w:r w:rsidR="00B96BAC" w:rsidRPr="008331B7">
        <w:rPr>
          <w:rFonts w:ascii="Book Antiqua" w:hAnsi="Book Antiqua"/>
          <w:b/>
          <w:bCs/>
          <w:sz w:val="24"/>
          <w:szCs w:val="24"/>
        </w:rPr>
        <w:t xml:space="preserve"> </w:t>
      </w:r>
      <w:r w:rsidR="00B96BAC">
        <w:rPr>
          <w:rFonts w:ascii="Book Antiqua" w:hAnsi="Book Antiqua"/>
          <w:b/>
          <w:bCs/>
          <w:sz w:val="24"/>
          <w:szCs w:val="24"/>
        </w:rPr>
        <w:t>OBJET</w:t>
      </w:r>
    </w:p>
    <w:p w14:paraId="3615B869" w14:textId="77260DA0" w:rsidR="00B96BAC" w:rsidRPr="00B96BAC" w:rsidRDefault="00E11AB6" w:rsidP="00B96BAC">
      <w:pPr>
        <w:spacing w:before="100" w:beforeAutospacing="1" w:after="100" w:afterAutospacing="1" w:line="276" w:lineRule="auto"/>
        <w:jc w:val="both"/>
        <w:rPr>
          <w:rFonts w:ascii="Book Antiqua" w:hAnsi="Book Antiqua"/>
          <w:b/>
          <w:bCs/>
          <w:sz w:val="24"/>
          <w:szCs w:val="24"/>
        </w:rPr>
      </w:pPr>
      <w:r w:rsidRPr="00D75587">
        <w:rPr>
          <w:rFonts w:ascii="Book Antiqua" w:hAnsi="Book Antiqua"/>
          <w:sz w:val="24"/>
          <w:szCs w:val="24"/>
        </w:rPr>
        <w:t xml:space="preserve">La présente </w:t>
      </w:r>
      <w:r w:rsidR="008331B7">
        <w:rPr>
          <w:rFonts w:ascii="Book Antiqua" w:hAnsi="Book Antiqua"/>
          <w:sz w:val="24"/>
          <w:szCs w:val="24"/>
        </w:rPr>
        <w:t>I</w:t>
      </w:r>
      <w:r w:rsidRPr="00D75587">
        <w:rPr>
          <w:rFonts w:ascii="Book Antiqua" w:hAnsi="Book Antiqua"/>
          <w:sz w:val="24"/>
          <w:szCs w:val="24"/>
        </w:rPr>
        <w:t>nstruction, prise en application des</w:t>
      </w:r>
      <w:r w:rsidR="008331B7">
        <w:rPr>
          <w:rFonts w:ascii="Book Antiqua" w:hAnsi="Book Antiqua"/>
          <w:sz w:val="24"/>
          <w:szCs w:val="24"/>
        </w:rPr>
        <w:t xml:space="preserve"> dispositions des</w:t>
      </w:r>
      <w:r w:rsidRPr="00D75587">
        <w:rPr>
          <w:rFonts w:ascii="Book Antiqua" w:hAnsi="Book Antiqua"/>
          <w:sz w:val="24"/>
          <w:szCs w:val="24"/>
        </w:rPr>
        <w:t xml:space="preserve"> </w:t>
      </w:r>
      <w:r w:rsidR="008331B7">
        <w:rPr>
          <w:rFonts w:ascii="Book Antiqua" w:hAnsi="Book Antiqua"/>
          <w:sz w:val="24"/>
          <w:szCs w:val="24"/>
        </w:rPr>
        <w:t>a</w:t>
      </w:r>
      <w:r w:rsidRPr="00D75587">
        <w:rPr>
          <w:rFonts w:ascii="Book Antiqua" w:hAnsi="Book Antiqua"/>
          <w:sz w:val="24"/>
          <w:szCs w:val="24"/>
        </w:rPr>
        <w:t xml:space="preserve">rticles </w:t>
      </w:r>
      <w:r w:rsidR="007C375C" w:rsidRPr="00D75587">
        <w:rPr>
          <w:rFonts w:ascii="Book Antiqua" w:hAnsi="Book Antiqua"/>
          <w:sz w:val="24"/>
          <w:szCs w:val="24"/>
        </w:rPr>
        <w:t>1, 19</w:t>
      </w:r>
      <w:r w:rsidR="0085664D" w:rsidRPr="00D75587">
        <w:rPr>
          <w:rFonts w:ascii="Book Antiqua" w:hAnsi="Book Antiqua"/>
          <w:sz w:val="24"/>
          <w:szCs w:val="24"/>
        </w:rPr>
        <w:t xml:space="preserve"> et</w:t>
      </w:r>
      <w:r w:rsidR="007C375C" w:rsidRPr="00D75587">
        <w:rPr>
          <w:rFonts w:ascii="Book Antiqua" w:hAnsi="Book Antiqua"/>
          <w:sz w:val="24"/>
          <w:szCs w:val="24"/>
        </w:rPr>
        <w:t xml:space="preserve"> 22,</w:t>
      </w:r>
      <w:r w:rsidR="004163A8" w:rsidRPr="00D75587">
        <w:rPr>
          <w:rFonts w:ascii="Book Antiqua" w:hAnsi="Book Antiqua"/>
          <w:sz w:val="24"/>
          <w:szCs w:val="24"/>
        </w:rPr>
        <w:t xml:space="preserve"> du Règlement n</w:t>
      </w:r>
      <w:r w:rsidR="004163A8" w:rsidRPr="00D75587">
        <w:rPr>
          <w:rFonts w:ascii="Book Antiqua" w:hAnsi="Book Antiqua"/>
          <w:sz w:val="24"/>
          <w:szCs w:val="24"/>
          <w:vertAlign w:val="superscript"/>
        </w:rPr>
        <w:t xml:space="preserve">o </w:t>
      </w:r>
      <w:r w:rsidR="004163A8" w:rsidRPr="00D75587">
        <w:rPr>
          <w:rFonts w:ascii="Book Antiqua" w:hAnsi="Book Antiqua"/>
          <w:sz w:val="24"/>
          <w:szCs w:val="24"/>
        </w:rPr>
        <w:t>01/22/CEMAC/UMAC/CM/COSUMAF-CEMAC-UMAC du 21 juillet 2022 portant Organisation et Fonctionnement et du Marché Financier de l'Afrique Centrale</w:t>
      </w:r>
      <w:r w:rsidR="007710FA" w:rsidRPr="00D75587">
        <w:rPr>
          <w:rFonts w:ascii="Book Antiqua" w:hAnsi="Book Antiqua"/>
          <w:sz w:val="24"/>
          <w:szCs w:val="24"/>
        </w:rPr>
        <w:t xml:space="preserve">, </w:t>
      </w:r>
      <w:r w:rsidR="0085664D" w:rsidRPr="00D75587">
        <w:rPr>
          <w:rFonts w:ascii="Book Antiqua" w:hAnsi="Book Antiqua"/>
          <w:sz w:val="24"/>
          <w:szCs w:val="24"/>
        </w:rPr>
        <w:t xml:space="preserve">a pour objet de préciser </w:t>
      </w:r>
      <w:r w:rsidR="007710FA" w:rsidRPr="00D75587">
        <w:rPr>
          <w:rFonts w:ascii="Book Antiqua" w:hAnsi="Book Antiqua"/>
          <w:bCs/>
          <w:sz w:val="24"/>
          <w:szCs w:val="24"/>
        </w:rPr>
        <w:t>les conditions et la procédure d'agrément des dirigeants des</w:t>
      </w:r>
      <w:r w:rsidR="004C67C4">
        <w:rPr>
          <w:rFonts w:ascii="Book Antiqua" w:hAnsi="Book Antiqua"/>
          <w:bCs/>
          <w:sz w:val="24"/>
          <w:szCs w:val="24"/>
        </w:rPr>
        <w:t xml:space="preserve"> </w:t>
      </w:r>
      <w:r w:rsidR="00B96BAC" w:rsidRPr="00B96BAC">
        <w:rPr>
          <w:rFonts w:ascii="Book Antiqua" w:hAnsi="Book Antiqua"/>
          <w:b/>
          <w:bCs/>
          <w:sz w:val="24"/>
          <w:szCs w:val="24"/>
        </w:rPr>
        <w:t>organismes</w:t>
      </w:r>
      <w:r w:rsidR="00894B07">
        <w:rPr>
          <w:rFonts w:ascii="Book Antiqua" w:hAnsi="Book Antiqua"/>
          <w:b/>
          <w:bCs/>
          <w:sz w:val="24"/>
          <w:szCs w:val="24"/>
        </w:rPr>
        <w:t xml:space="preserve"> des marché, des </w:t>
      </w:r>
      <w:r w:rsidR="00B96BAC" w:rsidRPr="00B96BAC">
        <w:rPr>
          <w:rFonts w:ascii="Book Antiqua" w:hAnsi="Book Antiqua"/>
          <w:b/>
          <w:bCs/>
          <w:sz w:val="24"/>
          <w:szCs w:val="24"/>
        </w:rPr>
        <w:t>intermédiaires de march</w:t>
      </w:r>
      <w:r w:rsidR="00A149BA">
        <w:rPr>
          <w:rFonts w:ascii="Book Antiqua" w:hAnsi="Book Antiqua"/>
          <w:b/>
          <w:bCs/>
          <w:sz w:val="24"/>
          <w:szCs w:val="24"/>
        </w:rPr>
        <w:t>é</w:t>
      </w:r>
      <w:r w:rsidR="00B96BAC" w:rsidRPr="00B96BAC">
        <w:rPr>
          <w:rFonts w:ascii="Book Antiqua" w:hAnsi="Book Antiqua"/>
          <w:b/>
          <w:bCs/>
          <w:sz w:val="24"/>
          <w:szCs w:val="24"/>
        </w:rPr>
        <w:t xml:space="preserve"> </w:t>
      </w:r>
      <w:r w:rsidR="00A149BA">
        <w:rPr>
          <w:rFonts w:ascii="Book Antiqua" w:hAnsi="Book Antiqua"/>
          <w:b/>
          <w:bCs/>
          <w:sz w:val="24"/>
          <w:szCs w:val="24"/>
        </w:rPr>
        <w:t xml:space="preserve">et des intervenants agréés </w:t>
      </w:r>
      <w:r w:rsidR="00B96BAC" w:rsidRPr="00B96BAC">
        <w:rPr>
          <w:rFonts w:ascii="Book Antiqua" w:hAnsi="Book Antiqua"/>
          <w:b/>
          <w:bCs/>
          <w:sz w:val="24"/>
          <w:szCs w:val="24"/>
        </w:rPr>
        <w:t>plac</w:t>
      </w:r>
      <w:r w:rsidR="00A149BA">
        <w:rPr>
          <w:rFonts w:ascii="Book Antiqua" w:hAnsi="Book Antiqua"/>
          <w:b/>
          <w:bCs/>
          <w:sz w:val="24"/>
          <w:szCs w:val="24"/>
        </w:rPr>
        <w:t>és</w:t>
      </w:r>
      <w:r w:rsidR="00B96BAC" w:rsidRPr="00B96BAC">
        <w:rPr>
          <w:rFonts w:ascii="Book Antiqua" w:hAnsi="Book Antiqua"/>
          <w:b/>
          <w:bCs/>
          <w:sz w:val="24"/>
          <w:szCs w:val="24"/>
        </w:rPr>
        <w:t xml:space="preserve"> sous le contrôle de la COSUMAF</w:t>
      </w:r>
      <w:r w:rsidR="00B96BAC">
        <w:rPr>
          <w:rFonts w:ascii="Book Antiqua" w:hAnsi="Book Antiqua"/>
          <w:b/>
          <w:bCs/>
          <w:sz w:val="24"/>
          <w:szCs w:val="24"/>
        </w:rPr>
        <w:t>.</w:t>
      </w:r>
    </w:p>
    <w:p w14:paraId="7BFFA833" w14:textId="582C4429" w:rsidR="00DF4BF2" w:rsidRPr="00D75587" w:rsidRDefault="00A87F4C"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b/>
          <w:sz w:val="24"/>
          <w:szCs w:val="24"/>
        </w:rPr>
        <w:t>ARTICLE 2</w:t>
      </w:r>
      <w:r w:rsidRPr="00A87F4C">
        <w:rPr>
          <w:rFonts w:ascii="Book Antiqua" w:hAnsi="Book Antiqua"/>
          <w:sz w:val="24"/>
          <w:szCs w:val="24"/>
        </w:rPr>
        <w:t xml:space="preserve"> </w:t>
      </w:r>
      <w:r>
        <w:rPr>
          <w:rFonts w:ascii="Book Antiqua" w:hAnsi="Book Antiqua"/>
          <w:sz w:val="24"/>
          <w:szCs w:val="24"/>
        </w:rPr>
        <w:t>-</w:t>
      </w:r>
      <w:r w:rsidRPr="00A87F4C">
        <w:rPr>
          <w:rFonts w:ascii="Book Antiqua" w:hAnsi="Book Antiqua"/>
          <w:sz w:val="24"/>
          <w:szCs w:val="24"/>
        </w:rPr>
        <w:t xml:space="preserve"> </w:t>
      </w:r>
      <w:r w:rsidRPr="00A87F4C">
        <w:rPr>
          <w:rFonts w:ascii="Book Antiqua" w:hAnsi="Book Antiqua"/>
          <w:b/>
          <w:bCs/>
          <w:sz w:val="24"/>
          <w:szCs w:val="24"/>
        </w:rPr>
        <w:t>DEFINITION</w:t>
      </w:r>
    </w:p>
    <w:p w14:paraId="19E4B19A" w14:textId="3E24C1C4" w:rsidR="009F2F4B" w:rsidRPr="00D75587" w:rsidRDefault="008D195C"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 xml:space="preserve">Pour l'application de la présente </w:t>
      </w:r>
      <w:r w:rsidR="00A87F4C">
        <w:rPr>
          <w:rFonts w:ascii="Book Antiqua" w:hAnsi="Book Antiqua"/>
          <w:sz w:val="24"/>
          <w:szCs w:val="24"/>
        </w:rPr>
        <w:t>I</w:t>
      </w:r>
      <w:r w:rsidRPr="00D75587">
        <w:rPr>
          <w:rFonts w:ascii="Book Antiqua" w:hAnsi="Book Antiqua"/>
          <w:sz w:val="24"/>
          <w:szCs w:val="24"/>
        </w:rPr>
        <w:t xml:space="preserve">nstruction, le terme </w:t>
      </w:r>
      <w:r w:rsidR="00A87F4C" w:rsidRPr="00D75587">
        <w:rPr>
          <w:rFonts w:ascii="Book Antiqua" w:hAnsi="Book Antiqua"/>
          <w:b/>
          <w:bCs/>
          <w:sz w:val="24"/>
          <w:szCs w:val="24"/>
        </w:rPr>
        <w:t>« </w:t>
      </w:r>
      <w:r w:rsidRPr="00D75587">
        <w:rPr>
          <w:rFonts w:ascii="Book Antiqua" w:hAnsi="Book Antiqua"/>
          <w:b/>
          <w:bCs/>
          <w:sz w:val="24"/>
          <w:szCs w:val="24"/>
        </w:rPr>
        <w:t>dirigeant</w:t>
      </w:r>
      <w:r w:rsidR="00A87F4C" w:rsidRPr="00D75587">
        <w:rPr>
          <w:rFonts w:ascii="Book Antiqua" w:hAnsi="Book Antiqua"/>
          <w:b/>
          <w:bCs/>
          <w:sz w:val="24"/>
          <w:szCs w:val="24"/>
        </w:rPr>
        <w:t> »</w:t>
      </w:r>
      <w:r w:rsidRPr="00D75587">
        <w:rPr>
          <w:rFonts w:ascii="Book Antiqua" w:hAnsi="Book Antiqua"/>
          <w:sz w:val="24"/>
          <w:szCs w:val="24"/>
        </w:rPr>
        <w:t xml:space="preserve"> désigne </w:t>
      </w:r>
      <w:r w:rsidR="00CE2A64">
        <w:rPr>
          <w:rFonts w:ascii="Book Antiqua" w:hAnsi="Book Antiqua"/>
          <w:sz w:val="24"/>
          <w:szCs w:val="24"/>
        </w:rPr>
        <w:t>une</w:t>
      </w:r>
      <w:r w:rsidRPr="00D75587">
        <w:rPr>
          <w:rFonts w:ascii="Book Antiqua" w:hAnsi="Book Antiqua"/>
          <w:sz w:val="24"/>
          <w:szCs w:val="24"/>
        </w:rPr>
        <w:t xml:space="preserve"> personne physique </w:t>
      </w:r>
      <w:r w:rsidR="00255405" w:rsidRPr="00D75587">
        <w:rPr>
          <w:rFonts w:ascii="Book Antiqua" w:hAnsi="Book Antiqua"/>
          <w:sz w:val="24"/>
          <w:szCs w:val="24"/>
        </w:rPr>
        <w:t>nommé</w:t>
      </w:r>
      <w:r w:rsidR="00CE2A64">
        <w:rPr>
          <w:rFonts w:ascii="Book Antiqua" w:hAnsi="Book Antiqua"/>
          <w:sz w:val="24"/>
          <w:szCs w:val="24"/>
        </w:rPr>
        <w:t>e</w:t>
      </w:r>
      <w:r w:rsidR="00255405" w:rsidRPr="00D75587">
        <w:rPr>
          <w:rFonts w:ascii="Book Antiqua" w:hAnsi="Book Antiqua"/>
          <w:sz w:val="24"/>
          <w:szCs w:val="24"/>
        </w:rPr>
        <w:t xml:space="preserve"> </w:t>
      </w:r>
      <w:r w:rsidRPr="00D75587">
        <w:rPr>
          <w:rFonts w:ascii="Book Antiqua" w:hAnsi="Book Antiqua"/>
          <w:sz w:val="24"/>
          <w:szCs w:val="24"/>
        </w:rPr>
        <w:t xml:space="preserve">aux fonctions de Directeur </w:t>
      </w:r>
      <w:r w:rsidR="000C2262" w:rsidRPr="00D75587">
        <w:rPr>
          <w:rFonts w:ascii="Book Antiqua" w:hAnsi="Book Antiqua"/>
          <w:sz w:val="24"/>
          <w:szCs w:val="24"/>
        </w:rPr>
        <w:t>Général, Directeur</w:t>
      </w:r>
      <w:r w:rsidR="009F2F4B" w:rsidRPr="00D75587">
        <w:rPr>
          <w:rFonts w:ascii="Book Antiqua" w:hAnsi="Book Antiqua"/>
          <w:sz w:val="24"/>
          <w:szCs w:val="24"/>
        </w:rPr>
        <w:t xml:space="preserve"> Général Adjoint</w:t>
      </w:r>
      <w:r w:rsidR="00255405" w:rsidRPr="00D75587">
        <w:rPr>
          <w:rFonts w:ascii="Book Antiqua" w:hAnsi="Book Antiqua"/>
          <w:sz w:val="24"/>
          <w:szCs w:val="24"/>
        </w:rPr>
        <w:t>,</w:t>
      </w:r>
      <w:r w:rsidR="009F2F4B" w:rsidRPr="00D75587">
        <w:rPr>
          <w:rFonts w:ascii="Book Antiqua" w:hAnsi="Book Antiqua"/>
          <w:sz w:val="24"/>
          <w:szCs w:val="24"/>
        </w:rPr>
        <w:t xml:space="preserve"> </w:t>
      </w:r>
      <w:r w:rsidR="00255405" w:rsidRPr="00D75587">
        <w:rPr>
          <w:rFonts w:ascii="Book Antiqua" w:hAnsi="Book Antiqua"/>
          <w:sz w:val="24"/>
          <w:szCs w:val="24"/>
        </w:rPr>
        <w:t>Administrateur Général, Gérant, ou Président des structures suivantes</w:t>
      </w:r>
      <w:r w:rsidR="00DF4BF2" w:rsidRPr="00D75587">
        <w:rPr>
          <w:rFonts w:ascii="Book Antiqua" w:hAnsi="Book Antiqua"/>
          <w:sz w:val="24"/>
          <w:szCs w:val="24"/>
        </w:rPr>
        <w:t> :</w:t>
      </w:r>
    </w:p>
    <w:p w14:paraId="757E2B32" w14:textId="67BF954A" w:rsidR="009614CC" w:rsidRPr="00D75587" w:rsidRDefault="00A87F4C"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Pr>
          <w:rFonts w:ascii="Book Antiqua" w:hAnsi="Book Antiqua"/>
          <w:sz w:val="24"/>
          <w:szCs w:val="24"/>
        </w:rPr>
        <w:t>l</w:t>
      </w:r>
      <w:r w:rsidR="0046782E" w:rsidRPr="00D75587">
        <w:rPr>
          <w:rFonts w:ascii="Book Antiqua" w:hAnsi="Book Antiqua"/>
          <w:sz w:val="24"/>
          <w:szCs w:val="24"/>
        </w:rPr>
        <w:t>’</w:t>
      </w:r>
      <w:r>
        <w:rPr>
          <w:rFonts w:ascii="Book Antiqua" w:hAnsi="Book Antiqua"/>
          <w:sz w:val="24"/>
          <w:szCs w:val="24"/>
        </w:rPr>
        <w:t>E</w:t>
      </w:r>
      <w:r w:rsidR="007F3F8B" w:rsidRPr="00D75587">
        <w:rPr>
          <w:rFonts w:ascii="Book Antiqua" w:hAnsi="Book Antiqua"/>
          <w:sz w:val="24"/>
          <w:szCs w:val="24"/>
        </w:rPr>
        <w:t>n</w:t>
      </w:r>
      <w:r w:rsidR="0046782E" w:rsidRPr="00D75587">
        <w:rPr>
          <w:rFonts w:ascii="Book Antiqua" w:hAnsi="Book Antiqua"/>
          <w:sz w:val="24"/>
          <w:szCs w:val="24"/>
        </w:rPr>
        <w:t>treprise</w:t>
      </w:r>
      <w:proofErr w:type="gramEnd"/>
      <w:r w:rsidR="0046782E" w:rsidRPr="00D75587">
        <w:rPr>
          <w:rFonts w:ascii="Book Antiqua" w:hAnsi="Book Antiqua"/>
          <w:sz w:val="24"/>
          <w:szCs w:val="24"/>
        </w:rPr>
        <w:t xml:space="preserve"> de </w:t>
      </w:r>
      <w:r>
        <w:rPr>
          <w:rFonts w:ascii="Book Antiqua" w:hAnsi="Book Antiqua"/>
          <w:sz w:val="24"/>
          <w:szCs w:val="24"/>
        </w:rPr>
        <w:t>M</w:t>
      </w:r>
      <w:r w:rsidR="0046782E" w:rsidRPr="00D75587">
        <w:rPr>
          <w:rFonts w:ascii="Book Antiqua" w:hAnsi="Book Antiqua"/>
          <w:sz w:val="24"/>
          <w:szCs w:val="24"/>
        </w:rPr>
        <w:t xml:space="preserve">arché </w:t>
      </w:r>
      <w:r w:rsidR="009614CC" w:rsidRPr="00D75587">
        <w:rPr>
          <w:rFonts w:ascii="Book Antiqua" w:hAnsi="Book Antiqua"/>
          <w:sz w:val="24"/>
          <w:szCs w:val="24"/>
        </w:rPr>
        <w:t>;</w:t>
      </w:r>
    </w:p>
    <w:p w14:paraId="044C1D98" w14:textId="4CFD50D1" w:rsidR="009614CC" w:rsidRPr="00D75587" w:rsidRDefault="008D195C"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le</w:t>
      </w:r>
      <w:proofErr w:type="gramEnd"/>
      <w:r w:rsidRPr="00D75587">
        <w:rPr>
          <w:rFonts w:ascii="Book Antiqua" w:hAnsi="Book Antiqua"/>
          <w:sz w:val="24"/>
          <w:szCs w:val="24"/>
        </w:rPr>
        <w:t xml:space="preserve"> Dépositaire Central ;   </w:t>
      </w:r>
    </w:p>
    <w:p w14:paraId="77181094" w14:textId="40737CFD" w:rsidR="00AA6FB0" w:rsidRPr="00D75587" w:rsidRDefault="00A87F4C"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Pr>
          <w:rFonts w:ascii="Book Antiqua" w:hAnsi="Book Antiqua"/>
          <w:sz w:val="24"/>
          <w:szCs w:val="24"/>
        </w:rPr>
        <w:t>l</w:t>
      </w:r>
      <w:r w:rsidR="00AA6FB0" w:rsidRPr="00D75587">
        <w:rPr>
          <w:rFonts w:ascii="Book Antiqua" w:hAnsi="Book Antiqua"/>
          <w:sz w:val="24"/>
          <w:szCs w:val="24"/>
        </w:rPr>
        <w:t>a</w:t>
      </w:r>
      <w:proofErr w:type="gramEnd"/>
      <w:r w:rsidR="00AA6FB0" w:rsidRPr="00D75587">
        <w:rPr>
          <w:rFonts w:ascii="Book Antiqua" w:hAnsi="Book Antiqua"/>
          <w:sz w:val="24"/>
          <w:szCs w:val="24"/>
        </w:rPr>
        <w:t xml:space="preserve"> </w:t>
      </w:r>
      <w:r>
        <w:rPr>
          <w:rFonts w:ascii="Book Antiqua" w:hAnsi="Book Antiqua"/>
          <w:sz w:val="24"/>
          <w:szCs w:val="24"/>
        </w:rPr>
        <w:t>C</w:t>
      </w:r>
      <w:r w:rsidR="00AA6FB0" w:rsidRPr="00D75587">
        <w:rPr>
          <w:rFonts w:ascii="Book Antiqua" w:hAnsi="Book Antiqua"/>
          <w:sz w:val="24"/>
          <w:szCs w:val="24"/>
        </w:rPr>
        <w:t xml:space="preserve">hambre de </w:t>
      </w:r>
      <w:r>
        <w:rPr>
          <w:rFonts w:ascii="Book Antiqua" w:hAnsi="Book Antiqua"/>
          <w:sz w:val="24"/>
          <w:szCs w:val="24"/>
        </w:rPr>
        <w:t>C</w:t>
      </w:r>
      <w:r w:rsidR="00AA6FB0" w:rsidRPr="00D75587">
        <w:rPr>
          <w:rFonts w:ascii="Book Antiqua" w:hAnsi="Book Antiqua"/>
          <w:sz w:val="24"/>
          <w:szCs w:val="24"/>
        </w:rPr>
        <w:t>ompensation ;</w:t>
      </w:r>
    </w:p>
    <w:p w14:paraId="22E21C68" w14:textId="77777777" w:rsidR="00CE2A64" w:rsidRDefault="008D195C"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les</w:t>
      </w:r>
      <w:proofErr w:type="gramEnd"/>
      <w:r w:rsidRPr="00D75587">
        <w:rPr>
          <w:rFonts w:ascii="Book Antiqua" w:hAnsi="Book Antiqua"/>
          <w:sz w:val="24"/>
          <w:szCs w:val="24"/>
        </w:rPr>
        <w:t xml:space="preserve"> Sociétés de Bourse ; </w:t>
      </w:r>
    </w:p>
    <w:p w14:paraId="12CF7003" w14:textId="77777777" w:rsidR="00CE2A64" w:rsidRDefault="00CE2A64"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Pr>
          <w:rFonts w:ascii="Book Antiqua" w:hAnsi="Book Antiqua"/>
          <w:sz w:val="24"/>
          <w:szCs w:val="24"/>
        </w:rPr>
        <w:t>les</w:t>
      </w:r>
      <w:proofErr w:type="gramEnd"/>
      <w:r>
        <w:rPr>
          <w:rFonts w:ascii="Book Antiqua" w:hAnsi="Book Antiqua"/>
          <w:sz w:val="24"/>
          <w:szCs w:val="24"/>
        </w:rPr>
        <w:t xml:space="preserve"> dépositaires d’OPC ;</w:t>
      </w:r>
    </w:p>
    <w:p w14:paraId="658702F9" w14:textId="4B983258" w:rsidR="00CB74D3" w:rsidRPr="00D75587" w:rsidRDefault="00CE2A64"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Pr>
          <w:rFonts w:ascii="Book Antiqua" w:hAnsi="Book Antiqua"/>
          <w:sz w:val="24"/>
          <w:szCs w:val="24"/>
        </w:rPr>
        <w:t>les</w:t>
      </w:r>
      <w:proofErr w:type="gramEnd"/>
      <w:r>
        <w:rPr>
          <w:rFonts w:ascii="Book Antiqua" w:hAnsi="Book Antiqua"/>
          <w:sz w:val="24"/>
          <w:szCs w:val="24"/>
        </w:rPr>
        <w:t xml:space="preserve"> teneurs de comptes ;</w:t>
      </w:r>
      <w:r w:rsidR="008D195C" w:rsidRPr="00D75587">
        <w:rPr>
          <w:rFonts w:ascii="Book Antiqua" w:hAnsi="Book Antiqua"/>
          <w:sz w:val="24"/>
          <w:szCs w:val="24"/>
        </w:rPr>
        <w:t xml:space="preserve">  </w:t>
      </w:r>
    </w:p>
    <w:p w14:paraId="078A00C6" w14:textId="1D33A85B" w:rsidR="009614CC" w:rsidRPr="00D75587" w:rsidRDefault="008D195C"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les</w:t>
      </w:r>
      <w:proofErr w:type="gramEnd"/>
      <w:r w:rsidRPr="00D75587">
        <w:rPr>
          <w:rFonts w:ascii="Book Antiqua" w:hAnsi="Book Antiqua"/>
          <w:sz w:val="24"/>
          <w:szCs w:val="24"/>
        </w:rPr>
        <w:t xml:space="preserve"> Sociét</w:t>
      </w:r>
      <w:r w:rsidR="009614CC" w:rsidRPr="00D75587">
        <w:rPr>
          <w:rFonts w:ascii="Book Antiqua" w:hAnsi="Book Antiqua"/>
          <w:sz w:val="24"/>
          <w:szCs w:val="24"/>
        </w:rPr>
        <w:t xml:space="preserve">és de </w:t>
      </w:r>
      <w:r w:rsidR="000C2262" w:rsidRPr="00D75587">
        <w:rPr>
          <w:rFonts w:ascii="Book Antiqua" w:hAnsi="Book Antiqua"/>
          <w:sz w:val="24"/>
          <w:szCs w:val="24"/>
        </w:rPr>
        <w:t>Gestion ;</w:t>
      </w:r>
    </w:p>
    <w:p w14:paraId="544C5823" w14:textId="77777777" w:rsidR="00EB3E5C" w:rsidRPr="00D75587" w:rsidRDefault="00EB3E5C"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les</w:t>
      </w:r>
      <w:proofErr w:type="gramEnd"/>
      <w:r w:rsidRPr="00D75587">
        <w:rPr>
          <w:rFonts w:ascii="Book Antiqua" w:hAnsi="Book Antiqua"/>
          <w:sz w:val="24"/>
          <w:szCs w:val="24"/>
        </w:rPr>
        <w:t xml:space="preserve"> conseillers en investissements financiers ;</w:t>
      </w:r>
    </w:p>
    <w:p w14:paraId="0FDE1700" w14:textId="77777777" w:rsidR="00EB3E5C" w:rsidRPr="00D75587" w:rsidRDefault="00EB3E5C"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les</w:t>
      </w:r>
      <w:proofErr w:type="gramEnd"/>
      <w:r w:rsidRPr="00D75587">
        <w:rPr>
          <w:rFonts w:ascii="Book Antiqua" w:hAnsi="Book Antiqua"/>
          <w:sz w:val="24"/>
          <w:szCs w:val="24"/>
        </w:rPr>
        <w:t xml:space="preserve"> conseillers en financement participatif ;</w:t>
      </w:r>
    </w:p>
    <w:p w14:paraId="6341B130" w14:textId="77777777" w:rsidR="00A149BA" w:rsidRDefault="00EB3E5C"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les</w:t>
      </w:r>
      <w:proofErr w:type="gramEnd"/>
      <w:r w:rsidRPr="00D75587">
        <w:rPr>
          <w:rFonts w:ascii="Book Antiqua" w:hAnsi="Book Antiqua"/>
          <w:sz w:val="24"/>
          <w:szCs w:val="24"/>
        </w:rPr>
        <w:t xml:space="preserve"> prestataires de services sur actifs numériques</w:t>
      </w:r>
      <w:r w:rsidR="00A149BA">
        <w:rPr>
          <w:rFonts w:ascii="Book Antiqua" w:hAnsi="Book Antiqua"/>
          <w:sz w:val="24"/>
          <w:szCs w:val="24"/>
        </w:rPr>
        <w:t> ;</w:t>
      </w:r>
    </w:p>
    <w:p w14:paraId="256FF0B0" w14:textId="3E3F3CEB" w:rsidR="00A87F4C" w:rsidRPr="00D75587" w:rsidRDefault="00A149BA" w:rsidP="00D75587">
      <w:pPr>
        <w:pStyle w:val="Paragraphedeliste"/>
        <w:numPr>
          <w:ilvl w:val="0"/>
          <w:numId w:val="3"/>
        </w:numPr>
        <w:spacing w:before="100" w:beforeAutospacing="1" w:after="100" w:afterAutospacing="1" w:line="276" w:lineRule="auto"/>
        <w:jc w:val="both"/>
        <w:rPr>
          <w:rFonts w:ascii="Book Antiqua" w:hAnsi="Book Antiqua"/>
          <w:sz w:val="24"/>
          <w:szCs w:val="24"/>
        </w:rPr>
      </w:pPr>
      <w:proofErr w:type="gramStart"/>
      <w:r>
        <w:rPr>
          <w:rFonts w:ascii="Book Antiqua" w:hAnsi="Book Antiqua"/>
          <w:sz w:val="24"/>
          <w:szCs w:val="24"/>
        </w:rPr>
        <w:t>tout</w:t>
      </w:r>
      <w:proofErr w:type="gramEnd"/>
      <w:r>
        <w:rPr>
          <w:rFonts w:ascii="Book Antiqua" w:hAnsi="Book Antiqua"/>
          <w:sz w:val="24"/>
          <w:szCs w:val="24"/>
        </w:rPr>
        <w:t xml:space="preserve"> autre intervenant </w:t>
      </w:r>
      <w:proofErr w:type="gramStart"/>
      <w:r>
        <w:rPr>
          <w:rFonts w:ascii="Book Antiqua" w:hAnsi="Book Antiqua"/>
          <w:sz w:val="24"/>
          <w:szCs w:val="24"/>
        </w:rPr>
        <w:t>agréé</w:t>
      </w:r>
      <w:proofErr w:type="gramEnd"/>
      <w:r>
        <w:rPr>
          <w:rFonts w:ascii="Book Antiqua" w:hAnsi="Book Antiqua"/>
          <w:sz w:val="24"/>
          <w:szCs w:val="24"/>
        </w:rPr>
        <w:t xml:space="preserve"> du marché</w:t>
      </w:r>
      <w:r w:rsidR="00CE2A64">
        <w:rPr>
          <w:rFonts w:ascii="Book Antiqua" w:hAnsi="Book Antiqua"/>
          <w:sz w:val="24"/>
          <w:szCs w:val="24"/>
        </w:rPr>
        <w:t>.</w:t>
      </w:r>
    </w:p>
    <w:p w14:paraId="27CB5DEE" w14:textId="7735F870" w:rsidR="00F525DF" w:rsidRPr="00D75587" w:rsidRDefault="00F525DF" w:rsidP="00F525DF">
      <w:pPr>
        <w:spacing w:before="100" w:beforeAutospacing="1" w:after="100" w:afterAutospacing="1" w:line="276" w:lineRule="auto"/>
        <w:jc w:val="both"/>
        <w:rPr>
          <w:rFonts w:ascii="Book Antiqua" w:hAnsi="Book Antiqua"/>
          <w:sz w:val="24"/>
          <w:szCs w:val="24"/>
        </w:rPr>
      </w:pPr>
      <w:r w:rsidRPr="00D75587">
        <w:rPr>
          <w:rFonts w:ascii="Book Antiqua" w:hAnsi="Book Antiqua"/>
          <w:b/>
          <w:sz w:val="24"/>
          <w:szCs w:val="24"/>
        </w:rPr>
        <w:t xml:space="preserve">ARTICLE </w:t>
      </w:r>
      <w:r>
        <w:rPr>
          <w:rFonts w:ascii="Book Antiqua" w:hAnsi="Book Antiqua"/>
          <w:b/>
          <w:sz w:val="24"/>
          <w:szCs w:val="24"/>
        </w:rPr>
        <w:t>3</w:t>
      </w:r>
      <w:r w:rsidRPr="00A87F4C">
        <w:rPr>
          <w:rFonts w:ascii="Book Antiqua" w:hAnsi="Book Antiqua"/>
          <w:sz w:val="24"/>
          <w:szCs w:val="24"/>
        </w:rPr>
        <w:t xml:space="preserve"> </w:t>
      </w:r>
      <w:r w:rsidR="00686E88">
        <w:rPr>
          <w:rFonts w:ascii="Book Antiqua" w:hAnsi="Book Antiqua"/>
          <w:sz w:val="24"/>
          <w:szCs w:val="24"/>
        </w:rPr>
        <w:t>–</w:t>
      </w:r>
      <w:r w:rsidRPr="00A87F4C">
        <w:rPr>
          <w:rFonts w:ascii="Book Antiqua" w:hAnsi="Book Antiqua"/>
          <w:sz w:val="24"/>
          <w:szCs w:val="24"/>
        </w:rPr>
        <w:t xml:space="preserve"> </w:t>
      </w:r>
      <w:r w:rsidR="00894B07" w:rsidRPr="00894B07">
        <w:rPr>
          <w:rFonts w:ascii="Book Antiqua" w:hAnsi="Book Antiqua"/>
          <w:b/>
          <w:bCs/>
          <w:sz w:val="24"/>
          <w:szCs w:val="24"/>
        </w:rPr>
        <w:t>OBLIGATION D’</w:t>
      </w:r>
      <w:r w:rsidR="00686E88" w:rsidRPr="00894B07">
        <w:rPr>
          <w:rFonts w:ascii="Book Antiqua" w:hAnsi="Book Antiqua"/>
          <w:b/>
          <w:bCs/>
          <w:sz w:val="24"/>
          <w:szCs w:val="24"/>
        </w:rPr>
        <w:t>AGREMENT</w:t>
      </w:r>
    </w:p>
    <w:p w14:paraId="356D5A69" w14:textId="2134A806" w:rsidR="00C310B6" w:rsidRPr="00D75587" w:rsidRDefault="00B00CEB" w:rsidP="00C310B6">
      <w:pPr>
        <w:spacing w:before="100" w:beforeAutospacing="1" w:after="100" w:afterAutospacing="1" w:line="276" w:lineRule="auto"/>
        <w:jc w:val="both"/>
        <w:rPr>
          <w:rFonts w:ascii="Book Antiqua" w:hAnsi="Book Antiqua"/>
          <w:sz w:val="24"/>
          <w:szCs w:val="24"/>
        </w:rPr>
      </w:pPr>
      <w:r>
        <w:rPr>
          <w:rFonts w:ascii="Book Antiqua" w:hAnsi="Book Antiqua"/>
          <w:sz w:val="24"/>
          <w:szCs w:val="24"/>
        </w:rPr>
        <w:t>Le</w:t>
      </w:r>
      <w:r w:rsidR="00DD5E32">
        <w:rPr>
          <w:rFonts w:ascii="Book Antiqua" w:hAnsi="Book Antiqua"/>
          <w:sz w:val="24"/>
          <w:szCs w:val="24"/>
        </w:rPr>
        <w:t>s personnes physiques</w:t>
      </w:r>
      <w:r>
        <w:rPr>
          <w:rFonts w:ascii="Book Antiqua" w:hAnsi="Book Antiqua"/>
          <w:sz w:val="24"/>
          <w:szCs w:val="24"/>
        </w:rPr>
        <w:t xml:space="preserve"> visé</w:t>
      </w:r>
      <w:r w:rsidR="00DD5E32">
        <w:rPr>
          <w:rFonts w:ascii="Book Antiqua" w:hAnsi="Book Antiqua"/>
          <w:sz w:val="24"/>
          <w:szCs w:val="24"/>
        </w:rPr>
        <w:t>e</w:t>
      </w:r>
      <w:r>
        <w:rPr>
          <w:rFonts w:ascii="Book Antiqua" w:hAnsi="Book Antiqua"/>
          <w:sz w:val="24"/>
          <w:szCs w:val="24"/>
        </w:rPr>
        <w:t xml:space="preserve">s </w:t>
      </w:r>
      <w:r w:rsidR="009C4BE8">
        <w:rPr>
          <w:rFonts w:ascii="Book Antiqua" w:hAnsi="Book Antiqua"/>
          <w:sz w:val="24"/>
          <w:szCs w:val="24"/>
        </w:rPr>
        <w:t>à</w:t>
      </w:r>
      <w:r>
        <w:rPr>
          <w:rFonts w:ascii="Book Antiqua" w:hAnsi="Book Antiqua"/>
          <w:sz w:val="24"/>
          <w:szCs w:val="24"/>
        </w:rPr>
        <w:t xml:space="preserve"> </w:t>
      </w:r>
      <w:r w:rsidR="00E11D93">
        <w:rPr>
          <w:rFonts w:ascii="Book Antiqua" w:hAnsi="Book Antiqua"/>
          <w:sz w:val="24"/>
          <w:szCs w:val="24"/>
        </w:rPr>
        <w:t>l’</w:t>
      </w:r>
      <w:r>
        <w:rPr>
          <w:rFonts w:ascii="Book Antiqua" w:hAnsi="Book Antiqua"/>
          <w:sz w:val="24"/>
          <w:szCs w:val="24"/>
        </w:rPr>
        <w:t>article</w:t>
      </w:r>
      <w:r w:rsidR="00E11D93">
        <w:rPr>
          <w:rFonts w:ascii="Book Antiqua" w:hAnsi="Book Antiqua"/>
          <w:sz w:val="24"/>
          <w:szCs w:val="24"/>
        </w:rPr>
        <w:t xml:space="preserve"> 2</w:t>
      </w:r>
      <w:r w:rsidR="00FC1255">
        <w:rPr>
          <w:rFonts w:ascii="Book Antiqua" w:hAnsi="Book Antiqua"/>
          <w:sz w:val="24"/>
          <w:szCs w:val="24"/>
        </w:rPr>
        <w:t xml:space="preserve"> de la présente instruction</w:t>
      </w:r>
      <w:r w:rsidR="00A066D9">
        <w:rPr>
          <w:rFonts w:ascii="Book Antiqua" w:hAnsi="Book Antiqua"/>
          <w:sz w:val="24"/>
          <w:szCs w:val="24"/>
        </w:rPr>
        <w:t xml:space="preserve"> doivent, avant de pouvoir exercer en qualité de dirigeant</w:t>
      </w:r>
      <w:r w:rsidR="00C310B6">
        <w:rPr>
          <w:rFonts w:ascii="Book Antiqua" w:hAnsi="Book Antiqua"/>
          <w:sz w:val="24"/>
          <w:szCs w:val="24"/>
        </w:rPr>
        <w:t xml:space="preserve">, </w:t>
      </w:r>
      <w:r w:rsidR="00C310B6" w:rsidRPr="00D75587">
        <w:rPr>
          <w:rFonts w:ascii="Book Antiqua" w:hAnsi="Book Antiqua"/>
          <w:sz w:val="24"/>
          <w:szCs w:val="24"/>
        </w:rPr>
        <w:t>obtenir préalablement leur agrément auprès de la Commission de Surveillance du Marché Financier de l’Afrique Centrale (COSUMAF).</w:t>
      </w:r>
    </w:p>
    <w:p w14:paraId="686DA716" w14:textId="7E5D3076" w:rsidR="00483F6C" w:rsidRPr="00D75587" w:rsidRDefault="00483F6C" w:rsidP="00483F6C">
      <w:pPr>
        <w:spacing w:before="100" w:beforeAutospacing="1" w:after="100" w:afterAutospacing="1" w:line="276" w:lineRule="auto"/>
        <w:jc w:val="both"/>
        <w:rPr>
          <w:rFonts w:ascii="Book Antiqua" w:hAnsi="Book Antiqua"/>
          <w:sz w:val="24"/>
          <w:szCs w:val="24"/>
        </w:rPr>
      </w:pPr>
      <w:r w:rsidRPr="00D75587">
        <w:rPr>
          <w:rFonts w:ascii="Book Antiqua" w:hAnsi="Book Antiqua"/>
          <w:bCs/>
          <w:sz w:val="24"/>
          <w:szCs w:val="24"/>
        </w:rPr>
        <w:t>Cet agrément vise à s'assurer de l'adéquation</w:t>
      </w:r>
      <w:r>
        <w:rPr>
          <w:rFonts w:ascii="Book Antiqua" w:hAnsi="Book Antiqua"/>
          <w:bCs/>
          <w:sz w:val="24"/>
          <w:szCs w:val="24"/>
        </w:rPr>
        <w:t xml:space="preserve"> du profil</w:t>
      </w:r>
      <w:r w:rsidRPr="00D75587">
        <w:rPr>
          <w:rFonts w:ascii="Book Antiqua" w:hAnsi="Book Antiqua"/>
          <w:bCs/>
          <w:sz w:val="24"/>
          <w:szCs w:val="24"/>
        </w:rPr>
        <w:t xml:space="preserve"> des dirigeants aux fonctions qu'ils sont appelés à exercer, en termes de compétence, d'honorabilité, d'expérience et de disponibilité.</w:t>
      </w:r>
    </w:p>
    <w:p w14:paraId="6A30D5C7" w14:textId="77777777" w:rsidR="00894B07" w:rsidRDefault="00894B07">
      <w:pPr>
        <w:rPr>
          <w:rFonts w:ascii="Book Antiqua" w:hAnsi="Book Antiqua"/>
          <w:b/>
          <w:sz w:val="24"/>
          <w:szCs w:val="24"/>
        </w:rPr>
      </w:pPr>
      <w:r>
        <w:rPr>
          <w:rFonts w:ascii="Book Antiqua" w:hAnsi="Book Antiqua"/>
          <w:b/>
          <w:sz w:val="24"/>
          <w:szCs w:val="24"/>
        </w:rPr>
        <w:br w:type="page"/>
      </w:r>
    </w:p>
    <w:p w14:paraId="4C53B323" w14:textId="3B3B3A1A" w:rsidR="000C2262" w:rsidRPr="00D75587" w:rsidRDefault="00A87F4C" w:rsidP="00D75587">
      <w:pPr>
        <w:spacing w:before="100" w:beforeAutospacing="1" w:after="100" w:afterAutospacing="1" w:line="276" w:lineRule="auto"/>
        <w:jc w:val="both"/>
        <w:rPr>
          <w:rFonts w:ascii="Book Antiqua" w:hAnsi="Book Antiqua"/>
          <w:b/>
          <w:sz w:val="24"/>
          <w:szCs w:val="24"/>
        </w:rPr>
      </w:pPr>
      <w:r w:rsidRPr="00D75587">
        <w:rPr>
          <w:rFonts w:ascii="Book Antiqua" w:hAnsi="Book Antiqua"/>
          <w:b/>
          <w:sz w:val="24"/>
          <w:szCs w:val="24"/>
        </w:rPr>
        <w:lastRenderedPageBreak/>
        <w:t xml:space="preserve">ARTICLE </w:t>
      </w:r>
      <w:r w:rsidR="00602DA9">
        <w:rPr>
          <w:rFonts w:ascii="Book Antiqua" w:hAnsi="Book Antiqua"/>
          <w:b/>
          <w:sz w:val="24"/>
          <w:szCs w:val="24"/>
        </w:rPr>
        <w:t>4</w:t>
      </w:r>
      <w:r w:rsidRPr="00D75587">
        <w:rPr>
          <w:rFonts w:ascii="Book Antiqua" w:hAnsi="Book Antiqua"/>
          <w:b/>
          <w:sz w:val="24"/>
          <w:szCs w:val="24"/>
        </w:rPr>
        <w:t> </w:t>
      </w:r>
      <w:r>
        <w:rPr>
          <w:rFonts w:ascii="Book Antiqua" w:hAnsi="Book Antiqua"/>
          <w:b/>
          <w:sz w:val="24"/>
          <w:szCs w:val="24"/>
        </w:rPr>
        <w:t>-</w:t>
      </w:r>
      <w:r w:rsidRPr="00D75587">
        <w:rPr>
          <w:rFonts w:ascii="Book Antiqua" w:hAnsi="Book Antiqua"/>
          <w:b/>
          <w:sz w:val="24"/>
          <w:szCs w:val="24"/>
        </w:rPr>
        <w:t xml:space="preserve"> CONDITIONS D’AGREMENT</w:t>
      </w:r>
    </w:p>
    <w:p w14:paraId="3C255CEF" w14:textId="3424E4AA" w:rsidR="000C2262" w:rsidRDefault="000C2262"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Les dirigeants des structures agréées intervenant sur le Marché Financier Régional remplissent les conditions d’honorabilité, de compétence et d’expérience professionne</w:t>
      </w:r>
      <w:r w:rsidR="00CE2A64">
        <w:rPr>
          <w:rFonts w:ascii="Book Antiqua" w:hAnsi="Book Antiqua"/>
          <w:sz w:val="24"/>
          <w:szCs w:val="24"/>
        </w:rPr>
        <w:t>l</w:t>
      </w:r>
      <w:r w:rsidRPr="00D75587">
        <w:rPr>
          <w:rFonts w:ascii="Book Antiqua" w:hAnsi="Book Antiqua"/>
          <w:sz w:val="24"/>
          <w:szCs w:val="24"/>
        </w:rPr>
        <w:t>l</w:t>
      </w:r>
      <w:r w:rsidR="00CE2A64">
        <w:rPr>
          <w:rFonts w:ascii="Book Antiqua" w:hAnsi="Book Antiqua"/>
          <w:sz w:val="24"/>
          <w:szCs w:val="24"/>
        </w:rPr>
        <w:t>e</w:t>
      </w:r>
      <w:r w:rsidRPr="00D75587">
        <w:rPr>
          <w:rFonts w:ascii="Book Antiqua" w:hAnsi="Book Antiqua"/>
          <w:sz w:val="24"/>
          <w:szCs w:val="24"/>
        </w:rPr>
        <w:t xml:space="preserve"> fixées par l’Instruction COSUMAF n° 33-24 du 28 novembre 2024.</w:t>
      </w:r>
    </w:p>
    <w:p w14:paraId="24206C07" w14:textId="403EA7D3" w:rsidR="00B25C03" w:rsidRPr="00D75587" w:rsidRDefault="00B25C03" w:rsidP="00F22F77">
      <w:pPr>
        <w:spacing w:before="100" w:beforeAutospacing="1" w:after="100" w:afterAutospacing="1" w:line="276" w:lineRule="auto"/>
        <w:jc w:val="both"/>
        <w:rPr>
          <w:rFonts w:ascii="Book Antiqua" w:hAnsi="Book Antiqua"/>
          <w:bCs/>
          <w:sz w:val="24"/>
          <w:szCs w:val="24"/>
        </w:rPr>
      </w:pPr>
      <w:r>
        <w:rPr>
          <w:rFonts w:ascii="Book Antiqua" w:hAnsi="Book Antiqua"/>
          <w:sz w:val="24"/>
          <w:szCs w:val="24"/>
        </w:rPr>
        <w:t xml:space="preserve">Le dirigeant doit justifier d’un </w:t>
      </w:r>
      <w:r w:rsidRPr="00B25C03">
        <w:rPr>
          <w:rFonts w:ascii="Book Antiqua" w:hAnsi="Book Antiqua"/>
          <w:sz w:val="24"/>
          <w:szCs w:val="24"/>
        </w:rPr>
        <w:t xml:space="preserve">diplôme de niveau au moins équivalent à BAC + </w:t>
      </w:r>
      <w:r w:rsidR="00425775">
        <w:rPr>
          <w:rFonts w:ascii="Book Antiqua" w:hAnsi="Book Antiqua"/>
          <w:sz w:val="24"/>
          <w:szCs w:val="24"/>
        </w:rPr>
        <w:t>5</w:t>
      </w:r>
      <w:r w:rsidR="00425775" w:rsidRPr="00B25C03">
        <w:rPr>
          <w:rFonts w:ascii="Book Antiqua" w:hAnsi="Book Antiqua"/>
          <w:sz w:val="24"/>
          <w:szCs w:val="24"/>
        </w:rPr>
        <w:t xml:space="preserve"> </w:t>
      </w:r>
      <w:r w:rsidRPr="00B25C03">
        <w:rPr>
          <w:rFonts w:ascii="Book Antiqua" w:hAnsi="Book Antiqua"/>
          <w:sz w:val="24"/>
          <w:szCs w:val="24"/>
        </w:rPr>
        <w:t>obtenus</w:t>
      </w:r>
      <w:r w:rsidR="00EA33C9">
        <w:rPr>
          <w:rFonts w:ascii="Book Antiqua" w:hAnsi="Book Antiqua"/>
          <w:sz w:val="24"/>
          <w:szCs w:val="24"/>
        </w:rPr>
        <w:t xml:space="preserve"> notamment</w:t>
      </w:r>
      <w:r w:rsidR="001E76BD">
        <w:rPr>
          <w:rFonts w:ascii="Book Antiqua" w:hAnsi="Book Antiqua"/>
          <w:sz w:val="24"/>
          <w:szCs w:val="24"/>
        </w:rPr>
        <w:t xml:space="preserve"> dans les domaines du </w:t>
      </w:r>
      <w:r w:rsidR="001E76BD">
        <w:rPr>
          <w:rFonts w:ascii="Book Antiqua" w:hAnsi="Book Antiqua"/>
          <w:bCs/>
          <w:sz w:val="24"/>
          <w:szCs w:val="24"/>
        </w:rPr>
        <w:t xml:space="preserve">droit, de la finance ou de l’économie, </w:t>
      </w:r>
      <w:r w:rsidR="005B40C3">
        <w:rPr>
          <w:rFonts w:ascii="Book Antiqua" w:hAnsi="Book Antiqua"/>
          <w:bCs/>
          <w:sz w:val="24"/>
          <w:szCs w:val="24"/>
        </w:rPr>
        <w:t xml:space="preserve">ou de </w:t>
      </w:r>
      <w:r w:rsidRPr="00B25C03">
        <w:rPr>
          <w:rFonts w:ascii="Book Antiqua" w:hAnsi="Book Antiqua"/>
          <w:bCs/>
          <w:sz w:val="24"/>
          <w:szCs w:val="24"/>
        </w:rPr>
        <w:t xml:space="preserve">certifications ou formations complémentaires attestant de compétences spécifiques </w:t>
      </w:r>
      <w:r w:rsidR="005B40C3">
        <w:rPr>
          <w:rFonts w:ascii="Book Antiqua" w:hAnsi="Book Antiqua"/>
          <w:bCs/>
          <w:sz w:val="24"/>
          <w:szCs w:val="24"/>
        </w:rPr>
        <w:t>dans</w:t>
      </w:r>
      <w:r w:rsidR="00540E54">
        <w:rPr>
          <w:rFonts w:ascii="Book Antiqua" w:hAnsi="Book Antiqua"/>
          <w:bCs/>
          <w:sz w:val="24"/>
          <w:szCs w:val="24"/>
        </w:rPr>
        <w:t xml:space="preserve"> </w:t>
      </w:r>
      <w:r w:rsidR="00B96BAC">
        <w:rPr>
          <w:rFonts w:ascii="Book Antiqua" w:hAnsi="Book Antiqua"/>
          <w:bCs/>
          <w:sz w:val="24"/>
          <w:szCs w:val="24"/>
        </w:rPr>
        <w:t xml:space="preserve">lesdites </w:t>
      </w:r>
      <w:r w:rsidR="00B96BAC" w:rsidRPr="00B25C03">
        <w:rPr>
          <w:rFonts w:ascii="Book Antiqua" w:hAnsi="Book Antiqua"/>
          <w:bCs/>
          <w:sz w:val="24"/>
          <w:szCs w:val="24"/>
        </w:rPr>
        <w:t>matières</w:t>
      </w:r>
      <w:r w:rsidR="00D408CC">
        <w:rPr>
          <w:rFonts w:ascii="Book Antiqua" w:hAnsi="Book Antiqua"/>
          <w:bCs/>
          <w:sz w:val="24"/>
          <w:szCs w:val="24"/>
        </w:rPr>
        <w:t xml:space="preserve"> et d’une expérience professionnelle d’au moins </w:t>
      </w:r>
      <w:r w:rsidR="00F22F77">
        <w:rPr>
          <w:rFonts w:ascii="Book Antiqua" w:hAnsi="Book Antiqua"/>
          <w:bCs/>
          <w:sz w:val="24"/>
          <w:szCs w:val="24"/>
        </w:rPr>
        <w:t>dix</w:t>
      </w:r>
      <w:r w:rsidR="00792344">
        <w:rPr>
          <w:rFonts w:ascii="Book Antiqua" w:hAnsi="Book Antiqua"/>
          <w:bCs/>
          <w:sz w:val="24"/>
          <w:szCs w:val="24"/>
        </w:rPr>
        <w:t xml:space="preserve"> (</w:t>
      </w:r>
      <w:r w:rsidR="00F22F77">
        <w:rPr>
          <w:rFonts w:ascii="Book Antiqua" w:hAnsi="Book Antiqua"/>
          <w:bCs/>
          <w:sz w:val="24"/>
          <w:szCs w:val="24"/>
        </w:rPr>
        <w:t>10</w:t>
      </w:r>
      <w:r w:rsidR="00792344">
        <w:rPr>
          <w:rFonts w:ascii="Book Antiqua" w:hAnsi="Book Antiqua"/>
          <w:bCs/>
          <w:sz w:val="24"/>
          <w:szCs w:val="24"/>
        </w:rPr>
        <w:t>) ans</w:t>
      </w:r>
      <w:r w:rsidR="00F22F77">
        <w:rPr>
          <w:rFonts w:ascii="Book Antiqua" w:hAnsi="Book Antiqua"/>
          <w:bCs/>
          <w:sz w:val="24"/>
          <w:szCs w:val="24"/>
        </w:rPr>
        <w:t>, dont au moins cinq (5) ans dans le domaine de la finance des marchés</w:t>
      </w:r>
      <w:r>
        <w:rPr>
          <w:rFonts w:ascii="Book Antiqua" w:hAnsi="Book Antiqua"/>
          <w:bCs/>
          <w:sz w:val="24"/>
          <w:szCs w:val="24"/>
        </w:rPr>
        <w:t xml:space="preserve">. </w:t>
      </w:r>
    </w:p>
    <w:p w14:paraId="42F80A6B" w14:textId="2E5CF0B0" w:rsidR="008D195C" w:rsidRPr="00D75587" w:rsidRDefault="00A87F4C" w:rsidP="00D75587">
      <w:pPr>
        <w:spacing w:before="100" w:beforeAutospacing="1" w:after="100" w:afterAutospacing="1" w:line="276" w:lineRule="auto"/>
        <w:jc w:val="both"/>
        <w:rPr>
          <w:rFonts w:ascii="Book Antiqua" w:hAnsi="Book Antiqua"/>
          <w:b/>
          <w:sz w:val="24"/>
          <w:szCs w:val="24"/>
        </w:rPr>
      </w:pPr>
      <w:r w:rsidRPr="00D75587">
        <w:rPr>
          <w:rFonts w:ascii="Book Antiqua" w:hAnsi="Book Antiqua"/>
          <w:b/>
          <w:sz w:val="24"/>
          <w:szCs w:val="24"/>
        </w:rPr>
        <w:t xml:space="preserve">ARTICLE </w:t>
      </w:r>
      <w:r w:rsidR="00423BBD">
        <w:rPr>
          <w:rFonts w:ascii="Book Antiqua" w:hAnsi="Book Antiqua"/>
          <w:b/>
          <w:sz w:val="24"/>
          <w:szCs w:val="24"/>
        </w:rPr>
        <w:t>5</w:t>
      </w:r>
      <w:r w:rsidRPr="00A87F4C">
        <w:rPr>
          <w:rFonts w:ascii="Book Antiqua" w:hAnsi="Book Antiqua"/>
          <w:b/>
          <w:sz w:val="24"/>
          <w:szCs w:val="24"/>
        </w:rPr>
        <w:t> </w:t>
      </w:r>
      <w:r>
        <w:rPr>
          <w:rFonts w:ascii="Book Antiqua" w:hAnsi="Book Antiqua"/>
          <w:b/>
          <w:sz w:val="24"/>
          <w:szCs w:val="24"/>
        </w:rPr>
        <w:t>-</w:t>
      </w:r>
      <w:r w:rsidRPr="00A87F4C">
        <w:rPr>
          <w:rFonts w:ascii="Book Antiqua" w:hAnsi="Book Antiqua"/>
          <w:b/>
          <w:bCs/>
          <w:sz w:val="24"/>
          <w:szCs w:val="24"/>
        </w:rPr>
        <w:t xml:space="preserve"> DOSSIER DE DEMANDE D'AGREMENT</w:t>
      </w:r>
    </w:p>
    <w:p w14:paraId="40B49365" w14:textId="6E17643B" w:rsidR="008D195C" w:rsidRPr="00D75587" w:rsidRDefault="008D195C"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 xml:space="preserve">En vue de </w:t>
      </w:r>
      <w:r w:rsidR="00255405" w:rsidRPr="00D75587">
        <w:rPr>
          <w:rFonts w:ascii="Book Antiqua" w:hAnsi="Book Antiqua"/>
          <w:sz w:val="24"/>
          <w:szCs w:val="24"/>
        </w:rPr>
        <w:t xml:space="preserve">solliciter </w:t>
      </w:r>
      <w:r w:rsidRPr="00D75587">
        <w:rPr>
          <w:rFonts w:ascii="Book Antiqua" w:hAnsi="Book Antiqua"/>
          <w:sz w:val="24"/>
          <w:szCs w:val="24"/>
        </w:rPr>
        <w:t>l'agrément de leurs dirigeants</w:t>
      </w:r>
      <w:r w:rsidR="00255405" w:rsidRPr="00D75587">
        <w:rPr>
          <w:rFonts w:ascii="Book Antiqua" w:hAnsi="Book Antiqua"/>
          <w:sz w:val="24"/>
          <w:szCs w:val="24"/>
        </w:rPr>
        <w:t xml:space="preserve">, </w:t>
      </w:r>
      <w:r w:rsidRPr="00D75587">
        <w:rPr>
          <w:rFonts w:ascii="Book Antiqua" w:hAnsi="Book Antiqua"/>
          <w:sz w:val="24"/>
          <w:szCs w:val="24"/>
        </w:rPr>
        <w:t xml:space="preserve">les structures agréées intervenant sur le Marché Financier Régional </w:t>
      </w:r>
      <w:r w:rsidR="007754F9" w:rsidRPr="00D75587">
        <w:rPr>
          <w:rFonts w:ascii="Book Antiqua" w:hAnsi="Book Antiqua"/>
          <w:sz w:val="24"/>
          <w:szCs w:val="24"/>
        </w:rPr>
        <w:t>doivent</w:t>
      </w:r>
      <w:r w:rsidR="000445EE" w:rsidRPr="00D75587">
        <w:rPr>
          <w:rFonts w:ascii="Book Antiqua" w:hAnsi="Book Antiqua"/>
          <w:sz w:val="24"/>
          <w:szCs w:val="24"/>
        </w:rPr>
        <w:t> :</w:t>
      </w:r>
    </w:p>
    <w:p w14:paraId="6A877270" w14:textId="3E8A6415" w:rsidR="008D195C" w:rsidRPr="00D75587" w:rsidRDefault="00D67002"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 xml:space="preserve"> 1°</w:t>
      </w:r>
      <w:r w:rsidR="008D195C" w:rsidRPr="00D75587">
        <w:rPr>
          <w:rFonts w:ascii="Book Antiqua" w:hAnsi="Book Antiqua"/>
          <w:sz w:val="24"/>
          <w:szCs w:val="24"/>
        </w:rPr>
        <w:t>) adresser</w:t>
      </w:r>
      <w:r w:rsidR="00B96BAC">
        <w:rPr>
          <w:rFonts w:ascii="Book Antiqua" w:hAnsi="Book Antiqua"/>
          <w:sz w:val="24"/>
          <w:szCs w:val="24"/>
        </w:rPr>
        <w:t xml:space="preserve"> </w:t>
      </w:r>
      <w:r w:rsidR="008D195C" w:rsidRPr="00D75587">
        <w:rPr>
          <w:rFonts w:ascii="Book Antiqua" w:hAnsi="Book Antiqua"/>
          <w:sz w:val="24"/>
          <w:szCs w:val="24"/>
        </w:rPr>
        <w:t>u</w:t>
      </w:r>
      <w:r w:rsidRPr="00D75587">
        <w:rPr>
          <w:rFonts w:ascii="Book Antiqua" w:hAnsi="Book Antiqua"/>
          <w:sz w:val="24"/>
          <w:szCs w:val="24"/>
        </w:rPr>
        <w:t>ne demande écrite à la COSUMAF ;</w:t>
      </w:r>
    </w:p>
    <w:p w14:paraId="693E3057" w14:textId="4C7D43EA" w:rsidR="00D67002" w:rsidRPr="00D75587" w:rsidRDefault="00D67002"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2</w:t>
      </w:r>
      <w:r w:rsidR="00C82179" w:rsidRPr="00D75587">
        <w:rPr>
          <w:rFonts w:ascii="Book Antiqua" w:hAnsi="Book Antiqua"/>
          <w:sz w:val="24"/>
          <w:szCs w:val="24"/>
        </w:rPr>
        <w:t>°) fournir</w:t>
      </w:r>
      <w:r w:rsidR="00061FE8" w:rsidRPr="00D75587">
        <w:rPr>
          <w:rFonts w:ascii="Book Antiqua" w:hAnsi="Book Antiqua"/>
          <w:sz w:val="24"/>
          <w:szCs w:val="24"/>
        </w:rPr>
        <w:t xml:space="preserve"> à l'appui de leur demande :</w:t>
      </w:r>
    </w:p>
    <w:p w14:paraId="29FEC59C" w14:textId="322B156E" w:rsidR="008D195C" w:rsidRPr="00D75587" w:rsidRDefault="00D67002" w:rsidP="00D75587">
      <w:pPr>
        <w:pStyle w:val="Paragraphedeliste"/>
        <w:numPr>
          <w:ilvl w:val="0"/>
          <w:numId w:val="2"/>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une</w:t>
      </w:r>
      <w:proofErr w:type="gramEnd"/>
      <w:r w:rsidRPr="00D75587">
        <w:rPr>
          <w:rFonts w:ascii="Book Antiqua" w:hAnsi="Book Antiqua"/>
          <w:sz w:val="24"/>
          <w:szCs w:val="24"/>
        </w:rPr>
        <w:t xml:space="preserve"> copie certi</w:t>
      </w:r>
      <w:r w:rsidR="008D195C" w:rsidRPr="00D75587">
        <w:rPr>
          <w:rFonts w:ascii="Book Antiqua" w:hAnsi="Book Antiqua"/>
          <w:sz w:val="24"/>
          <w:szCs w:val="24"/>
        </w:rPr>
        <w:t xml:space="preserve">fiée conforme de la pièce d'identité du dirigeant </w:t>
      </w:r>
      <w:r w:rsidR="00255405" w:rsidRPr="00D75587">
        <w:rPr>
          <w:rFonts w:ascii="Book Antiqua" w:hAnsi="Book Antiqua"/>
          <w:sz w:val="24"/>
          <w:szCs w:val="24"/>
        </w:rPr>
        <w:t>proposé</w:t>
      </w:r>
      <w:r w:rsidR="0041041F">
        <w:rPr>
          <w:rFonts w:ascii="Book Antiqua" w:hAnsi="Book Antiqua"/>
          <w:sz w:val="24"/>
          <w:szCs w:val="24"/>
        </w:rPr>
        <w:t xml:space="preserve"> </w:t>
      </w:r>
      <w:r w:rsidR="00255405" w:rsidRPr="00D75587">
        <w:rPr>
          <w:rFonts w:ascii="Book Antiqua" w:hAnsi="Book Antiqua"/>
          <w:sz w:val="24"/>
          <w:szCs w:val="24"/>
        </w:rPr>
        <w:t>;</w:t>
      </w:r>
    </w:p>
    <w:p w14:paraId="2DEFB329" w14:textId="4E15DD24" w:rsidR="00CD615E" w:rsidRPr="00D75587" w:rsidRDefault="0041041F" w:rsidP="00D75587">
      <w:pPr>
        <w:pStyle w:val="Paragraphedeliste"/>
        <w:numPr>
          <w:ilvl w:val="0"/>
          <w:numId w:val="2"/>
        </w:numPr>
        <w:spacing w:line="276" w:lineRule="auto"/>
        <w:jc w:val="both"/>
        <w:rPr>
          <w:rFonts w:ascii="Book Antiqua" w:hAnsi="Book Antiqua"/>
          <w:sz w:val="24"/>
          <w:szCs w:val="24"/>
        </w:rPr>
      </w:pPr>
      <w:proofErr w:type="gramStart"/>
      <w:r>
        <w:rPr>
          <w:rFonts w:ascii="Book Antiqua" w:hAnsi="Book Antiqua"/>
          <w:sz w:val="24"/>
          <w:szCs w:val="24"/>
        </w:rPr>
        <w:t>u</w:t>
      </w:r>
      <w:r w:rsidR="00CD615E" w:rsidRPr="00D75587">
        <w:rPr>
          <w:rFonts w:ascii="Book Antiqua" w:hAnsi="Book Antiqua"/>
          <w:sz w:val="24"/>
          <w:szCs w:val="24"/>
        </w:rPr>
        <w:t>n</w:t>
      </w:r>
      <w:proofErr w:type="gramEnd"/>
      <w:r w:rsidR="00CD615E" w:rsidRPr="00D75587">
        <w:rPr>
          <w:rFonts w:ascii="Book Antiqua" w:hAnsi="Book Antiqua"/>
          <w:sz w:val="24"/>
          <w:szCs w:val="24"/>
        </w:rPr>
        <w:t xml:space="preserve"> curriculum vitae détaillé du dirigeant proposé, mettant en évidence</w:t>
      </w:r>
      <w:r w:rsidR="00516BB1">
        <w:rPr>
          <w:rFonts w:ascii="Book Antiqua" w:hAnsi="Book Antiqua"/>
          <w:sz w:val="24"/>
          <w:szCs w:val="24"/>
        </w:rPr>
        <w:t xml:space="preserve"> ses qualifications et</w:t>
      </w:r>
      <w:r w:rsidR="00CD615E" w:rsidRPr="00D75587">
        <w:rPr>
          <w:rFonts w:ascii="Book Antiqua" w:hAnsi="Book Antiqua"/>
          <w:sz w:val="24"/>
          <w:szCs w:val="24"/>
        </w:rPr>
        <w:t xml:space="preserve"> son expérience prof</w:t>
      </w:r>
      <w:r w:rsidR="00FB2A05" w:rsidRPr="00D75587">
        <w:rPr>
          <w:rFonts w:ascii="Book Antiqua" w:hAnsi="Book Antiqua"/>
          <w:sz w:val="24"/>
          <w:szCs w:val="24"/>
        </w:rPr>
        <w:t>essionnelle pertinente</w:t>
      </w:r>
      <w:r w:rsidR="00CB733E">
        <w:rPr>
          <w:rFonts w:ascii="Book Antiqua" w:hAnsi="Book Antiqua"/>
          <w:sz w:val="24"/>
          <w:szCs w:val="24"/>
        </w:rPr>
        <w:t>, en relation avec</w:t>
      </w:r>
      <w:r w:rsidR="00876F6F">
        <w:rPr>
          <w:rFonts w:ascii="Book Antiqua" w:hAnsi="Book Antiqua"/>
          <w:sz w:val="24"/>
          <w:szCs w:val="24"/>
        </w:rPr>
        <w:t xml:space="preserve"> </w:t>
      </w:r>
      <w:r w:rsidR="00B96BAC">
        <w:rPr>
          <w:rFonts w:ascii="Book Antiqua" w:hAnsi="Book Antiqua"/>
          <w:sz w:val="24"/>
          <w:szCs w:val="24"/>
        </w:rPr>
        <w:t xml:space="preserve">les </w:t>
      </w:r>
      <w:r w:rsidR="00B96BAC" w:rsidRPr="00D75587">
        <w:rPr>
          <w:rFonts w:ascii="Book Antiqua" w:hAnsi="Book Antiqua"/>
          <w:sz w:val="24"/>
          <w:szCs w:val="24"/>
        </w:rPr>
        <w:t>fonctions</w:t>
      </w:r>
      <w:r w:rsidR="00FB2A05" w:rsidRPr="00D75587">
        <w:rPr>
          <w:rFonts w:ascii="Book Antiqua" w:hAnsi="Book Antiqua"/>
          <w:sz w:val="24"/>
          <w:szCs w:val="24"/>
        </w:rPr>
        <w:t xml:space="preserve"> envisagée</w:t>
      </w:r>
      <w:r w:rsidR="001B4E65">
        <w:rPr>
          <w:rFonts w:ascii="Book Antiqua" w:hAnsi="Book Antiqua"/>
          <w:sz w:val="24"/>
          <w:szCs w:val="24"/>
        </w:rPr>
        <w:t>s</w:t>
      </w:r>
      <w:r w:rsidR="00CD615E" w:rsidRPr="00D75587">
        <w:rPr>
          <w:rFonts w:ascii="Book Antiqua" w:hAnsi="Book Antiqua"/>
          <w:sz w:val="24"/>
          <w:szCs w:val="24"/>
        </w:rPr>
        <w:t xml:space="preserve"> ;</w:t>
      </w:r>
    </w:p>
    <w:p w14:paraId="5FB8FC4A" w14:textId="4EDA95C1" w:rsidR="007754F9" w:rsidRPr="00D75587" w:rsidRDefault="008D195C" w:rsidP="00D75587">
      <w:pPr>
        <w:pStyle w:val="Paragraphedeliste"/>
        <w:numPr>
          <w:ilvl w:val="0"/>
          <w:numId w:val="2"/>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une</w:t>
      </w:r>
      <w:proofErr w:type="gramEnd"/>
      <w:r w:rsidRPr="00D75587">
        <w:rPr>
          <w:rFonts w:ascii="Book Antiqua" w:hAnsi="Book Antiqua"/>
          <w:sz w:val="24"/>
          <w:szCs w:val="24"/>
        </w:rPr>
        <w:t xml:space="preserve"> copie certifiée conforme</w:t>
      </w:r>
      <w:r w:rsidR="0041041F">
        <w:rPr>
          <w:rFonts w:ascii="Book Antiqua" w:hAnsi="Book Antiqua"/>
          <w:sz w:val="24"/>
          <w:szCs w:val="24"/>
        </w:rPr>
        <w:t xml:space="preserve"> datant de </w:t>
      </w:r>
      <w:r w:rsidR="0041041F" w:rsidRPr="0041041F">
        <w:rPr>
          <w:rFonts w:ascii="Book Antiqua" w:hAnsi="Book Antiqua"/>
          <w:bCs/>
          <w:sz w:val="24"/>
          <w:szCs w:val="24"/>
        </w:rPr>
        <w:t xml:space="preserve">moins de trois (3) mois </w:t>
      </w:r>
      <w:r w:rsidRPr="00D75587">
        <w:rPr>
          <w:rFonts w:ascii="Book Antiqua" w:hAnsi="Book Antiqua"/>
          <w:sz w:val="24"/>
          <w:szCs w:val="24"/>
        </w:rPr>
        <w:t xml:space="preserve">des </w:t>
      </w:r>
      <w:bookmarkStart w:id="0" w:name="_Hlk208565884"/>
      <w:r w:rsidRPr="00D75587">
        <w:rPr>
          <w:rFonts w:ascii="Book Antiqua" w:hAnsi="Book Antiqua"/>
          <w:sz w:val="24"/>
          <w:szCs w:val="24"/>
        </w:rPr>
        <w:t xml:space="preserve">diplômes </w:t>
      </w:r>
      <w:r w:rsidR="0041041F">
        <w:rPr>
          <w:rFonts w:ascii="Book Antiqua" w:hAnsi="Book Antiqua"/>
          <w:sz w:val="24"/>
          <w:szCs w:val="24"/>
        </w:rPr>
        <w:t xml:space="preserve">ou des </w:t>
      </w:r>
      <w:r w:rsidR="00B202C9" w:rsidRPr="00D75587">
        <w:rPr>
          <w:rFonts w:ascii="Book Antiqua" w:hAnsi="Book Antiqua"/>
          <w:bCs/>
          <w:sz w:val="24"/>
          <w:szCs w:val="24"/>
        </w:rPr>
        <w:t xml:space="preserve">certifications </w:t>
      </w:r>
      <w:r w:rsidR="0041041F">
        <w:rPr>
          <w:rFonts w:ascii="Book Antiqua" w:hAnsi="Book Antiqua"/>
          <w:bCs/>
          <w:sz w:val="24"/>
          <w:szCs w:val="24"/>
        </w:rPr>
        <w:t>et</w:t>
      </w:r>
      <w:r w:rsidR="00B202C9" w:rsidRPr="00D75587">
        <w:rPr>
          <w:rFonts w:ascii="Book Antiqua" w:hAnsi="Book Antiqua"/>
          <w:bCs/>
          <w:sz w:val="24"/>
          <w:szCs w:val="24"/>
        </w:rPr>
        <w:t xml:space="preserve"> formations complémentaires</w:t>
      </w:r>
      <w:r w:rsidR="0041041F">
        <w:rPr>
          <w:rFonts w:ascii="Book Antiqua" w:hAnsi="Book Antiqua"/>
          <w:bCs/>
          <w:sz w:val="24"/>
          <w:szCs w:val="24"/>
        </w:rPr>
        <w:t xml:space="preserve">, le cas échéant </w:t>
      </w:r>
      <w:bookmarkEnd w:id="0"/>
      <w:r w:rsidR="00BB60DD" w:rsidRPr="00D75587">
        <w:rPr>
          <w:rFonts w:ascii="Book Antiqua" w:hAnsi="Book Antiqua"/>
          <w:sz w:val="24"/>
          <w:szCs w:val="24"/>
        </w:rPr>
        <w:t>;</w:t>
      </w:r>
    </w:p>
    <w:p w14:paraId="56B39F43" w14:textId="77777777" w:rsidR="008D195C" w:rsidRPr="00D75587" w:rsidRDefault="008D195C" w:rsidP="00D75587">
      <w:pPr>
        <w:pStyle w:val="Paragraphedeliste"/>
        <w:numPr>
          <w:ilvl w:val="0"/>
          <w:numId w:val="2"/>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une</w:t>
      </w:r>
      <w:proofErr w:type="gramEnd"/>
      <w:r w:rsidRPr="00D75587">
        <w:rPr>
          <w:rFonts w:ascii="Book Antiqua" w:hAnsi="Book Antiqua"/>
          <w:sz w:val="24"/>
          <w:szCs w:val="24"/>
        </w:rPr>
        <w:t xml:space="preserve"> copie de la résolution ou de l'acte ayant proposé </w:t>
      </w:r>
      <w:r w:rsidR="007754F9" w:rsidRPr="00D75587">
        <w:rPr>
          <w:rFonts w:ascii="Book Antiqua" w:hAnsi="Book Antiqua"/>
          <w:sz w:val="24"/>
          <w:szCs w:val="24"/>
        </w:rPr>
        <w:t>la désignation dudit dirigeant ;</w:t>
      </w:r>
      <w:r w:rsidRPr="00D75587">
        <w:rPr>
          <w:rFonts w:ascii="Book Antiqua" w:hAnsi="Book Antiqua"/>
          <w:sz w:val="24"/>
          <w:szCs w:val="24"/>
        </w:rPr>
        <w:t xml:space="preserve"> </w:t>
      </w:r>
    </w:p>
    <w:p w14:paraId="43F1BB42" w14:textId="77777777" w:rsidR="007754F9" w:rsidRPr="00D75587" w:rsidRDefault="008D195C" w:rsidP="00D75587">
      <w:pPr>
        <w:pStyle w:val="Paragraphedeliste"/>
        <w:numPr>
          <w:ilvl w:val="0"/>
          <w:numId w:val="2"/>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un</w:t>
      </w:r>
      <w:proofErr w:type="gramEnd"/>
      <w:r w:rsidRPr="00D75587">
        <w:rPr>
          <w:rFonts w:ascii="Book Antiqua" w:hAnsi="Book Antiqua"/>
          <w:sz w:val="24"/>
          <w:szCs w:val="24"/>
        </w:rPr>
        <w:t xml:space="preserve"> extrait de casier judiciaire datant de moins de trois (3) mois</w:t>
      </w:r>
      <w:r w:rsidR="007754F9" w:rsidRPr="00D75587">
        <w:rPr>
          <w:rFonts w:ascii="Book Antiqua" w:hAnsi="Book Antiqua"/>
          <w:sz w:val="24"/>
          <w:szCs w:val="24"/>
        </w:rPr>
        <w:t xml:space="preserve"> ; </w:t>
      </w:r>
    </w:p>
    <w:p w14:paraId="6ECE7AF2" w14:textId="77777777" w:rsidR="00255405" w:rsidRPr="00D75587" w:rsidRDefault="008D195C" w:rsidP="00D75587">
      <w:pPr>
        <w:pStyle w:val="Paragraphedeliste"/>
        <w:numPr>
          <w:ilvl w:val="0"/>
          <w:numId w:val="2"/>
        </w:numPr>
        <w:spacing w:line="276" w:lineRule="auto"/>
        <w:jc w:val="both"/>
        <w:rPr>
          <w:rFonts w:ascii="Book Antiqua" w:hAnsi="Book Antiqua"/>
          <w:sz w:val="24"/>
          <w:szCs w:val="24"/>
        </w:rPr>
      </w:pPr>
      <w:proofErr w:type="gramStart"/>
      <w:r w:rsidRPr="00D75587">
        <w:rPr>
          <w:rFonts w:ascii="Book Antiqua" w:hAnsi="Book Antiqua"/>
          <w:sz w:val="24"/>
          <w:szCs w:val="24"/>
        </w:rPr>
        <w:t>une</w:t>
      </w:r>
      <w:proofErr w:type="gramEnd"/>
      <w:r w:rsidRPr="00D75587">
        <w:rPr>
          <w:rFonts w:ascii="Book Antiqua" w:hAnsi="Book Antiqua"/>
          <w:sz w:val="24"/>
          <w:szCs w:val="24"/>
        </w:rPr>
        <w:t xml:space="preserve"> déclaration sur l'honneur de non condamnation signée par le Président du Conseil d'Administration ou l'Administrateur Général pour les sociétés anonymes, ou par toute personne exerçant des fonctions d'orientation et de contrôle de l'activité, attestant que le dirigeant pressenti n'a été l'objet d'aucune interdiction de gérer, diriger ou administrer une entreprise, ni </w:t>
      </w:r>
      <w:r w:rsidR="00255405" w:rsidRPr="00D75587">
        <w:rPr>
          <w:rFonts w:ascii="Book Antiqua" w:hAnsi="Book Antiqua"/>
          <w:sz w:val="24"/>
          <w:szCs w:val="24"/>
        </w:rPr>
        <w:t>d’aucune condamnation</w:t>
      </w:r>
      <w:r w:rsidRPr="00D75587">
        <w:rPr>
          <w:rFonts w:ascii="Book Antiqua" w:hAnsi="Book Antiqua"/>
          <w:sz w:val="24"/>
          <w:szCs w:val="24"/>
        </w:rPr>
        <w:t xml:space="preserve"> pénale pour crime ou délit</w:t>
      </w:r>
      <w:r w:rsidR="00BF01C3" w:rsidRPr="00D75587">
        <w:rPr>
          <w:rFonts w:ascii="Book Antiqua" w:hAnsi="Book Antiqua"/>
          <w:sz w:val="24"/>
          <w:szCs w:val="24"/>
        </w:rPr>
        <w:t xml:space="preserve">. </w:t>
      </w:r>
    </w:p>
    <w:p w14:paraId="53580B20" w14:textId="7846F633" w:rsidR="00255405" w:rsidRPr="00D75587" w:rsidRDefault="00BF01C3" w:rsidP="00D75587">
      <w:pPr>
        <w:pStyle w:val="Paragraphedeliste"/>
        <w:spacing w:line="276" w:lineRule="auto"/>
        <w:jc w:val="both"/>
      </w:pPr>
      <w:r w:rsidRPr="00D75587">
        <w:rPr>
          <w:rFonts w:ascii="Book Antiqua" w:hAnsi="Book Antiqua"/>
          <w:sz w:val="24"/>
          <w:szCs w:val="24"/>
        </w:rPr>
        <w:t xml:space="preserve">Cette déclaration doit également confirmer qu'aucune société </w:t>
      </w:r>
      <w:r w:rsidR="008D195C" w:rsidRPr="00D75587">
        <w:rPr>
          <w:rFonts w:ascii="Book Antiqua" w:hAnsi="Book Antiqua"/>
          <w:sz w:val="24"/>
          <w:szCs w:val="24"/>
        </w:rPr>
        <w:t xml:space="preserve">dont il est ou a été administrateur, gérant, dirigeant de droit ou de fait, n'a fait l'objet </w:t>
      </w:r>
      <w:r w:rsidR="007754F9" w:rsidRPr="00D75587">
        <w:rPr>
          <w:rFonts w:ascii="Book Antiqua" w:hAnsi="Book Antiqua"/>
          <w:sz w:val="24"/>
          <w:szCs w:val="24"/>
        </w:rPr>
        <w:t>d'aucune procédure collective d’</w:t>
      </w:r>
      <w:r w:rsidR="008D195C" w:rsidRPr="00D75587">
        <w:rPr>
          <w:rFonts w:ascii="Book Antiqua" w:hAnsi="Book Antiqua"/>
          <w:sz w:val="24"/>
          <w:szCs w:val="24"/>
        </w:rPr>
        <w:t xml:space="preserve">apurement du passif consécutive à un détournement d'actif, à une confusion de patrimoines, </w:t>
      </w:r>
      <w:r w:rsidR="004D2C02">
        <w:rPr>
          <w:rFonts w:ascii="Book Antiqua" w:hAnsi="Book Antiqua"/>
          <w:sz w:val="24"/>
          <w:szCs w:val="24"/>
        </w:rPr>
        <w:t>à un a</w:t>
      </w:r>
      <w:r w:rsidR="008D195C" w:rsidRPr="00D75587">
        <w:rPr>
          <w:rFonts w:ascii="Book Antiqua" w:hAnsi="Book Antiqua"/>
          <w:sz w:val="24"/>
          <w:szCs w:val="24"/>
        </w:rPr>
        <w:t>bus de biens sociaux ou à un autre comportement fraud</w:t>
      </w:r>
      <w:r w:rsidR="00333E5A" w:rsidRPr="00D75587">
        <w:rPr>
          <w:rFonts w:ascii="Book Antiqua" w:hAnsi="Book Antiqua"/>
          <w:sz w:val="24"/>
          <w:szCs w:val="24"/>
        </w:rPr>
        <w:t>uleux qui lui serait imputable</w:t>
      </w:r>
      <w:r w:rsidR="005D1EAE" w:rsidRPr="00D75587">
        <w:rPr>
          <w:rFonts w:ascii="Book Antiqua" w:hAnsi="Book Antiqua"/>
          <w:sz w:val="24"/>
          <w:szCs w:val="24"/>
        </w:rPr>
        <w:t xml:space="preserve"> </w:t>
      </w:r>
      <w:r w:rsidR="00333E5A" w:rsidRPr="00D75587">
        <w:rPr>
          <w:rFonts w:ascii="Book Antiqua" w:hAnsi="Book Antiqua"/>
          <w:sz w:val="24"/>
          <w:szCs w:val="24"/>
        </w:rPr>
        <w:t>;</w:t>
      </w:r>
    </w:p>
    <w:p w14:paraId="78A40724" w14:textId="555FEB6D" w:rsidR="00255405" w:rsidRPr="00D75587" w:rsidRDefault="008D195C" w:rsidP="00D75587">
      <w:pPr>
        <w:pStyle w:val="Paragraphedeliste"/>
        <w:numPr>
          <w:ilvl w:val="0"/>
          <w:numId w:val="2"/>
        </w:numPr>
        <w:spacing w:line="276" w:lineRule="auto"/>
        <w:jc w:val="both"/>
        <w:rPr>
          <w:rFonts w:ascii="Book Antiqua" w:hAnsi="Book Antiqua"/>
          <w:sz w:val="24"/>
          <w:szCs w:val="24"/>
        </w:rPr>
      </w:pPr>
      <w:proofErr w:type="gramStart"/>
      <w:r w:rsidRPr="00D75587">
        <w:rPr>
          <w:rFonts w:ascii="Book Antiqua" w:hAnsi="Book Antiqua"/>
          <w:sz w:val="24"/>
          <w:szCs w:val="24"/>
        </w:rPr>
        <w:lastRenderedPageBreak/>
        <w:t>une</w:t>
      </w:r>
      <w:proofErr w:type="gramEnd"/>
      <w:r w:rsidRPr="00D75587">
        <w:rPr>
          <w:rFonts w:ascii="Book Antiqua" w:hAnsi="Book Antiqua"/>
          <w:sz w:val="24"/>
          <w:szCs w:val="24"/>
        </w:rPr>
        <w:t xml:space="preserve"> déclaration sur l'honneur du Président du Conseil d'Admin</w:t>
      </w:r>
      <w:r w:rsidR="0026726D" w:rsidRPr="00D75587">
        <w:rPr>
          <w:rFonts w:ascii="Book Antiqua" w:hAnsi="Book Antiqua"/>
          <w:sz w:val="24"/>
          <w:szCs w:val="24"/>
        </w:rPr>
        <w:t xml:space="preserve">istration, de l'Administrateur </w:t>
      </w:r>
      <w:r w:rsidRPr="00D75587">
        <w:rPr>
          <w:rFonts w:ascii="Book Antiqua" w:hAnsi="Book Antiqua"/>
          <w:sz w:val="24"/>
          <w:szCs w:val="24"/>
        </w:rPr>
        <w:t>Général ou de la personne représentant l'organe ayant désigné le dirigeant, attestant que ledit dirigeant ne figure pas sur la liste des clients douteux à la Centrale des risques bancaires</w:t>
      </w:r>
      <w:r w:rsidR="00636C73" w:rsidRPr="00D75587">
        <w:rPr>
          <w:rFonts w:ascii="Book Antiqua" w:hAnsi="Book Antiqua"/>
          <w:b/>
          <w:bCs/>
          <w:sz w:val="24"/>
          <w:szCs w:val="24"/>
        </w:rPr>
        <w:t xml:space="preserve"> </w:t>
      </w:r>
      <w:r w:rsidR="00636C73" w:rsidRPr="00D75587">
        <w:rPr>
          <w:rFonts w:ascii="Book Antiqua" w:hAnsi="Book Antiqua"/>
          <w:bCs/>
          <w:sz w:val="24"/>
          <w:szCs w:val="24"/>
        </w:rPr>
        <w:t>ni sur toute autre liste de sanctions ou de personnes faisant l'objet de mesures restrictives (listes anti-blanchiment, anti-terrorisme, etc.)</w:t>
      </w:r>
      <w:r w:rsidR="00255405" w:rsidRPr="00D75587">
        <w:rPr>
          <w:rFonts w:ascii="Book Antiqua" w:hAnsi="Book Antiqua"/>
          <w:bCs/>
          <w:sz w:val="24"/>
          <w:szCs w:val="24"/>
        </w:rPr>
        <w:t xml:space="preserve"> </w:t>
      </w:r>
      <w:r w:rsidRPr="00D75587">
        <w:rPr>
          <w:rFonts w:ascii="Book Antiqua" w:hAnsi="Book Antiqua"/>
          <w:sz w:val="24"/>
          <w:szCs w:val="24"/>
        </w:rPr>
        <w:t>;</w:t>
      </w:r>
    </w:p>
    <w:p w14:paraId="5B4F65D7" w14:textId="2C83CB1F" w:rsidR="00AD60C0" w:rsidRPr="00D75587" w:rsidRDefault="008D195C" w:rsidP="00D75587">
      <w:pPr>
        <w:pStyle w:val="Paragraphedeliste"/>
        <w:numPr>
          <w:ilvl w:val="0"/>
          <w:numId w:val="2"/>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un</w:t>
      </w:r>
      <w:proofErr w:type="gramEnd"/>
      <w:r w:rsidRPr="00D75587">
        <w:rPr>
          <w:rFonts w:ascii="Book Antiqua" w:hAnsi="Book Antiqua"/>
          <w:sz w:val="24"/>
          <w:szCs w:val="24"/>
        </w:rPr>
        <w:t xml:space="preserve"> engagement écrit du dirigeant proposé, attestant qu'il accepte, sauf à perdre son agrément, de se soumettre aux dispositions du Règlement </w:t>
      </w:r>
      <w:r w:rsidR="00CD334C" w:rsidRPr="00D75587">
        <w:rPr>
          <w:rFonts w:ascii="Book Antiqua" w:hAnsi="Book Antiqua"/>
          <w:sz w:val="24"/>
          <w:szCs w:val="24"/>
        </w:rPr>
        <w:t>n</w:t>
      </w:r>
      <w:r w:rsidR="00CD334C" w:rsidRPr="00D75587">
        <w:rPr>
          <w:rFonts w:ascii="Book Antiqua" w:hAnsi="Book Antiqua"/>
          <w:sz w:val="24"/>
          <w:szCs w:val="24"/>
          <w:vertAlign w:val="superscript"/>
        </w:rPr>
        <w:t xml:space="preserve">o </w:t>
      </w:r>
      <w:r w:rsidR="00CD334C" w:rsidRPr="00D75587">
        <w:rPr>
          <w:rFonts w:ascii="Book Antiqua" w:hAnsi="Book Antiqua"/>
          <w:sz w:val="24"/>
          <w:szCs w:val="24"/>
        </w:rPr>
        <w:t xml:space="preserve">01/22/CEMAC/UMAC/CM/COSUMAF-CEMAC-UMAC du 21 juillet </w:t>
      </w:r>
      <w:r w:rsidR="00255405" w:rsidRPr="00D75587">
        <w:rPr>
          <w:rFonts w:ascii="Book Antiqua" w:hAnsi="Book Antiqua"/>
          <w:sz w:val="24"/>
          <w:szCs w:val="24"/>
        </w:rPr>
        <w:t>2022 précité</w:t>
      </w:r>
      <w:r w:rsidRPr="00D75587">
        <w:rPr>
          <w:rFonts w:ascii="Book Antiqua" w:hAnsi="Book Antiqua"/>
          <w:sz w:val="24"/>
          <w:szCs w:val="24"/>
        </w:rPr>
        <w:t>, à celles du Règlement Général de la COSUMAF et aux autres dispositions</w:t>
      </w:r>
      <w:r w:rsidR="003A5E1E">
        <w:rPr>
          <w:rFonts w:ascii="Book Antiqua" w:hAnsi="Book Antiqua"/>
          <w:sz w:val="24"/>
          <w:szCs w:val="24"/>
        </w:rPr>
        <w:t xml:space="preserve"> législatives</w:t>
      </w:r>
      <w:r w:rsidRPr="00D75587">
        <w:rPr>
          <w:rFonts w:ascii="Book Antiqua" w:hAnsi="Book Antiqua"/>
          <w:sz w:val="24"/>
          <w:szCs w:val="24"/>
        </w:rPr>
        <w:t xml:space="preserve"> et réglementaires applicables sur le Marché Fi</w:t>
      </w:r>
      <w:r w:rsidR="00AD60C0" w:rsidRPr="00D75587">
        <w:rPr>
          <w:rFonts w:ascii="Book Antiqua" w:hAnsi="Book Antiqua"/>
          <w:sz w:val="24"/>
          <w:szCs w:val="24"/>
        </w:rPr>
        <w:t>nancier de l'Afrique Centrale</w:t>
      </w:r>
      <w:r w:rsidR="0001743B" w:rsidRPr="00D75587">
        <w:rPr>
          <w:rFonts w:ascii="Book Antiqua" w:hAnsi="Book Antiqua"/>
          <w:sz w:val="24"/>
          <w:szCs w:val="24"/>
        </w:rPr>
        <w:t xml:space="preserve">, </w:t>
      </w:r>
      <w:r w:rsidR="0001743B" w:rsidRPr="00D75587">
        <w:rPr>
          <w:rFonts w:ascii="Book Antiqua" w:hAnsi="Book Antiqua"/>
          <w:bCs/>
          <w:sz w:val="24"/>
          <w:szCs w:val="24"/>
        </w:rPr>
        <w:t>ainsi qu'aux codes de bonne conduite et de déontologie propres à la profession exercée</w:t>
      </w:r>
      <w:r w:rsidR="00255405" w:rsidRPr="00D75587">
        <w:rPr>
          <w:rFonts w:ascii="Book Antiqua" w:hAnsi="Book Antiqua"/>
          <w:bCs/>
          <w:sz w:val="24"/>
          <w:szCs w:val="24"/>
        </w:rPr>
        <w:t xml:space="preserve"> </w:t>
      </w:r>
      <w:r w:rsidR="00AD60C0" w:rsidRPr="00D75587">
        <w:rPr>
          <w:rFonts w:ascii="Book Antiqua" w:hAnsi="Book Antiqua"/>
          <w:sz w:val="24"/>
          <w:szCs w:val="24"/>
        </w:rPr>
        <w:t>;</w:t>
      </w:r>
    </w:p>
    <w:p w14:paraId="1002C426" w14:textId="25BE575E" w:rsidR="008D195C" w:rsidRPr="00D75587" w:rsidRDefault="008D195C" w:rsidP="00D75587">
      <w:pPr>
        <w:pStyle w:val="Paragraphedeliste"/>
        <w:numPr>
          <w:ilvl w:val="0"/>
          <w:numId w:val="2"/>
        </w:numPr>
        <w:spacing w:before="100" w:beforeAutospacing="1" w:after="100" w:afterAutospacing="1" w:line="276" w:lineRule="auto"/>
        <w:jc w:val="both"/>
        <w:rPr>
          <w:rFonts w:ascii="Book Antiqua" w:hAnsi="Book Antiqua"/>
          <w:sz w:val="24"/>
          <w:szCs w:val="24"/>
        </w:rPr>
      </w:pPr>
      <w:proofErr w:type="gramStart"/>
      <w:r w:rsidRPr="00D75587">
        <w:rPr>
          <w:rFonts w:ascii="Book Antiqua" w:hAnsi="Book Antiqua"/>
          <w:sz w:val="24"/>
          <w:szCs w:val="24"/>
        </w:rPr>
        <w:t>un</w:t>
      </w:r>
      <w:proofErr w:type="gramEnd"/>
      <w:r w:rsidRPr="00D75587">
        <w:rPr>
          <w:rFonts w:ascii="Book Antiqua" w:hAnsi="Book Antiqua"/>
          <w:sz w:val="24"/>
          <w:szCs w:val="24"/>
        </w:rPr>
        <w:t xml:space="preserve"> </w:t>
      </w:r>
      <w:r w:rsidR="00255405" w:rsidRPr="00D75587">
        <w:rPr>
          <w:rFonts w:ascii="Book Antiqua" w:hAnsi="Book Antiqua"/>
          <w:sz w:val="24"/>
          <w:szCs w:val="24"/>
        </w:rPr>
        <w:t>justificatif de paiement de</w:t>
      </w:r>
      <w:r w:rsidR="00115BBB" w:rsidRPr="00D75587">
        <w:rPr>
          <w:rFonts w:ascii="Book Antiqua" w:hAnsi="Book Antiqua"/>
          <w:sz w:val="24"/>
          <w:szCs w:val="24"/>
        </w:rPr>
        <w:t xml:space="preserve"> la somme de deux-cent cinquante mille (250.000) Francs CFA représentant les </w:t>
      </w:r>
      <w:r w:rsidR="00255405" w:rsidRPr="00D75587">
        <w:rPr>
          <w:rFonts w:ascii="Book Antiqua" w:hAnsi="Book Antiqua"/>
          <w:sz w:val="24"/>
          <w:szCs w:val="24"/>
        </w:rPr>
        <w:t>frais d’instruction du dossier</w:t>
      </w:r>
      <w:r w:rsidRPr="00D75587">
        <w:rPr>
          <w:rFonts w:ascii="Book Antiqua" w:hAnsi="Book Antiqua"/>
          <w:sz w:val="24"/>
          <w:szCs w:val="24"/>
        </w:rPr>
        <w:t>.</w:t>
      </w:r>
    </w:p>
    <w:p w14:paraId="552B8D84" w14:textId="57142958" w:rsidR="008D195C" w:rsidRPr="00D75587" w:rsidRDefault="004D2C02"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b/>
          <w:sz w:val="24"/>
          <w:szCs w:val="24"/>
        </w:rPr>
        <w:t xml:space="preserve">ARTICLE </w:t>
      </w:r>
      <w:r w:rsidR="0093635E">
        <w:rPr>
          <w:rFonts w:ascii="Book Antiqua" w:hAnsi="Book Antiqua"/>
          <w:b/>
          <w:sz w:val="24"/>
          <w:szCs w:val="24"/>
        </w:rPr>
        <w:t>6</w:t>
      </w:r>
      <w:r w:rsidRPr="004D2C02">
        <w:rPr>
          <w:rFonts w:ascii="Book Antiqua" w:hAnsi="Book Antiqua"/>
          <w:sz w:val="24"/>
          <w:szCs w:val="24"/>
        </w:rPr>
        <w:t> </w:t>
      </w:r>
      <w:r w:rsidR="009375A9">
        <w:rPr>
          <w:rFonts w:ascii="Book Antiqua" w:hAnsi="Book Antiqua"/>
          <w:sz w:val="24"/>
          <w:szCs w:val="24"/>
        </w:rPr>
        <w:t>-</w:t>
      </w:r>
      <w:r w:rsidRPr="004D2C02">
        <w:rPr>
          <w:rFonts w:ascii="Book Antiqua" w:hAnsi="Book Antiqua"/>
          <w:b/>
          <w:bCs/>
          <w:sz w:val="24"/>
          <w:szCs w:val="24"/>
        </w:rPr>
        <w:t xml:space="preserve"> DELAI D'INSTRUCTION </w:t>
      </w:r>
    </w:p>
    <w:p w14:paraId="1F1FFBD5" w14:textId="77777777" w:rsidR="009375A9" w:rsidRPr="009375A9" w:rsidRDefault="009375A9" w:rsidP="00D75587">
      <w:pPr>
        <w:spacing w:before="100" w:beforeAutospacing="1" w:after="100" w:afterAutospacing="1" w:line="276" w:lineRule="auto"/>
        <w:jc w:val="both"/>
        <w:rPr>
          <w:rFonts w:ascii="Book Antiqua" w:hAnsi="Book Antiqua"/>
          <w:sz w:val="24"/>
          <w:szCs w:val="24"/>
        </w:rPr>
      </w:pPr>
      <w:r w:rsidRPr="009375A9">
        <w:rPr>
          <w:rFonts w:ascii="Book Antiqua" w:hAnsi="Book Antiqua"/>
          <w:sz w:val="24"/>
          <w:szCs w:val="24"/>
        </w:rPr>
        <w:t xml:space="preserve">La COSUMAF accuse réception du dossier de demande d’agrément dans un délai de dix (10) jours ouvrés à compter de sa réception. </w:t>
      </w:r>
    </w:p>
    <w:p w14:paraId="290CE3A9" w14:textId="1273A45A" w:rsidR="009375A9" w:rsidRPr="009375A9" w:rsidRDefault="009375A9" w:rsidP="00D75587">
      <w:pPr>
        <w:spacing w:before="100" w:beforeAutospacing="1" w:after="100" w:afterAutospacing="1" w:line="276" w:lineRule="auto"/>
        <w:jc w:val="both"/>
        <w:rPr>
          <w:rFonts w:ascii="Book Antiqua" w:hAnsi="Book Antiqua"/>
          <w:sz w:val="24"/>
          <w:szCs w:val="24"/>
        </w:rPr>
      </w:pPr>
      <w:r w:rsidRPr="009375A9">
        <w:rPr>
          <w:rFonts w:ascii="Book Antiqua" w:hAnsi="Book Antiqua"/>
          <w:sz w:val="24"/>
          <w:szCs w:val="24"/>
        </w:rPr>
        <w:t xml:space="preserve">Si le dossier déposé est incomplet, la COSUMAF le notifie au requérant </w:t>
      </w:r>
      <w:r>
        <w:rPr>
          <w:rFonts w:ascii="Book Antiqua" w:hAnsi="Book Antiqua"/>
          <w:sz w:val="24"/>
          <w:szCs w:val="24"/>
        </w:rPr>
        <w:t>(</w:t>
      </w:r>
      <w:r w:rsidRPr="009375A9">
        <w:rPr>
          <w:rFonts w:ascii="Book Antiqua" w:hAnsi="Book Antiqua"/>
          <w:sz w:val="24"/>
          <w:szCs w:val="24"/>
        </w:rPr>
        <w:t>par courrier ou voie électronique) avec indication des pièces manquantes.</w:t>
      </w:r>
    </w:p>
    <w:p w14:paraId="6E869698" w14:textId="77777777" w:rsidR="009375A9" w:rsidRPr="009375A9" w:rsidRDefault="009375A9" w:rsidP="00D75587">
      <w:pPr>
        <w:spacing w:before="100" w:beforeAutospacing="1" w:after="100" w:afterAutospacing="1" w:line="276" w:lineRule="auto"/>
        <w:jc w:val="both"/>
        <w:rPr>
          <w:rFonts w:ascii="Book Antiqua" w:hAnsi="Book Antiqua"/>
          <w:sz w:val="24"/>
          <w:szCs w:val="24"/>
        </w:rPr>
      </w:pPr>
      <w:r w:rsidRPr="009375A9">
        <w:rPr>
          <w:rFonts w:ascii="Book Antiqua" w:hAnsi="Book Antiqua"/>
          <w:sz w:val="24"/>
          <w:szCs w:val="24"/>
        </w:rPr>
        <w:t>Au terme d’un délai de trente (30) jours à compter de la notification visée au précédent alinéa, si le dossier demeure incomplet, la COSUMAF peut le retourner à son expéditeur avec indication des motifs de renvoi.</w:t>
      </w:r>
    </w:p>
    <w:p w14:paraId="3C4C3B02" w14:textId="77777777" w:rsidR="009375A9" w:rsidRPr="009375A9" w:rsidRDefault="009375A9" w:rsidP="00D75587">
      <w:pPr>
        <w:spacing w:before="100" w:beforeAutospacing="1" w:after="100" w:afterAutospacing="1" w:line="276" w:lineRule="auto"/>
        <w:jc w:val="both"/>
        <w:rPr>
          <w:rFonts w:ascii="Book Antiqua" w:hAnsi="Book Antiqua"/>
          <w:sz w:val="24"/>
          <w:szCs w:val="24"/>
        </w:rPr>
      </w:pPr>
      <w:r w:rsidRPr="009375A9">
        <w:rPr>
          <w:rFonts w:ascii="Book Antiqua" w:hAnsi="Book Antiqua"/>
          <w:sz w:val="24"/>
          <w:szCs w:val="24"/>
        </w:rPr>
        <w:t>Si le dossier est complet, la COSUMAF l’instruit dans un délai de soixante (60) jours ouvrés à compter de sa réception. Ce délai peut être suspendu en cas de demande d’informations complémentaires.</w:t>
      </w:r>
    </w:p>
    <w:p w14:paraId="2FF46C8B" w14:textId="3B8300F1" w:rsidR="008D195C" w:rsidRPr="00D75587" w:rsidRDefault="00A97660" w:rsidP="00D75587">
      <w:pPr>
        <w:spacing w:before="100" w:beforeAutospacing="1" w:after="100" w:afterAutospacing="1" w:line="276" w:lineRule="auto"/>
        <w:jc w:val="both"/>
        <w:rPr>
          <w:rFonts w:ascii="Book Antiqua" w:hAnsi="Book Antiqua"/>
          <w:b/>
          <w:sz w:val="24"/>
          <w:szCs w:val="24"/>
        </w:rPr>
      </w:pPr>
      <w:r w:rsidRPr="00D75587">
        <w:rPr>
          <w:rFonts w:ascii="Book Antiqua" w:hAnsi="Book Antiqua"/>
          <w:b/>
          <w:sz w:val="24"/>
          <w:szCs w:val="24"/>
        </w:rPr>
        <w:t xml:space="preserve">ARTICLE </w:t>
      </w:r>
      <w:r w:rsidR="0093635E">
        <w:rPr>
          <w:rFonts w:ascii="Book Antiqua" w:hAnsi="Book Antiqua"/>
          <w:b/>
          <w:sz w:val="24"/>
          <w:szCs w:val="24"/>
        </w:rPr>
        <w:t>7</w:t>
      </w:r>
      <w:r w:rsidRPr="00A97660">
        <w:rPr>
          <w:rFonts w:ascii="Book Antiqua" w:hAnsi="Book Antiqua"/>
          <w:b/>
          <w:sz w:val="24"/>
          <w:szCs w:val="24"/>
        </w:rPr>
        <w:t> </w:t>
      </w:r>
      <w:r>
        <w:rPr>
          <w:rFonts w:ascii="Book Antiqua" w:hAnsi="Book Antiqua"/>
          <w:b/>
          <w:sz w:val="24"/>
          <w:szCs w:val="24"/>
        </w:rPr>
        <w:t>-</w:t>
      </w:r>
      <w:r w:rsidRPr="00A97660">
        <w:rPr>
          <w:rFonts w:ascii="Book Antiqua" w:hAnsi="Book Antiqua"/>
          <w:b/>
          <w:bCs/>
          <w:sz w:val="24"/>
          <w:szCs w:val="24"/>
        </w:rPr>
        <w:t xml:space="preserve"> DECISION D'OCTROI OU DE REFUS D’AGREMENT </w:t>
      </w:r>
    </w:p>
    <w:p w14:paraId="20F4C346" w14:textId="1DA3B65F" w:rsidR="009B0462" w:rsidRPr="00D75587" w:rsidRDefault="008D195C" w:rsidP="00EA4D3A">
      <w:pPr>
        <w:spacing w:before="100" w:beforeAutospacing="1" w:after="100" w:afterAutospacing="1" w:line="276" w:lineRule="auto"/>
        <w:jc w:val="both"/>
        <w:rPr>
          <w:rFonts w:ascii="Book Antiqua" w:hAnsi="Book Antiqua"/>
          <w:sz w:val="24"/>
          <w:szCs w:val="24"/>
        </w:rPr>
      </w:pPr>
      <w:bookmarkStart w:id="1" w:name="_Hlk208505159"/>
      <w:r w:rsidRPr="00D75587">
        <w:rPr>
          <w:rFonts w:ascii="Book Antiqua" w:hAnsi="Book Antiqua"/>
          <w:sz w:val="24"/>
          <w:szCs w:val="24"/>
        </w:rPr>
        <w:t>L</w:t>
      </w:r>
      <w:r w:rsidR="009A3DAB" w:rsidRPr="00D75587">
        <w:rPr>
          <w:rFonts w:ascii="Book Antiqua" w:hAnsi="Book Antiqua"/>
          <w:sz w:val="24"/>
          <w:szCs w:val="24"/>
        </w:rPr>
        <w:t>a</w:t>
      </w:r>
      <w:r w:rsidRPr="00D75587">
        <w:rPr>
          <w:rFonts w:ascii="Book Antiqua" w:hAnsi="Book Antiqua"/>
          <w:sz w:val="24"/>
          <w:szCs w:val="24"/>
        </w:rPr>
        <w:t xml:space="preserve"> décision </w:t>
      </w:r>
      <w:r w:rsidR="009A3DAB" w:rsidRPr="00D75587">
        <w:rPr>
          <w:rFonts w:ascii="Book Antiqua" w:hAnsi="Book Antiqua"/>
          <w:sz w:val="24"/>
          <w:szCs w:val="24"/>
        </w:rPr>
        <w:t xml:space="preserve">d’octroi ou de refus </w:t>
      </w:r>
      <w:r w:rsidRPr="00D75587">
        <w:rPr>
          <w:rFonts w:ascii="Book Antiqua" w:hAnsi="Book Antiqua"/>
          <w:sz w:val="24"/>
          <w:szCs w:val="24"/>
        </w:rPr>
        <w:t xml:space="preserve">d'agrément </w:t>
      </w:r>
      <w:bookmarkEnd w:id="1"/>
      <w:r w:rsidR="009A3DAB" w:rsidRPr="00D75587">
        <w:rPr>
          <w:rFonts w:ascii="Book Antiqua" w:hAnsi="Book Antiqua"/>
          <w:sz w:val="24"/>
          <w:szCs w:val="24"/>
        </w:rPr>
        <w:t>est prise</w:t>
      </w:r>
      <w:r w:rsidR="009B0462" w:rsidRPr="00D75587">
        <w:rPr>
          <w:rFonts w:ascii="Book Antiqua" w:hAnsi="Book Antiqua"/>
          <w:sz w:val="24"/>
          <w:szCs w:val="24"/>
        </w:rPr>
        <w:t xml:space="preserve"> par le Collège de la </w:t>
      </w:r>
      <w:r w:rsidR="00B96BAC" w:rsidRPr="00D75587">
        <w:rPr>
          <w:rFonts w:ascii="Book Antiqua" w:hAnsi="Book Antiqua"/>
          <w:sz w:val="24"/>
          <w:szCs w:val="24"/>
        </w:rPr>
        <w:t>COSUMAF</w:t>
      </w:r>
      <w:r w:rsidR="00B96BAC">
        <w:rPr>
          <w:rFonts w:ascii="Book Antiqua" w:hAnsi="Book Antiqua"/>
          <w:sz w:val="24"/>
          <w:szCs w:val="24"/>
        </w:rPr>
        <w:t xml:space="preserve">, </w:t>
      </w:r>
      <w:r w:rsidR="00B96BAC" w:rsidRPr="00D75587">
        <w:rPr>
          <w:rFonts w:ascii="Book Antiqua" w:hAnsi="Book Antiqua"/>
          <w:sz w:val="24"/>
          <w:szCs w:val="24"/>
        </w:rPr>
        <w:t>après</w:t>
      </w:r>
      <w:r w:rsidR="00ED1984">
        <w:rPr>
          <w:rFonts w:ascii="Book Antiqua" w:hAnsi="Book Antiqua"/>
          <w:bCs/>
          <w:sz w:val="24"/>
          <w:szCs w:val="24"/>
        </w:rPr>
        <w:t xml:space="preserve"> un</w:t>
      </w:r>
      <w:r w:rsidR="009B0462" w:rsidRPr="00D75587">
        <w:rPr>
          <w:rFonts w:ascii="Book Antiqua" w:hAnsi="Book Antiqua"/>
          <w:bCs/>
          <w:sz w:val="24"/>
          <w:szCs w:val="24"/>
        </w:rPr>
        <w:t xml:space="preserve"> examen approfondi</w:t>
      </w:r>
      <w:r w:rsidR="00A46394">
        <w:rPr>
          <w:rFonts w:ascii="Book Antiqua" w:hAnsi="Book Antiqua"/>
          <w:bCs/>
          <w:sz w:val="24"/>
          <w:szCs w:val="24"/>
        </w:rPr>
        <w:t xml:space="preserve"> des documents et informations composant le </w:t>
      </w:r>
      <w:r w:rsidR="00B96BAC">
        <w:rPr>
          <w:rFonts w:ascii="Book Antiqua" w:hAnsi="Book Antiqua"/>
          <w:bCs/>
          <w:sz w:val="24"/>
          <w:szCs w:val="24"/>
        </w:rPr>
        <w:t>dossier</w:t>
      </w:r>
      <w:r w:rsidR="00B96BAC" w:rsidRPr="00D75587">
        <w:rPr>
          <w:rFonts w:ascii="Book Antiqua" w:hAnsi="Book Antiqua"/>
          <w:bCs/>
          <w:sz w:val="24"/>
          <w:szCs w:val="24"/>
        </w:rPr>
        <w:t xml:space="preserve"> et</w:t>
      </w:r>
      <w:r w:rsidR="009B0462" w:rsidRPr="00D75587">
        <w:rPr>
          <w:rFonts w:ascii="Book Antiqua" w:hAnsi="Book Antiqua"/>
          <w:bCs/>
          <w:sz w:val="24"/>
          <w:szCs w:val="24"/>
        </w:rPr>
        <w:t>, le cas échéant, après avoir auditionné le dirigeant proposé.</w:t>
      </w:r>
    </w:p>
    <w:p w14:paraId="68F427E6" w14:textId="6B482DCE" w:rsidR="009B0462" w:rsidRPr="00D75587" w:rsidRDefault="009A3DAB"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La décision d’octroi ou de refus d'agrément est</w:t>
      </w:r>
      <w:r w:rsidR="00522AFE">
        <w:rPr>
          <w:rFonts w:ascii="Book Antiqua" w:hAnsi="Book Antiqua"/>
          <w:sz w:val="24"/>
          <w:szCs w:val="24"/>
        </w:rPr>
        <w:t xml:space="preserve"> motivée. Elle est</w:t>
      </w:r>
      <w:r w:rsidR="00115BBB" w:rsidRPr="00D75587">
        <w:rPr>
          <w:rFonts w:ascii="Book Antiqua" w:hAnsi="Book Antiqua"/>
          <w:sz w:val="24"/>
          <w:szCs w:val="24"/>
        </w:rPr>
        <w:t xml:space="preserve"> notifiée au Président du Conseil d'Administration ou au représentant de l'organe de la structure requérante ayant désigné le dirigeant</w:t>
      </w:r>
      <w:r w:rsidR="00D67215">
        <w:rPr>
          <w:rFonts w:ascii="Book Antiqua" w:hAnsi="Book Antiqua"/>
          <w:sz w:val="24"/>
          <w:szCs w:val="24"/>
        </w:rPr>
        <w:t xml:space="preserve"> et</w:t>
      </w:r>
      <w:r w:rsidR="00A97660">
        <w:rPr>
          <w:rFonts w:ascii="Book Antiqua" w:hAnsi="Book Antiqua"/>
          <w:bCs/>
          <w:sz w:val="24"/>
          <w:szCs w:val="24"/>
        </w:rPr>
        <w:t xml:space="preserve"> </w:t>
      </w:r>
      <w:r w:rsidR="009B0462" w:rsidRPr="00D75587">
        <w:rPr>
          <w:rFonts w:ascii="Book Antiqua" w:hAnsi="Book Antiqua"/>
          <w:bCs/>
          <w:sz w:val="24"/>
          <w:szCs w:val="24"/>
        </w:rPr>
        <w:t>au dirigeant concerné</w:t>
      </w:r>
      <w:r w:rsidR="00D67215">
        <w:rPr>
          <w:rFonts w:ascii="Book Antiqua" w:hAnsi="Book Antiqua"/>
          <w:bCs/>
          <w:sz w:val="24"/>
          <w:szCs w:val="24"/>
        </w:rPr>
        <w:t xml:space="preserve">. Le cas échéant, la décision </w:t>
      </w:r>
      <w:r w:rsidR="00B96BAC">
        <w:rPr>
          <w:rFonts w:ascii="Book Antiqua" w:hAnsi="Book Antiqua"/>
          <w:bCs/>
          <w:sz w:val="24"/>
          <w:szCs w:val="24"/>
        </w:rPr>
        <w:t>est adressée</w:t>
      </w:r>
      <w:r w:rsidR="00A97660">
        <w:rPr>
          <w:rFonts w:ascii="Book Antiqua" w:hAnsi="Book Antiqua"/>
          <w:bCs/>
          <w:sz w:val="24"/>
          <w:szCs w:val="24"/>
        </w:rPr>
        <w:t xml:space="preserve"> au mandataire désigné pour le suivi du dossier</w:t>
      </w:r>
      <w:r w:rsidR="009B0462" w:rsidRPr="00D75587">
        <w:rPr>
          <w:rFonts w:ascii="Book Antiqua" w:hAnsi="Book Antiqua"/>
          <w:bCs/>
          <w:sz w:val="24"/>
          <w:szCs w:val="24"/>
        </w:rPr>
        <w:t>.</w:t>
      </w:r>
    </w:p>
    <w:p w14:paraId="194B04A6" w14:textId="77777777" w:rsidR="00B96BAC" w:rsidRDefault="00B96BAC" w:rsidP="00D75587">
      <w:pPr>
        <w:spacing w:before="100" w:beforeAutospacing="1" w:after="100" w:afterAutospacing="1" w:line="276" w:lineRule="auto"/>
        <w:jc w:val="both"/>
        <w:rPr>
          <w:rFonts w:ascii="Book Antiqua" w:hAnsi="Book Antiqua"/>
          <w:b/>
          <w:sz w:val="24"/>
          <w:szCs w:val="24"/>
        </w:rPr>
      </w:pPr>
    </w:p>
    <w:p w14:paraId="79AB89BA" w14:textId="02C9F866" w:rsidR="008D195C" w:rsidRPr="00D75587" w:rsidRDefault="00A97660"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b/>
          <w:sz w:val="24"/>
          <w:szCs w:val="24"/>
        </w:rPr>
        <w:t xml:space="preserve">ARTICLE </w:t>
      </w:r>
      <w:r w:rsidR="00363221">
        <w:rPr>
          <w:rFonts w:ascii="Book Antiqua" w:hAnsi="Book Antiqua"/>
          <w:b/>
          <w:sz w:val="24"/>
          <w:szCs w:val="24"/>
        </w:rPr>
        <w:t>8</w:t>
      </w:r>
      <w:r w:rsidRPr="00A97660">
        <w:rPr>
          <w:rFonts w:ascii="Book Antiqua" w:hAnsi="Book Antiqua"/>
          <w:sz w:val="24"/>
          <w:szCs w:val="24"/>
        </w:rPr>
        <w:t> </w:t>
      </w:r>
      <w:r>
        <w:rPr>
          <w:rFonts w:ascii="Book Antiqua" w:hAnsi="Book Antiqua"/>
          <w:sz w:val="24"/>
          <w:szCs w:val="24"/>
        </w:rPr>
        <w:t>-</w:t>
      </w:r>
      <w:r w:rsidRPr="00A97660">
        <w:rPr>
          <w:rFonts w:ascii="Book Antiqua" w:hAnsi="Book Antiqua"/>
          <w:sz w:val="24"/>
          <w:szCs w:val="24"/>
        </w:rPr>
        <w:t xml:space="preserve"> </w:t>
      </w:r>
      <w:r w:rsidRPr="00A97660">
        <w:rPr>
          <w:rFonts w:ascii="Book Antiqua" w:hAnsi="Book Antiqua"/>
          <w:b/>
          <w:sz w:val="24"/>
          <w:szCs w:val="24"/>
        </w:rPr>
        <w:t>SUIVI ET CONTROLE POST-AGREMENT</w:t>
      </w:r>
    </w:p>
    <w:p w14:paraId="44CFA958" w14:textId="6D7404EB" w:rsidR="008D195C" w:rsidRPr="00D75587" w:rsidRDefault="008D195C"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La COSUMAF peut, en toutes circonstances, après l'octroi d</w:t>
      </w:r>
      <w:r w:rsidR="009A3DAB" w:rsidRPr="00D75587">
        <w:rPr>
          <w:rFonts w:ascii="Book Antiqua" w:hAnsi="Book Antiqua"/>
          <w:sz w:val="24"/>
          <w:szCs w:val="24"/>
        </w:rPr>
        <w:t>e l</w:t>
      </w:r>
      <w:r w:rsidRPr="00D75587">
        <w:rPr>
          <w:rFonts w:ascii="Book Antiqua" w:hAnsi="Book Antiqua"/>
          <w:sz w:val="24"/>
          <w:szCs w:val="24"/>
        </w:rPr>
        <w:t xml:space="preserve">'agrément, exiger la communication de tout document ou </w:t>
      </w:r>
      <w:r w:rsidR="004F328D" w:rsidRPr="00D75587">
        <w:rPr>
          <w:rFonts w:ascii="Book Antiqua" w:hAnsi="Book Antiqua"/>
          <w:sz w:val="24"/>
          <w:szCs w:val="24"/>
        </w:rPr>
        <w:t>information</w:t>
      </w:r>
      <w:r w:rsidRPr="00D75587">
        <w:rPr>
          <w:rFonts w:ascii="Book Antiqua" w:hAnsi="Book Antiqua"/>
          <w:sz w:val="24"/>
          <w:szCs w:val="24"/>
        </w:rPr>
        <w:t xml:space="preserve"> lui permettant de s'assurer du respect, par les dirigeants, de leurs obligations réglementaires et déontologiques.</w:t>
      </w:r>
    </w:p>
    <w:p w14:paraId="6DA069B6" w14:textId="6CACC312" w:rsidR="008D195C" w:rsidRPr="00D75587" w:rsidRDefault="00A97660" w:rsidP="00D75587">
      <w:pPr>
        <w:spacing w:before="100" w:beforeAutospacing="1" w:after="100" w:afterAutospacing="1" w:line="276" w:lineRule="auto"/>
        <w:jc w:val="both"/>
        <w:rPr>
          <w:rFonts w:ascii="Book Antiqua" w:hAnsi="Book Antiqua"/>
          <w:b/>
          <w:sz w:val="24"/>
          <w:szCs w:val="24"/>
        </w:rPr>
      </w:pPr>
      <w:r w:rsidRPr="00D75587">
        <w:rPr>
          <w:rFonts w:ascii="Book Antiqua" w:hAnsi="Book Antiqua"/>
          <w:b/>
          <w:sz w:val="24"/>
          <w:szCs w:val="24"/>
        </w:rPr>
        <w:t xml:space="preserve">ARTICLE </w:t>
      </w:r>
      <w:r w:rsidR="00142CAD">
        <w:rPr>
          <w:rFonts w:ascii="Book Antiqua" w:hAnsi="Book Antiqua"/>
          <w:b/>
          <w:sz w:val="24"/>
          <w:szCs w:val="24"/>
        </w:rPr>
        <w:t>9</w:t>
      </w:r>
      <w:r w:rsidRPr="00D75587">
        <w:rPr>
          <w:rFonts w:ascii="Book Antiqua" w:hAnsi="Book Antiqua"/>
          <w:b/>
          <w:sz w:val="24"/>
          <w:szCs w:val="24"/>
        </w:rPr>
        <w:t> </w:t>
      </w:r>
      <w:r>
        <w:rPr>
          <w:rFonts w:ascii="Book Antiqua" w:hAnsi="Book Antiqua"/>
          <w:b/>
          <w:sz w:val="24"/>
          <w:szCs w:val="24"/>
        </w:rPr>
        <w:t>-</w:t>
      </w:r>
      <w:r w:rsidRPr="00A97660">
        <w:rPr>
          <w:rFonts w:ascii="Book Antiqua" w:hAnsi="Book Antiqua"/>
          <w:b/>
          <w:sz w:val="24"/>
          <w:szCs w:val="24"/>
        </w:rPr>
        <w:t xml:space="preserve"> OBLIGATIONS DE NOTIFICATION DES CHANGEMENTS</w:t>
      </w:r>
    </w:p>
    <w:p w14:paraId="3E0455AA" w14:textId="1EB1A91F" w:rsidR="008D195C" w:rsidRPr="00D75587" w:rsidRDefault="008D195C"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Les dirigeants agréés visés dans la présente Instruction communique</w:t>
      </w:r>
      <w:r w:rsidR="00FA7394" w:rsidRPr="00D75587">
        <w:rPr>
          <w:rFonts w:ascii="Book Antiqua" w:hAnsi="Book Antiqua"/>
          <w:sz w:val="24"/>
          <w:szCs w:val="24"/>
        </w:rPr>
        <w:t xml:space="preserve">nt sans délai à la COSUMAF les </w:t>
      </w:r>
      <w:r w:rsidRPr="00D75587">
        <w:rPr>
          <w:rFonts w:ascii="Book Antiqua" w:hAnsi="Book Antiqua"/>
          <w:sz w:val="24"/>
          <w:szCs w:val="24"/>
        </w:rPr>
        <w:t>modifications survenant dans leur situation lorsque ces modifications affectent les</w:t>
      </w:r>
      <w:r w:rsidR="008E05E0">
        <w:rPr>
          <w:rFonts w:ascii="Book Antiqua" w:hAnsi="Book Antiqua"/>
          <w:sz w:val="24"/>
          <w:szCs w:val="24"/>
        </w:rPr>
        <w:t xml:space="preserve"> documents et informations</w:t>
      </w:r>
      <w:r w:rsidRPr="00D75587">
        <w:rPr>
          <w:rFonts w:ascii="Book Antiqua" w:hAnsi="Book Antiqua"/>
          <w:sz w:val="24"/>
          <w:szCs w:val="24"/>
        </w:rPr>
        <w:t xml:space="preserve"> fournis dans le cadre du dépôt de la demande d'agrément</w:t>
      </w:r>
      <w:r w:rsidR="00A97660">
        <w:rPr>
          <w:rFonts w:ascii="Book Antiqua" w:hAnsi="Book Antiqua"/>
          <w:sz w:val="24"/>
          <w:szCs w:val="24"/>
        </w:rPr>
        <w:t xml:space="preserve"> tels que </w:t>
      </w:r>
      <w:r w:rsidRPr="00D75587">
        <w:rPr>
          <w:rFonts w:ascii="Book Antiqua" w:hAnsi="Book Antiqua"/>
          <w:sz w:val="24"/>
          <w:szCs w:val="24"/>
        </w:rPr>
        <w:t>prévu</w:t>
      </w:r>
      <w:r w:rsidR="00A97660">
        <w:rPr>
          <w:rFonts w:ascii="Book Antiqua" w:hAnsi="Book Antiqua"/>
          <w:sz w:val="24"/>
          <w:szCs w:val="24"/>
        </w:rPr>
        <w:t>s</w:t>
      </w:r>
      <w:r w:rsidRPr="00D75587">
        <w:rPr>
          <w:rFonts w:ascii="Book Antiqua" w:hAnsi="Book Antiqua"/>
          <w:sz w:val="24"/>
          <w:szCs w:val="24"/>
        </w:rPr>
        <w:t xml:space="preserve"> à l'article </w:t>
      </w:r>
      <w:r w:rsidR="00B317D6">
        <w:rPr>
          <w:rFonts w:ascii="Book Antiqua" w:hAnsi="Book Antiqua"/>
          <w:sz w:val="24"/>
          <w:szCs w:val="24"/>
        </w:rPr>
        <w:t>5</w:t>
      </w:r>
      <w:r w:rsidRPr="00D75587">
        <w:rPr>
          <w:rFonts w:ascii="Book Antiqua" w:hAnsi="Book Antiqua"/>
          <w:sz w:val="24"/>
          <w:szCs w:val="24"/>
        </w:rPr>
        <w:t xml:space="preserve"> de la présente </w:t>
      </w:r>
      <w:r w:rsidR="00A97660">
        <w:rPr>
          <w:rFonts w:ascii="Book Antiqua" w:hAnsi="Book Antiqua"/>
          <w:sz w:val="24"/>
          <w:szCs w:val="24"/>
        </w:rPr>
        <w:t>I</w:t>
      </w:r>
      <w:r w:rsidRPr="00D75587">
        <w:rPr>
          <w:rFonts w:ascii="Book Antiqua" w:hAnsi="Book Antiqua"/>
          <w:sz w:val="24"/>
          <w:szCs w:val="24"/>
        </w:rPr>
        <w:t>nstruction.</w:t>
      </w:r>
    </w:p>
    <w:p w14:paraId="47573FFC" w14:textId="20B1C65B" w:rsidR="008D195C" w:rsidRPr="00D75587" w:rsidRDefault="001D7DCA" w:rsidP="00D75587">
      <w:pPr>
        <w:spacing w:before="100" w:beforeAutospacing="1" w:after="100" w:afterAutospacing="1" w:line="276" w:lineRule="auto"/>
        <w:jc w:val="both"/>
        <w:rPr>
          <w:rFonts w:ascii="Book Antiqua" w:hAnsi="Book Antiqua"/>
          <w:b/>
          <w:sz w:val="24"/>
          <w:szCs w:val="24"/>
        </w:rPr>
      </w:pPr>
      <w:r w:rsidRPr="00D75587">
        <w:rPr>
          <w:rFonts w:ascii="Book Antiqua" w:hAnsi="Book Antiqua"/>
          <w:b/>
          <w:sz w:val="24"/>
          <w:szCs w:val="24"/>
        </w:rPr>
        <w:t xml:space="preserve">ARTICLE </w:t>
      </w:r>
      <w:r w:rsidR="00B317D6">
        <w:rPr>
          <w:rFonts w:ascii="Book Antiqua" w:hAnsi="Book Antiqua"/>
          <w:b/>
          <w:sz w:val="24"/>
          <w:szCs w:val="24"/>
        </w:rPr>
        <w:t>10</w:t>
      </w:r>
      <w:r w:rsidRPr="00D75587">
        <w:rPr>
          <w:rFonts w:ascii="Book Antiqua" w:hAnsi="Book Antiqua"/>
          <w:b/>
          <w:sz w:val="24"/>
          <w:szCs w:val="24"/>
        </w:rPr>
        <w:t> </w:t>
      </w:r>
      <w:r w:rsidR="00965348">
        <w:rPr>
          <w:rFonts w:ascii="Book Antiqua" w:hAnsi="Book Antiqua"/>
          <w:b/>
          <w:sz w:val="24"/>
          <w:szCs w:val="24"/>
        </w:rPr>
        <w:t>-</w:t>
      </w:r>
      <w:r w:rsidRPr="001D7DCA">
        <w:rPr>
          <w:rFonts w:ascii="Book Antiqua" w:hAnsi="Book Antiqua"/>
          <w:b/>
          <w:sz w:val="24"/>
          <w:szCs w:val="24"/>
        </w:rPr>
        <w:t xml:space="preserve"> COMMISSION D’AGREMENT</w:t>
      </w:r>
    </w:p>
    <w:p w14:paraId="793E8F98" w14:textId="0FF09F9D" w:rsidR="008D195C" w:rsidRPr="00D75587" w:rsidRDefault="008D195C"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L'agrément</w:t>
      </w:r>
      <w:r w:rsidR="008E1D7F">
        <w:rPr>
          <w:rFonts w:ascii="Book Antiqua" w:hAnsi="Book Antiqua"/>
          <w:sz w:val="24"/>
          <w:szCs w:val="24"/>
        </w:rPr>
        <w:t xml:space="preserve"> d’un</w:t>
      </w:r>
      <w:r w:rsidRPr="00D75587">
        <w:rPr>
          <w:rFonts w:ascii="Book Antiqua" w:hAnsi="Book Antiqua"/>
          <w:sz w:val="24"/>
          <w:szCs w:val="24"/>
        </w:rPr>
        <w:t xml:space="preserve"> </w:t>
      </w:r>
      <w:r w:rsidR="00115BBB" w:rsidRPr="00D75587">
        <w:rPr>
          <w:rFonts w:ascii="Book Antiqua" w:hAnsi="Book Antiqua"/>
          <w:sz w:val="24"/>
          <w:szCs w:val="24"/>
        </w:rPr>
        <w:t>dirigeant donne lieu à la perception</w:t>
      </w:r>
      <w:r w:rsidR="001D7DCA">
        <w:rPr>
          <w:rFonts w:ascii="Book Antiqua" w:hAnsi="Book Antiqua"/>
          <w:sz w:val="24"/>
          <w:szCs w:val="24"/>
        </w:rPr>
        <w:t xml:space="preserve"> par la COSUMAF</w:t>
      </w:r>
      <w:r w:rsidR="00115BBB" w:rsidRPr="00D75587">
        <w:rPr>
          <w:rFonts w:ascii="Book Antiqua" w:hAnsi="Book Antiqua"/>
          <w:sz w:val="24"/>
          <w:szCs w:val="24"/>
        </w:rPr>
        <w:t xml:space="preserve"> d’un</w:t>
      </w:r>
      <w:r w:rsidR="001D7DCA">
        <w:rPr>
          <w:rFonts w:ascii="Book Antiqua" w:hAnsi="Book Antiqua"/>
          <w:sz w:val="24"/>
          <w:szCs w:val="24"/>
        </w:rPr>
        <w:t>e</w:t>
      </w:r>
      <w:r w:rsidR="00115BBB" w:rsidRPr="00D75587">
        <w:rPr>
          <w:rFonts w:ascii="Book Antiqua" w:hAnsi="Book Antiqua"/>
          <w:sz w:val="24"/>
          <w:szCs w:val="24"/>
        </w:rPr>
        <w:t xml:space="preserve"> </w:t>
      </w:r>
      <w:r w:rsidR="001D7DCA">
        <w:rPr>
          <w:rFonts w:ascii="Book Antiqua" w:hAnsi="Book Antiqua"/>
          <w:sz w:val="24"/>
          <w:szCs w:val="24"/>
        </w:rPr>
        <w:t>c</w:t>
      </w:r>
      <w:r w:rsidR="00115BBB" w:rsidRPr="00D75587">
        <w:rPr>
          <w:rFonts w:ascii="Book Antiqua" w:hAnsi="Book Antiqua"/>
          <w:sz w:val="24"/>
          <w:szCs w:val="24"/>
        </w:rPr>
        <w:t>ommission d’agrément dont le montant est fixé par l’</w:t>
      </w:r>
      <w:r w:rsidR="001D7DCA">
        <w:rPr>
          <w:rFonts w:ascii="Book Antiqua" w:hAnsi="Book Antiqua"/>
          <w:sz w:val="24"/>
          <w:szCs w:val="24"/>
        </w:rPr>
        <w:t>I</w:t>
      </w:r>
      <w:r w:rsidR="00115BBB" w:rsidRPr="00D75587">
        <w:rPr>
          <w:rFonts w:ascii="Book Antiqua" w:hAnsi="Book Antiqua"/>
          <w:sz w:val="24"/>
          <w:szCs w:val="24"/>
        </w:rPr>
        <w:t xml:space="preserve">nstruction </w:t>
      </w:r>
      <w:r w:rsidR="001D7DCA">
        <w:rPr>
          <w:rFonts w:ascii="Book Antiqua" w:hAnsi="Book Antiqua"/>
          <w:sz w:val="24"/>
          <w:szCs w:val="24"/>
        </w:rPr>
        <w:t xml:space="preserve">portant tarification applicable sur le Marché Financier de l’Afrique Centrale. </w:t>
      </w:r>
    </w:p>
    <w:p w14:paraId="7017AD62" w14:textId="1D280070" w:rsidR="008D195C" w:rsidRPr="00D75587" w:rsidRDefault="001D7DCA" w:rsidP="00D75587">
      <w:pPr>
        <w:spacing w:before="100" w:beforeAutospacing="1" w:after="100" w:afterAutospacing="1" w:line="276" w:lineRule="auto"/>
        <w:jc w:val="both"/>
        <w:rPr>
          <w:rFonts w:ascii="Book Antiqua" w:hAnsi="Book Antiqua"/>
          <w:b/>
          <w:sz w:val="24"/>
          <w:szCs w:val="24"/>
        </w:rPr>
      </w:pPr>
      <w:r w:rsidRPr="00D75587">
        <w:rPr>
          <w:rFonts w:ascii="Book Antiqua" w:hAnsi="Book Antiqua"/>
          <w:b/>
          <w:sz w:val="24"/>
          <w:szCs w:val="24"/>
        </w:rPr>
        <w:t>ARTICLE 1</w:t>
      </w:r>
      <w:r w:rsidR="00866C71">
        <w:rPr>
          <w:rFonts w:ascii="Book Antiqua" w:hAnsi="Book Antiqua"/>
          <w:b/>
          <w:sz w:val="24"/>
          <w:szCs w:val="24"/>
        </w:rPr>
        <w:t>1</w:t>
      </w:r>
      <w:r w:rsidRPr="00D75587">
        <w:rPr>
          <w:rFonts w:ascii="Book Antiqua" w:hAnsi="Book Antiqua"/>
          <w:b/>
          <w:sz w:val="24"/>
          <w:szCs w:val="24"/>
        </w:rPr>
        <w:t xml:space="preserve"> </w:t>
      </w:r>
      <w:r w:rsidR="00965348">
        <w:rPr>
          <w:rFonts w:ascii="Book Antiqua" w:hAnsi="Book Antiqua"/>
          <w:b/>
          <w:sz w:val="24"/>
          <w:szCs w:val="24"/>
        </w:rPr>
        <w:t>-</w:t>
      </w:r>
      <w:r w:rsidRPr="001D7DCA">
        <w:rPr>
          <w:rFonts w:ascii="Book Antiqua" w:hAnsi="Book Antiqua"/>
          <w:b/>
          <w:sz w:val="24"/>
          <w:szCs w:val="24"/>
        </w:rPr>
        <w:t xml:space="preserve"> </w:t>
      </w:r>
      <w:r w:rsidR="00A73F33">
        <w:rPr>
          <w:rFonts w:ascii="Book Antiqua" w:hAnsi="Book Antiqua"/>
          <w:b/>
          <w:sz w:val="24"/>
          <w:szCs w:val="24"/>
        </w:rPr>
        <w:t xml:space="preserve">SUSPENSION OU </w:t>
      </w:r>
      <w:r w:rsidRPr="001D7DCA">
        <w:rPr>
          <w:rFonts w:ascii="Book Antiqua" w:hAnsi="Book Antiqua"/>
          <w:b/>
          <w:sz w:val="24"/>
          <w:szCs w:val="24"/>
        </w:rPr>
        <w:t>RETRAIT D’AGREMENT</w:t>
      </w:r>
    </w:p>
    <w:p w14:paraId="5763697C" w14:textId="5A97EB74" w:rsidR="008D195C" w:rsidRPr="00D75587" w:rsidRDefault="008D195C" w:rsidP="00D75587">
      <w:pPr>
        <w:spacing w:line="276" w:lineRule="auto"/>
        <w:jc w:val="both"/>
        <w:rPr>
          <w:rFonts w:ascii="Book Antiqua" w:hAnsi="Book Antiqua"/>
          <w:sz w:val="24"/>
          <w:szCs w:val="24"/>
        </w:rPr>
      </w:pPr>
      <w:r w:rsidRPr="00D75587">
        <w:rPr>
          <w:rFonts w:ascii="Book Antiqua" w:hAnsi="Book Antiqua"/>
          <w:sz w:val="24"/>
          <w:szCs w:val="24"/>
        </w:rPr>
        <w:t>En cas d'inobservation des dispositions de la présente Instruction ou de manquement, par le</w:t>
      </w:r>
      <w:r w:rsidR="001D7DCA">
        <w:rPr>
          <w:rFonts w:ascii="Book Antiqua" w:hAnsi="Book Antiqua"/>
          <w:sz w:val="24"/>
          <w:szCs w:val="24"/>
        </w:rPr>
        <w:t xml:space="preserve"> </w:t>
      </w:r>
      <w:r w:rsidRPr="00D75587">
        <w:rPr>
          <w:rFonts w:ascii="Book Antiqua" w:hAnsi="Book Antiqua"/>
          <w:sz w:val="24"/>
          <w:szCs w:val="24"/>
        </w:rPr>
        <w:t xml:space="preserve">dirigeant agréé, à </w:t>
      </w:r>
      <w:r w:rsidR="001D7DCA">
        <w:rPr>
          <w:rFonts w:ascii="Book Antiqua" w:hAnsi="Book Antiqua"/>
          <w:sz w:val="24"/>
          <w:szCs w:val="24"/>
        </w:rPr>
        <w:t>se</w:t>
      </w:r>
      <w:r w:rsidRPr="00D75587">
        <w:rPr>
          <w:rFonts w:ascii="Book Antiqua" w:hAnsi="Book Antiqua"/>
          <w:sz w:val="24"/>
          <w:szCs w:val="24"/>
        </w:rPr>
        <w:t>s obligations réglementaires et déontologiques,</w:t>
      </w:r>
      <w:r w:rsidR="00BC60F1" w:rsidRPr="00D75587">
        <w:rPr>
          <w:rFonts w:ascii="Book Antiqua" w:hAnsi="Book Antiqua"/>
          <w:bCs/>
          <w:sz w:val="24"/>
          <w:szCs w:val="24"/>
        </w:rPr>
        <w:t xml:space="preserve"> ou lorsque les conditions ayant justifié l'agrément ne sont plus remplies,</w:t>
      </w:r>
      <w:r w:rsidR="00BC60F1" w:rsidRPr="00D75587">
        <w:rPr>
          <w:rFonts w:ascii="Book Antiqua" w:hAnsi="Book Antiqua"/>
          <w:sz w:val="24"/>
          <w:szCs w:val="24"/>
        </w:rPr>
        <w:t xml:space="preserve"> </w:t>
      </w:r>
      <w:r w:rsidRPr="00D75587">
        <w:rPr>
          <w:rFonts w:ascii="Book Antiqua" w:hAnsi="Book Antiqua"/>
          <w:sz w:val="24"/>
          <w:szCs w:val="24"/>
        </w:rPr>
        <w:t xml:space="preserve">la COSUMAF </w:t>
      </w:r>
      <w:r w:rsidR="00B74D4B" w:rsidRPr="00D75587">
        <w:rPr>
          <w:rFonts w:ascii="Book Antiqua" w:hAnsi="Book Antiqua"/>
          <w:sz w:val="24"/>
          <w:szCs w:val="24"/>
        </w:rPr>
        <w:t xml:space="preserve">pourra procéder </w:t>
      </w:r>
      <w:r w:rsidR="00A73F33">
        <w:rPr>
          <w:rFonts w:ascii="Book Antiqua" w:hAnsi="Book Antiqua"/>
          <w:sz w:val="24"/>
          <w:szCs w:val="24"/>
        </w:rPr>
        <w:t xml:space="preserve">à la suspension ou </w:t>
      </w:r>
      <w:r w:rsidR="00B74D4B" w:rsidRPr="00D75587">
        <w:rPr>
          <w:rFonts w:ascii="Book Antiqua" w:hAnsi="Book Antiqua"/>
          <w:sz w:val="24"/>
          <w:szCs w:val="24"/>
        </w:rPr>
        <w:t>au retrait d</w:t>
      </w:r>
      <w:r w:rsidR="001D7DCA">
        <w:rPr>
          <w:rFonts w:ascii="Book Antiqua" w:hAnsi="Book Antiqua"/>
          <w:sz w:val="24"/>
          <w:szCs w:val="24"/>
        </w:rPr>
        <w:t>e l’</w:t>
      </w:r>
      <w:r w:rsidRPr="00D75587">
        <w:rPr>
          <w:rFonts w:ascii="Book Antiqua" w:hAnsi="Book Antiqua"/>
          <w:sz w:val="24"/>
          <w:szCs w:val="24"/>
        </w:rPr>
        <w:t>agrément.</w:t>
      </w:r>
    </w:p>
    <w:p w14:paraId="5C4E89C2" w14:textId="22A57738" w:rsidR="00115BBB" w:rsidRPr="00D75587" w:rsidRDefault="008D195C"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Les décisions</w:t>
      </w:r>
      <w:r w:rsidR="00A73F33">
        <w:rPr>
          <w:rFonts w:ascii="Book Antiqua" w:hAnsi="Book Antiqua"/>
          <w:sz w:val="24"/>
          <w:szCs w:val="24"/>
        </w:rPr>
        <w:t xml:space="preserve"> de </w:t>
      </w:r>
      <w:r w:rsidRPr="00D75587">
        <w:rPr>
          <w:rFonts w:ascii="Book Antiqua" w:hAnsi="Book Antiqua"/>
          <w:sz w:val="24"/>
          <w:szCs w:val="24"/>
        </w:rPr>
        <w:t>retrait d'agrément sont d'application immédiate et entraînent le remplacement du dirigeant sanctionné</w:t>
      </w:r>
      <w:r w:rsidR="00BD484F">
        <w:rPr>
          <w:rFonts w:ascii="Book Antiqua" w:hAnsi="Book Antiqua"/>
          <w:sz w:val="24"/>
          <w:szCs w:val="24"/>
        </w:rPr>
        <w:t xml:space="preserve"> dans un délai ne pouvant excéder trois (3) mois</w:t>
      </w:r>
      <w:r w:rsidR="00F840A2" w:rsidRPr="00D75587">
        <w:rPr>
          <w:rFonts w:ascii="Book Antiqua" w:hAnsi="Book Antiqua"/>
          <w:sz w:val="24"/>
          <w:szCs w:val="24"/>
        </w:rPr>
        <w:t xml:space="preserve">. </w:t>
      </w:r>
    </w:p>
    <w:p w14:paraId="1BD28EA5" w14:textId="164D0409" w:rsidR="00F840A2" w:rsidRPr="00D75587" w:rsidRDefault="00F840A2" w:rsidP="00D75587">
      <w:pPr>
        <w:spacing w:before="100" w:beforeAutospacing="1" w:after="100" w:afterAutospacing="1" w:line="276" w:lineRule="auto"/>
        <w:jc w:val="both"/>
        <w:rPr>
          <w:rFonts w:ascii="Book Antiqua" w:hAnsi="Book Antiqua"/>
          <w:b/>
          <w:bCs/>
          <w:sz w:val="24"/>
          <w:szCs w:val="24"/>
        </w:rPr>
      </w:pPr>
      <w:r w:rsidRPr="00D75587">
        <w:rPr>
          <w:rFonts w:ascii="Book Antiqua" w:hAnsi="Book Antiqua"/>
          <w:bCs/>
          <w:sz w:val="24"/>
          <w:szCs w:val="24"/>
        </w:rPr>
        <w:t>Préalablement à tout retrait</w:t>
      </w:r>
      <w:r w:rsidR="00E30F68" w:rsidRPr="00D75587">
        <w:rPr>
          <w:rFonts w:ascii="Book Antiqua" w:hAnsi="Book Antiqua"/>
          <w:bCs/>
          <w:sz w:val="24"/>
          <w:szCs w:val="24"/>
        </w:rPr>
        <w:t xml:space="preserve"> d’agrément motivé par des </w:t>
      </w:r>
      <w:r w:rsidR="00E30F68" w:rsidRPr="00D75587">
        <w:rPr>
          <w:rFonts w:ascii="Book Antiqua" w:hAnsi="Book Antiqua"/>
          <w:sz w:val="24"/>
          <w:szCs w:val="24"/>
        </w:rPr>
        <w:t xml:space="preserve">manquements, par le dirigeant agréé, à ses obligations réglementaires et déontologiques, </w:t>
      </w:r>
      <w:r w:rsidR="00E30F68" w:rsidRPr="00D75587">
        <w:rPr>
          <w:rFonts w:ascii="Book Antiqua" w:hAnsi="Book Antiqua"/>
          <w:bCs/>
          <w:sz w:val="24"/>
          <w:szCs w:val="24"/>
        </w:rPr>
        <w:t>ou lorsque les conditions ayant justifié l'agrément ne sont plus remplies,</w:t>
      </w:r>
      <w:r w:rsidR="00E30F68" w:rsidRPr="00D75587">
        <w:rPr>
          <w:rFonts w:ascii="Book Antiqua" w:hAnsi="Book Antiqua"/>
          <w:sz w:val="24"/>
          <w:szCs w:val="24"/>
        </w:rPr>
        <w:t xml:space="preserve"> </w:t>
      </w:r>
      <w:r w:rsidR="00E30F68" w:rsidRPr="00D75587">
        <w:rPr>
          <w:rFonts w:ascii="Book Antiqua" w:hAnsi="Book Antiqua"/>
          <w:bCs/>
          <w:sz w:val="24"/>
          <w:szCs w:val="24"/>
        </w:rPr>
        <w:t>le</w:t>
      </w:r>
      <w:r w:rsidRPr="00D75587">
        <w:rPr>
          <w:rFonts w:ascii="Book Antiqua" w:hAnsi="Book Antiqua"/>
          <w:bCs/>
          <w:sz w:val="24"/>
          <w:szCs w:val="24"/>
        </w:rPr>
        <w:t xml:space="preserve"> dirigeant concerné </w:t>
      </w:r>
      <w:r w:rsidR="001D7DCA">
        <w:rPr>
          <w:rFonts w:ascii="Book Antiqua" w:hAnsi="Book Antiqua"/>
          <w:bCs/>
          <w:sz w:val="24"/>
          <w:szCs w:val="24"/>
        </w:rPr>
        <w:t>est</w:t>
      </w:r>
      <w:r w:rsidR="00E30F68" w:rsidRPr="00D75587">
        <w:rPr>
          <w:rFonts w:ascii="Book Antiqua" w:hAnsi="Book Antiqua"/>
          <w:bCs/>
          <w:sz w:val="24"/>
          <w:szCs w:val="24"/>
        </w:rPr>
        <w:t xml:space="preserve"> informé des </w:t>
      </w:r>
      <w:r w:rsidRPr="00D75587">
        <w:rPr>
          <w:rFonts w:ascii="Book Antiqua" w:hAnsi="Book Antiqua"/>
          <w:bCs/>
          <w:sz w:val="24"/>
          <w:szCs w:val="24"/>
        </w:rPr>
        <w:t xml:space="preserve">griefs retenus </w:t>
      </w:r>
      <w:r w:rsidR="001D7DCA">
        <w:rPr>
          <w:rFonts w:ascii="Book Antiqua" w:hAnsi="Book Antiqua"/>
          <w:bCs/>
          <w:sz w:val="24"/>
          <w:szCs w:val="24"/>
        </w:rPr>
        <w:t xml:space="preserve">à son encontre </w:t>
      </w:r>
      <w:r w:rsidRPr="00D75587">
        <w:rPr>
          <w:rFonts w:ascii="Book Antiqua" w:hAnsi="Book Antiqua"/>
          <w:bCs/>
          <w:sz w:val="24"/>
          <w:szCs w:val="24"/>
        </w:rPr>
        <w:t>et aur</w:t>
      </w:r>
      <w:r w:rsidR="001D7DCA">
        <w:rPr>
          <w:rFonts w:ascii="Book Antiqua" w:hAnsi="Book Antiqua"/>
          <w:bCs/>
          <w:sz w:val="24"/>
          <w:szCs w:val="24"/>
        </w:rPr>
        <w:t>a</w:t>
      </w:r>
      <w:r w:rsidRPr="00D75587">
        <w:rPr>
          <w:rFonts w:ascii="Book Antiqua" w:hAnsi="Book Antiqua"/>
          <w:bCs/>
          <w:sz w:val="24"/>
          <w:szCs w:val="24"/>
        </w:rPr>
        <w:t xml:space="preserve"> la possibilité de présenter </w:t>
      </w:r>
      <w:r w:rsidR="001D7DCA">
        <w:rPr>
          <w:rFonts w:ascii="Book Antiqua" w:hAnsi="Book Antiqua"/>
          <w:bCs/>
          <w:sz w:val="24"/>
          <w:szCs w:val="24"/>
        </w:rPr>
        <w:t>se</w:t>
      </w:r>
      <w:r w:rsidRPr="00D75587">
        <w:rPr>
          <w:rFonts w:ascii="Book Antiqua" w:hAnsi="Book Antiqua"/>
          <w:bCs/>
          <w:sz w:val="24"/>
          <w:szCs w:val="24"/>
        </w:rPr>
        <w:t>s observations écrites ou orales devant</w:t>
      </w:r>
      <w:r w:rsidR="001D7DCA">
        <w:rPr>
          <w:rFonts w:ascii="Book Antiqua" w:hAnsi="Book Antiqua"/>
          <w:bCs/>
          <w:sz w:val="24"/>
          <w:szCs w:val="24"/>
        </w:rPr>
        <w:t xml:space="preserve"> </w:t>
      </w:r>
      <w:r w:rsidRPr="00D75587">
        <w:rPr>
          <w:rFonts w:ascii="Book Antiqua" w:hAnsi="Book Antiqua"/>
          <w:bCs/>
          <w:sz w:val="24"/>
          <w:szCs w:val="24"/>
        </w:rPr>
        <w:t>la</w:t>
      </w:r>
      <w:r w:rsidR="001D7DCA">
        <w:rPr>
          <w:rFonts w:ascii="Book Antiqua" w:hAnsi="Book Antiqua"/>
          <w:bCs/>
          <w:sz w:val="24"/>
          <w:szCs w:val="24"/>
        </w:rPr>
        <w:t xml:space="preserve"> Commission des Sanctions de la</w:t>
      </w:r>
      <w:r w:rsidRPr="00D75587">
        <w:rPr>
          <w:rFonts w:ascii="Book Antiqua" w:hAnsi="Book Antiqua"/>
          <w:bCs/>
          <w:sz w:val="24"/>
          <w:szCs w:val="24"/>
        </w:rPr>
        <w:t xml:space="preserve"> COSUMAF</w:t>
      </w:r>
      <w:r w:rsidRPr="00D75587">
        <w:rPr>
          <w:rFonts w:ascii="Book Antiqua" w:hAnsi="Book Antiqua"/>
          <w:b/>
          <w:bCs/>
          <w:sz w:val="24"/>
          <w:szCs w:val="24"/>
        </w:rPr>
        <w:t>.</w:t>
      </w:r>
    </w:p>
    <w:p w14:paraId="70CE6656" w14:textId="52216BEF" w:rsidR="00E30F68" w:rsidRPr="00D75587" w:rsidRDefault="00E30F68"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En cas de démission, de</w:t>
      </w:r>
      <w:r w:rsidR="00DD006E">
        <w:rPr>
          <w:rFonts w:ascii="Book Antiqua" w:hAnsi="Book Antiqua"/>
          <w:sz w:val="24"/>
          <w:szCs w:val="24"/>
        </w:rPr>
        <w:t xml:space="preserve"> </w:t>
      </w:r>
      <w:r w:rsidR="00B96BAC">
        <w:rPr>
          <w:rFonts w:ascii="Book Antiqua" w:hAnsi="Book Antiqua"/>
          <w:sz w:val="24"/>
          <w:szCs w:val="24"/>
        </w:rPr>
        <w:t>révocation</w:t>
      </w:r>
      <w:r w:rsidR="00B96BAC" w:rsidRPr="00D75587">
        <w:rPr>
          <w:rFonts w:ascii="Book Antiqua" w:hAnsi="Book Antiqua"/>
          <w:sz w:val="24"/>
          <w:szCs w:val="24"/>
        </w:rPr>
        <w:t xml:space="preserve"> ou</w:t>
      </w:r>
      <w:r w:rsidRPr="00D75587">
        <w:rPr>
          <w:rFonts w:ascii="Book Antiqua" w:hAnsi="Book Antiqua"/>
          <w:sz w:val="24"/>
          <w:szCs w:val="24"/>
        </w:rPr>
        <w:t xml:space="preserve"> de décès d</w:t>
      </w:r>
      <w:r w:rsidR="001D7DCA">
        <w:rPr>
          <w:rFonts w:ascii="Book Antiqua" w:hAnsi="Book Antiqua"/>
          <w:sz w:val="24"/>
          <w:szCs w:val="24"/>
        </w:rPr>
        <w:t>u</w:t>
      </w:r>
      <w:r w:rsidRPr="00D75587">
        <w:rPr>
          <w:rFonts w:ascii="Book Antiqua" w:hAnsi="Book Antiqua"/>
          <w:sz w:val="24"/>
          <w:szCs w:val="24"/>
        </w:rPr>
        <w:t xml:space="preserve"> dirigeant, la COSUMAF procède au retrait d’office de </w:t>
      </w:r>
      <w:r w:rsidR="001D7DCA">
        <w:rPr>
          <w:rFonts w:ascii="Book Antiqua" w:hAnsi="Book Antiqua"/>
          <w:sz w:val="24"/>
          <w:szCs w:val="24"/>
        </w:rPr>
        <w:t xml:space="preserve">son </w:t>
      </w:r>
      <w:r w:rsidRPr="00D75587">
        <w:rPr>
          <w:rFonts w:ascii="Book Antiqua" w:hAnsi="Book Antiqua"/>
          <w:sz w:val="24"/>
          <w:szCs w:val="24"/>
        </w:rPr>
        <w:t>agrément. Dans ce</w:t>
      </w:r>
      <w:r w:rsidR="00623F1D">
        <w:rPr>
          <w:rFonts w:ascii="Book Antiqua" w:hAnsi="Book Antiqua"/>
          <w:sz w:val="24"/>
          <w:szCs w:val="24"/>
        </w:rPr>
        <w:t>s</w:t>
      </w:r>
      <w:r w:rsidR="00A91D5F">
        <w:rPr>
          <w:rFonts w:ascii="Book Antiqua" w:hAnsi="Book Antiqua"/>
          <w:sz w:val="24"/>
          <w:szCs w:val="24"/>
        </w:rPr>
        <w:t xml:space="preserve"> divers</w:t>
      </w:r>
      <w:r w:rsidRPr="00D75587">
        <w:rPr>
          <w:rFonts w:ascii="Book Antiqua" w:hAnsi="Book Antiqua"/>
          <w:sz w:val="24"/>
          <w:szCs w:val="24"/>
        </w:rPr>
        <w:t xml:space="preserve"> cas, il n’y a pas lieu </w:t>
      </w:r>
      <w:r w:rsidR="001D7DCA">
        <w:rPr>
          <w:rFonts w:ascii="Book Antiqua" w:hAnsi="Book Antiqua"/>
          <w:sz w:val="24"/>
          <w:szCs w:val="24"/>
        </w:rPr>
        <w:t>à</w:t>
      </w:r>
      <w:r w:rsidRPr="00D75587">
        <w:rPr>
          <w:rFonts w:ascii="Book Antiqua" w:hAnsi="Book Antiqua"/>
          <w:sz w:val="24"/>
          <w:szCs w:val="24"/>
        </w:rPr>
        <w:t xml:space="preserve"> notification des griefs ou à convocation du</w:t>
      </w:r>
      <w:r w:rsidRPr="00D75587">
        <w:rPr>
          <w:rFonts w:ascii="Book Antiqua" w:hAnsi="Book Antiqua"/>
          <w:b/>
          <w:bCs/>
          <w:sz w:val="24"/>
          <w:szCs w:val="24"/>
        </w:rPr>
        <w:t xml:space="preserve"> </w:t>
      </w:r>
      <w:r w:rsidRPr="00D75587">
        <w:rPr>
          <w:rFonts w:ascii="Book Antiqua" w:hAnsi="Book Antiqua"/>
          <w:bCs/>
          <w:sz w:val="24"/>
          <w:szCs w:val="24"/>
        </w:rPr>
        <w:t>dirigeant</w:t>
      </w:r>
      <w:r w:rsidR="00A91D5F">
        <w:rPr>
          <w:rFonts w:ascii="Book Antiqua" w:hAnsi="Book Antiqua"/>
          <w:bCs/>
          <w:sz w:val="24"/>
          <w:szCs w:val="24"/>
        </w:rPr>
        <w:t xml:space="preserve"> devant la Commission des sanct</w:t>
      </w:r>
      <w:r w:rsidR="00D1168F">
        <w:rPr>
          <w:rFonts w:ascii="Book Antiqua" w:hAnsi="Book Antiqua"/>
          <w:bCs/>
          <w:sz w:val="24"/>
          <w:szCs w:val="24"/>
        </w:rPr>
        <w:t>ions</w:t>
      </w:r>
      <w:r w:rsidRPr="00D75587">
        <w:rPr>
          <w:rFonts w:ascii="Book Antiqua" w:hAnsi="Book Antiqua"/>
          <w:bCs/>
          <w:sz w:val="24"/>
          <w:szCs w:val="24"/>
        </w:rPr>
        <w:t xml:space="preserve">. </w:t>
      </w:r>
    </w:p>
    <w:p w14:paraId="649BDB64" w14:textId="77777777" w:rsidR="00D75587" w:rsidRDefault="00D75587" w:rsidP="00D75587">
      <w:pPr>
        <w:spacing w:before="100" w:beforeAutospacing="1" w:after="100" w:afterAutospacing="1" w:line="276" w:lineRule="auto"/>
        <w:ind w:left="1560" w:hanging="1560"/>
        <w:jc w:val="both"/>
        <w:rPr>
          <w:rFonts w:ascii="Book Antiqua" w:hAnsi="Book Antiqua"/>
          <w:b/>
          <w:sz w:val="24"/>
          <w:szCs w:val="24"/>
        </w:rPr>
      </w:pPr>
    </w:p>
    <w:p w14:paraId="77B70630" w14:textId="415ACB0A" w:rsidR="008D195C" w:rsidRPr="00D75587" w:rsidRDefault="001D7DCA" w:rsidP="00D75587">
      <w:pPr>
        <w:spacing w:before="100" w:beforeAutospacing="1" w:after="100" w:afterAutospacing="1" w:line="276" w:lineRule="auto"/>
        <w:ind w:left="1560" w:hanging="1560"/>
        <w:jc w:val="both"/>
        <w:rPr>
          <w:rFonts w:ascii="Book Antiqua" w:hAnsi="Book Antiqua"/>
          <w:sz w:val="24"/>
          <w:szCs w:val="24"/>
        </w:rPr>
      </w:pPr>
      <w:r w:rsidRPr="00D75587">
        <w:rPr>
          <w:rFonts w:ascii="Book Antiqua" w:hAnsi="Book Antiqua"/>
          <w:b/>
          <w:sz w:val="24"/>
          <w:szCs w:val="24"/>
        </w:rPr>
        <w:lastRenderedPageBreak/>
        <w:t>ARTICLE 1</w:t>
      </w:r>
      <w:r w:rsidR="00CA2F39">
        <w:rPr>
          <w:rFonts w:ascii="Book Antiqua" w:hAnsi="Book Antiqua"/>
          <w:b/>
          <w:sz w:val="24"/>
          <w:szCs w:val="24"/>
        </w:rPr>
        <w:t>2</w:t>
      </w:r>
      <w:r w:rsidRPr="001D7DCA">
        <w:rPr>
          <w:rFonts w:ascii="Book Antiqua" w:hAnsi="Book Antiqua"/>
          <w:sz w:val="24"/>
          <w:szCs w:val="24"/>
        </w:rPr>
        <w:t xml:space="preserve"> </w:t>
      </w:r>
      <w:r w:rsidR="00A73F33">
        <w:rPr>
          <w:rFonts w:ascii="Book Antiqua" w:hAnsi="Book Antiqua"/>
          <w:sz w:val="24"/>
          <w:szCs w:val="24"/>
        </w:rPr>
        <w:t>-</w:t>
      </w:r>
      <w:r w:rsidRPr="001D7DCA">
        <w:rPr>
          <w:rFonts w:ascii="Book Antiqua" w:hAnsi="Book Antiqua"/>
          <w:sz w:val="24"/>
          <w:szCs w:val="24"/>
        </w:rPr>
        <w:t xml:space="preserve"> </w:t>
      </w:r>
      <w:r w:rsidRPr="001D7DCA">
        <w:rPr>
          <w:rFonts w:ascii="Book Antiqua" w:hAnsi="Book Antiqua"/>
          <w:b/>
          <w:sz w:val="24"/>
          <w:szCs w:val="24"/>
        </w:rPr>
        <w:t>PUBLICATION DES DECISIONS D’AGREMENT ET DE RETRAIT D’AGREMENT</w:t>
      </w:r>
    </w:p>
    <w:p w14:paraId="4276A21A" w14:textId="5BED8010" w:rsidR="005D1EAE" w:rsidRPr="00D75587" w:rsidRDefault="005D1EAE" w:rsidP="00D75587">
      <w:pPr>
        <w:spacing w:before="100" w:beforeAutospacing="1" w:after="100" w:afterAutospacing="1" w:line="276" w:lineRule="auto"/>
        <w:jc w:val="both"/>
        <w:rPr>
          <w:rFonts w:ascii="Book Antiqua" w:hAnsi="Book Antiqua"/>
          <w:bCs/>
          <w:sz w:val="24"/>
          <w:szCs w:val="24"/>
        </w:rPr>
      </w:pPr>
      <w:r w:rsidRPr="00D75587">
        <w:rPr>
          <w:rFonts w:ascii="Book Antiqua" w:hAnsi="Book Antiqua"/>
          <w:bCs/>
          <w:sz w:val="24"/>
          <w:szCs w:val="24"/>
        </w:rPr>
        <w:t>Les décisions d'agrément des dirigeants sont publiées sur le site internet de la COSUMAF et font l’objet d’un avis publié dans un journal d’annonces légales et sur tout autre support précisé par la COSUMAF.</w:t>
      </w:r>
    </w:p>
    <w:p w14:paraId="060E88EB" w14:textId="31DC93B2" w:rsidR="008D195C" w:rsidRPr="00D75587" w:rsidRDefault="008D195C" w:rsidP="00D75587">
      <w:pPr>
        <w:spacing w:before="100" w:beforeAutospacing="1" w:after="100" w:afterAutospacing="1" w:line="276" w:lineRule="auto"/>
        <w:jc w:val="both"/>
        <w:rPr>
          <w:rFonts w:ascii="Book Antiqua" w:hAnsi="Book Antiqua"/>
          <w:bCs/>
          <w:sz w:val="24"/>
          <w:szCs w:val="24"/>
        </w:rPr>
      </w:pPr>
      <w:r w:rsidRPr="00D75587">
        <w:rPr>
          <w:rFonts w:ascii="Book Antiqua" w:hAnsi="Book Antiqua"/>
          <w:bCs/>
          <w:sz w:val="24"/>
          <w:szCs w:val="24"/>
        </w:rPr>
        <w:t xml:space="preserve">Les décisions </w:t>
      </w:r>
      <w:r w:rsidR="00E30F68" w:rsidRPr="00D75587">
        <w:rPr>
          <w:rFonts w:ascii="Book Antiqua" w:hAnsi="Book Antiqua"/>
          <w:bCs/>
          <w:sz w:val="24"/>
          <w:szCs w:val="24"/>
        </w:rPr>
        <w:t xml:space="preserve">de retrait d’agrément </w:t>
      </w:r>
      <w:r w:rsidR="005D1EAE" w:rsidRPr="00D75587">
        <w:rPr>
          <w:rFonts w:ascii="Book Antiqua" w:hAnsi="Book Antiqua"/>
          <w:bCs/>
          <w:sz w:val="24"/>
          <w:szCs w:val="24"/>
        </w:rPr>
        <w:t>des dirigeants font l’objet d’un avis publié dans un journal d’annonces légales, sur le site internet de la COSUMAF et sur tout autre support précisé par la COSUMAF.</w:t>
      </w:r>
    </w:p>
    <w:p w14:paraId="5FD571AC" w14:textId="4156BE27" w:rsidR="005D1EAE" w:rsidRPr="00D75587" w:rsidRDefault="00A73F33" w:rsidP="00D75587">
      <w:pPr>
        <w:spacing w:before="100" w:beforeAutospacing="1" w:after="100" w:afterAutospacing="1" w:line="276" w:lineRule="auto"/>
        <w:jc w:val="both"/>
        <w:rPr>
          <w:rFonts w:ascii="Book Antiqua" w:hAnsi="Book Antiqua"/>
          <w:b/>
          <w:sz w:val="24"/>
          <w:szCs w:val="24"/>
        </w:rPr>
      </w:pPr>
      <w:r w:rsidRPr="00D75587">
        <w:rPr>
          <w:rFonts w:ascii="Book Antiqua" w:hAnsi="Book Antiqua"/>
          <w:b/>
          <w:sz w:val="24"/>
          <w:szCs w:val="24"/>
        </w:rPr>
        <w:t>ARTICLE 1</w:t>
      </w:r>
      <w:r w:rsidR="00E4026B">
        <w:rPr>
          <w:rFonts w:ascii="Book Antiqua" w:hAnsi="Book Antiqua"/>
          <w:b/>
          <w:sz w:val="24"/>
          <w:szCs w:val="24"/>
        </w:rPr>
        <w:t>3</w:t>
      </w:r>
      <w:r w:rsidRPr="00D75587">
        <w:rPr>
          <w:rFonts w:ascii="Book Antiqua" w:hAnsi="Book Antiqua"/>
          <w:b/>
          <w:sz w:val="24"/>
          <w:szCs w:val="24"/>
        </w:rPr>
        <w:t> </w:t>
      </w:r>
      <w:r>
        <w:rPr>
          <w:rFonts w:ascii="Book Antiqua" w:hAnsi="Book Antiqua"/>
          <w:b/>
          <w:sz w:val="24"/>
          <w:szCs w:val="24"/>
        </w:rPr>
        <w:t>-</w:t>
      </w:r>
      <w:r w:rsidRPr="00D75587">
        <w:rPr>
          <w:rFonts w:ascii="Book Antiqua" w:hAnsi="Book Antiqua"/>
          <w:b/>
          <w:sz w:val="24"/>
          <w:szCs w:val="24"/>
        </w:rPr>
        <w:t xml:space="preserve"> </w:t>
      </w:r>
      <w:r w:rsidRPr="00A73F33">
        <w:rPr>
          <w:rFonts w:ascii="Book Antiqua" w:hAnsi="Book Antiqua"/>
          <w:b/>
          <w:sz w:val="24"/>
          <w:szCs w:val="24"/>
        </w:rPr>
        <w:t xml:space="preserve">ENTREE EN VIGUEUR  </w:t>
      </w:r>
    </w:p>
    <w:p w14:paraId="76A75C0F" w14:textId="1F2F2608" w:rsidR="008D195C" w:rsidRPr="00D75587" w:rsidRDefault="00490D25" w:rsidP="00D75587">
      <w:pPr>
        <w:spacing w:before="100" w:beforeAutospacing="1" w:after="100" w:afterAutospacing="1" w:line="276" w:lineRule="auto"/>
        <w:jc w:val="both"/>
        <w:rPr>
          <w:rFonts w:ascii="Book Antiqua" w:hAnsi="Book Antiqua"/>
          <w:sz w:val="24"/>
          <w:szCs w:val="24"/>
        </w:rPr>
      </w:pPr>
      <w:r w:rsidRPr="00D75587">
        <w:rPr>
          <w:rFonts w:ascii="Book Antiqua" w:hAnsi="Book Antiqua"/>
          <w:sz w:val="24"/>
          <w:szCs w:val="24"/>
        </w:rPr>
        <w:t xml:space="preserve">La présente </w:t>
      </w:r>
      <w:r w:rsidR="00A73F33">
        <w:rPr>
          <w:rFonts w:ascii="Book Antiqua" w:hAnsi="Book Antiqua"/>
          <w:sz w:val="24"/>
          <w:szCs w:val="24"/>
        </w:rPr>
        <w:t>I</w:t>
      </w:r>
      <w:r w:rsidRPr="00D75587">
        <w:rPr>
          <w:rFonts w:ascii="Book Antiqua" w:hAnsi="Book Antiqua"/>
          <w:sz w:val="24"/>
          <w:szCs w:val="24"/>
        </w:rPr>
        <w:t>nstruction</w:t>
      </w:r>
      <w:r w:rsidR="00A73F33">
        <w:rPr>
          <w:rFonts w:ascii="Book Antiqua" w:hAnsi="Book Antiqua"/>
          <w:sz w:val="24"/>
          <w:szCs w:val="24"/>
        </w:rPr>
        <w:t>, qui</w:t>
      </w:r>
      <w:r w:rsidRPr="00D75587">
        <w:rPr>
          <w:rFonts w:ascii="Book Antiqua" w:hAnsi="Book Antiqua"/>
          <w:sz w:val="24"/>
          <w:szCs w:val="24"/>
        </w:rPr>
        <w:t xml:space="preserve"> entre en vigueur à la date de sa signature</w:t>
      </w:r>
      <w:r w:rsidR="00A73F33">
        <w:rPr>
          <w:rFonts w:ascii="Book Antiqua" w:hAnsi="Book Antiqua"/>
          <w:sz w:val="24"/>
          <w:szCs w:val="24"/>
        </w:rPr>
        <w:t>, sera</w:t>
      </w:r>
      <w:r w:rsidRPr="00D75587">
        <w:rPr>
          <w:rFonts w:ascii="Book Antiqua" w:hAnsi="Book Antiqua"/>
          <w:sz w:val="24"/>
          <w:szCs w:val="24"/>
        </w:rPr>
        <w:t xml:space="preserve"> publiée sur le site internet de la COSUMAF et sur tout autre support précisé par la COSUMAF.</w:t>
      </w:r>
      <w:r w:rsidR="008D195C" w:rsidRPr="00D75587">
        <w:rPr>
          <w:rFonts w:ascii="Book Antiqua" w:hAnsi="Book Antiqua"/>
          <w:sz w:val="24"/>
          <w:szCs w:val="24"/>
        </w:rPr>
        <w:t xml:space="preserve"> </w:t>
      </w:r>
    </w:p>
    <w:p w14:paraId="0D83B09A" w14:textId="77777777" w:rsidR="005620AB" w:rsidRPr="00D75587" w:rsidRDefault="005620AB" w:rsidP="00D75587">
      <w:pPr>
        <w:spacing w:before="100" w:beforeAutospacing="1" w:after="100" w:afterAutospacing="1" w:line="276" w:lineRule="auto"/>
        <w:jc w:val="both"/>
        <w:rPr>
          <w:rFonts w:ascii="Book Antiqua" w:hAnsi="Book Antiqua"/>
          <w:sz w:val="24"/>
          <w:szCs w:val="24"/>
        </w:rPr>
      </w:pPr>
    </w:p>
    <w:p w14:paraId="6AB3CAA6" w14:textId="66D69621" w:rsidR="005620AB" w:rsidRPr="00D75587" w:rsidRDefault="00322455" w:rsidP="00D75587">
      <w:pPr>
        <w:spacing w:before="100" w:beforeAutospacing="1" w:after="100" w:afterAutospacing="1" w:line="276" w:lineRule="auto"/>
        <w:jc w:val="center"/>
        <w:rPr>
          <w:rFonts w:ascii="Book Antiqua" w:hAnsi="Book Antiqua"/>
          <w:sz w:val="24"/>
          <w:szCs w:val="24"/>
        </w:rPr>
      </w:pPr>
      <w:r>
        <w:rPr>
          <w:rFonts w:ascii="Book Antiqua" w:hAnsi="Book Antiqua"/>
          <w:b/>
          <w:bCs/>
          <w:sz w:val="24"/>
          <w:szCs w:val="24"/>
        </w:rPr>
        <w:t xml:space="preserve">                                                                      </w:t>
      </w:r>
      <w:r w:rsidR="002C31A1" w:rsidRPr="00D75587">
        <w:rPr>
          <w:rFonts w:ascii="Book Antiqua" w:hAnsi="Book Antiqua"/>
          <w:sz w:val="24"/>
          <w:szCs w:val="24"/>
        </w:rPr>
        <w:t xml:space="preserve">Fait à Libreville, </w:t>
      </w:r>
      <w:r w:rsidR="002C31A1" w:rsidRPr="00D75587">
        <w:rPr>
          <w:rFonts w:ascii="Book Antiqua" w:hAnsi="Book Antiqua"/>
          <w:sz w:val="24"/>
          <w:szCs w:val="24"/>
          <w:highlight w:val="yellow"/>
        </w:rPr>
        <w:t>le XX</w:t>
      </w:r>
      <w:r w:rsidR="008615B7" w:rsidRPr="00D75587">
        <w:rPr>
          <w:rFonts w:ascii="Book Antiqua" w:hAnsi="Book Antiqua"/>
          <w:sz w:val="24"/>
          <w:szCs w:val="24"/>
          <w:highlight w:val="yellow"/>
        </w:rPr>
        <w:t>/XX/</w:t>
      </w:r>
      <w:r w:rsidR="00603107">
        <w:rPr>
          <w:rFonts w:ascii="Book Antiqua" w:hAnsi="Book Antiqua"/>
          <w:sz w:val="24"/>
          <w:szCs w:val="24"/>
        </w:rPr>
        <w:t>2025</w:t>
      </w:r>
    </w:p>
    <w:p w14:paraId="6215B935" w14:textId="45102C0E" w:rsidR="00A73F33" w:rsidRDefault="00322455" w:rsidP="00D75587">
      <w:pPr>
        <w:spacing w:before="100" w:beforeAutospacing="1" w:after="100" w:afterAutospacing="1" w:line="276" w:lineRule="auto"/>
        <w:jc w:val="center"/>
        <w:rPr>
          <w:rFonts w:ascii="Book Antiqua" w:hAnsi="Book Antiqua"/>
          <w:b/>
          <w:bCs/>
          <w:sz w:val="24"/>
          <w:szCs w:val="24"/>
        </w:rPr>
      </w:pPr>
      <w:r>
        <w:rPr>
          <w:rFonts w:ascii="Book Antiqua" w:hAnsi="Book Antiqua"/>
          <w:b/>
          <w:bCs/>
          <w:sz w:val="24"/>
          <w:szCs w:val="24"/>
        </w:rPr>
        <w:t xml:space="preserve">                                                                          </w:t>
      </w:r>
      <w:r w:rsidR="002C31A1" w:rsidRPr="00D75587">
        <w:rPr>
          <w:rFonts w:ascii="Book Antiqua" w:hAnsi="Book Antiqua"/>
          <w:b/>
          <w:bCs/>
          <w:sz w:val="24"/>
          <w:szCs w:val="24"/>
        </w:rPr>
        <w:t xml:space="preserve">Pour la COSUMAF, </w:t>
      </w:r>
    </w:p>
    <w:p w14:paraId="0E722523" w14:textId="420D6016" w:rsidR="002C31A1" w:rsidRPr="00D75587" w:rsidRDefault="00322455" w:rsidP="00D75587">
      <w:pPr>
        <w:spacing w:before="100" w:beforeAutospacing="1" w:after="100" w:afterAutospacing="1" w:line="276" w:lineRule="auto"/>
        <w:jc w:val="center"/>
        <w:rPr>
          <w:rFonts w:ascii="Book Antiqua" w:hAnsi="Book Antiqua"/>
          <w:b/>
          <w:bCs/>
          <w:sz w:val="24"/>
          <w:szCs w:val="24"/>
        </w:rPr>
      </w:pPr>
      <w:r>
        <w:rPr>
          <w:rFonts w:ascii="Book Antiqua" w:hAnsi="Book Antiqua"/>
          <w:b/>
          <w:bCs/>
          <w:sz w:val="24"/>
          <w:szCs w:val="24"/>
        </w:rPr>
        <w:t xml:space="preserve">                                                                          </w:t>
      </w:r>
      <w:r w:rsidR="002C31A1" w:rsidRPr="00D75587">
        <w:rPr>
          <w:rFonts w:ascii="Book Antiqua" w:hAnsi="Book Antiqua"/>
          <w:b/>
          <w:bCs/>
          <w:sz w:val="24"/>
          <w:szCs w:val="24"/>
        </w:rPr>
        <w:t>Le Président</w:t>
      </w:r>
    </w:p>
    <w:p w14:paraId="4C077998" w14:textId="77777777" w:rsidR="002C31A1" w:rsidRPr="00D75587" w:rsidRDefault="002C31A1" w:rsidP="00D75587">
      <w:pPr>
        <w:spacing w:before="100" w:beforeAutospacing="1" w:after="100" w:afterAutospacing="1" w:line="276" w:lineRule="auto"/>
        <w:jc w:val="right"/>
        <w:rPr>
          <w:rFonts w:ascii="Book Antiqua" w:hAnsi="Book Antiqua"/>
          <w:b/>
          <w:bCs/>
          <w:sz w:val="24"/>
          <w:szCs w:val="24"/>
        </w:rPr>
      </w:pPr>
    </w:p>
    <w:p w14:paraId="7FC08C07" w14:textId="7E747A00" w:rsidR="008D195C" w:rsidRPr="00D75587" w:rsidRDefault="00322455" w:rsidP="00D75587">
      <w:pPr>
        <w:spacing w:before="100" w:beforeAutospacing="1" w:after="100" w:afterAutospacing="1" w:line="276" w:lineRule="auto"/>
        <w:jc w:val="center"/>
        <w:rPr>
          <w:rFonts w:ascii="Book Antiqua" w:hAnsi="Book Antiqua"/>
          <w:sz w:val="24"/>
          <w:szCs w:val="24"/>
        </w:rPr>
      </w:pPr>
      <w:r>
        <w:rPr>
          <w:rFonts w:ascii="Book Antiqua" w:hAnsi="Book Antiqua"/>
          <w:b/>
          <w:bCs/>
          <w:sz w:val="24"/>
          <w:szCs w:val="24"/>
        </w:rPr>
        <w:t xml:space="preserve">                                                                           </w:t>
      </w:r>
      <w:r w:rsidR="002C31A1" w:rsidRPr="00D75587">
        <w:rPr>
          <w:rFonts w:ascii="Book Antiqua" w:hAnsi="Book Antiqua"/>
          <w:b/>
          <w:bCs/>
          <w:sz w:val="24"/>
          <w:szCs w:val="24"/>
        </w:rPr>
        <w:t>Jacqueline ADIABA-NKEMBE</w:t>
      </w:r>
    </w:p>
    <w:sectPr w:rsidR="008D195C" w:rsidRPr="00D75587">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27CD" w14:textId="77777777" w:rsidR="006508FE" w:rsidRDefault="006508FE" w:rsidP="0044456F">
      <w:pPr>
        <w:spacing w:after="0" w:line="240" w:lineRule="auto"/>
      </w:pPr>
      <w:r>
        <w:separator/>
      </w:r>
    </w:p>
  </w:endnote>
  <w:endnote w:type="continuationSeparator" w:id="0">
    <w:p w14:paraId="7D89E38E" w14:textId="77777777" w:rsidR="006508FE" w:rsidRDefault="006508FE" w:rsidP="0044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63F2" w14:textId="77777777" w:rsidR="00522830" w:rsidRDefault="00B46B62">
    <w:pPr>
      <w:spacing w:after="0"/>
      <w:ind w:right="29"/>
      <w:jc w:val="right"/>
    </w:pPr>
    <w:r>
      <w:rPr>
        <w:sz w:val="24"/>
      </w:rPr>
      <w:fldChar w:fldCharType="begin"/>
    </w:r>
    <w:r>
      <w:instrText xml:space="preserve"> PAGE   \* MERGEFORMAT </w:instrText>
    </w:r>
    <w:r>
      <w:rPr>
        <w:sz w:val="24"/>
      </w:rPr>
      <w:fldChar w:fldCharType="separate"/>
    </w:r>
    <w:r>
      <w:rPr>
        <w:sz w:val="30"/>
      </w:rPr>
      <w:t>1</w:t>
    </w:r>
    <w:r>
      <w:rPr>
        <w:sz w:val="30"/>
      </w:rPr>
      <w:fldChar w:fldCharType="end"/>
    </w:r>
  </w:p>
  <w:p w14:paraId="60452217" w14:textId="77777777" w:rsidR="00896F28" w:rsidRDefault="00896F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D5D1" w14:textId="77777777" w:rsidR="00522830" w:rsidRDefault="00B46B62">
    <w:pPr>
      <w:spacing w:after="0"/>
      <w:ind w:right="29"/>
      <w:jc w:val="right"/>
    </w:pPr>
    <w:r>
      <w:rPr>
        <w:sz w:val="24"/>
      </w:rPr>
      <w:fldChar w:fldCharType="begin"/>
    </w:r>
    <w:r>
      <w:instrText xml:space="preserve"> PAGE   \* MERGEFORMAT </w:instrText>
    </w:r>
    <w:r>
      <w:rPr>
        <w:sz w:val="24"/>
      </w:rPr>
      <w:fldChar w:fldCharType="separate"/>
    </w:r>
    <w:r w:rsidR="000B6E12" w:rsidRPr="000B6E12">
      <w:rPr>
        <w:noProof/>
        <w:sz w:val="30"/>
      </w:rPr>
      <w:t>6</w:t>
    </w:r>
    <w:r>
      <w:rPr>
        <w:sz w:val="30"/>
      </w:rPr>
      <w:fldChar w:fldCharType="end"/>
    </w:r>
  </w:p>
  <w:p w14:paraId="1026995B" w14:textId="77777777" w:rsidR="00896F28" w:rsidRDefault="00896F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4466" w14:textId="77777777" w:rsidR="00522830" w:rsidRDefault="00B46B62">
    <w:pPr>
      <w:spacing w:after="0"/>
      <w:ind w:right="29"/>
      <w:jc w:val="right"/>
    </w:pPr>
    <w:r>
      <w:rPr>
        <w:sz w:val="24"/>
      </w:rPr>
      <w:fldChar w:fldCharType="begin"/>
    </w:r>
    <w:r>
      <w:instrText xml:space="preserve"> PAGE   \* MERGEFORMAT </w:instrText>
    </w:r>
    <w:r>
      <w:rPr>
        <w:sz w:val="24"/>
      </w:rPr>
      <w:fldChar w:fldCharType="separate"/>
    </w:r>
    <w:r>
      <w:rPr>
        <w:sz w:val="30"/>
      </w:rPr>
      <w:t>1</w:t>
    </w:r>
    <w:r>
      <w:rPr>
        <w:sz w:val="30"/>
      </w:rPr>
      <w:fldChar w:fldCharType="end"/>
    </w:r>
  </w:p>
  <w:p w14:paraId="2487BD7F" w14:textId="77777777" w:rsidR="00896F28" w:rsidRDefault="00896F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7D8D" w14:textId="77777777" w:rsidR="006508FE" w:rsidRDefault="006508FE" w:rsidP="0044456F">
      <w:pPr>
        <w:spacing w:after="0" w:line="240" w:lineRule="auto"/>
      </w:pPr>
      <w:r>
        <w:separator/>
      </w:r>
    </w:p>
  </w:footnote>
  <w:footnote w:type="continuationSeparator" w:id="0">
    <w:p w14:paraId="520890A8" w14:textId="77777777" w:rsidR="006508FE" w:rsidRDefault="006508FE" w:rsidP="00444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2" style="width:4.5pt;height:3pt" coordsize="" o:spt="100" o:bullet="t" adj="0,,0" path="" stroked="f">
        <v:stroke joinstyle="miter"/>
        <v:imagedata r:id="rId1" o:title="image42"/>
        <v:formulas/>
        <v:path o:connecttype="segments"/>
      </v:shape>
    </w:pict>
  </w:numPicBullet>
  <w:abstractNum w:abstractNumId="0" w15:restartNumberingAfterBreak="0">
    <w:nsid w:val="06B5725B"/>
    <w:multiLevelType w:val="hybridMultilevel"/>
    <w:tmpl w:val="5502A190"/>
    <w:lvl w:ilvl="0" w:tplc="DC3C9284">
      <w:start w:val="2"/>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026A28"/>
    <w:multiLevelType w:val="multilevel"/>
    <w:tmpl w:val="BBECD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24994"/>
    <w:multiLevelType w:val="hybridMultilevel"/>
    <w:tmpl w:val="CEDC8EAC"/>
    <w:lvl w:ilvl="0" w:tplc="C60AEA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6A03E7"/>
    <w:multiLevelType w:val="hybridMultilevel"/>
    <w:tmpl w:val="B3F085E2"/>
    <w:lvl w:ilvl="0" w:tplc="C382C754">
      <w:start w:val="1"/>
      <w:numFmt w:val="bullet"/>
      <w:lvlText w:val="•"/>
      <w:lvlPicBulletId w:val="0"/>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2DB58">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8BC6E">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94DF6C">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C018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0AB3C">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C0F9C">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EEC2E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EA93A2">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06766482">
    <w:abstractNumId w:val="3"/>
  </w:num>
  <w:num w:numId="2" w16cid:durableId="284968361">
    <w:abstractNumId w:val="2"/>
  </w:num>
  <w:num w:numId="3" w16cid:durableId="1671173549">
    <w:abstractNumId w:val="0"/>
  </w:num>
  <w:num w:numId="4" w16cid:durableId="193837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5C"/>
    <w:rsid w:val="0001743B"/>
    <w:rsid w:val="00027F1D"/>
    <w:rsid w:val="000445EE"/>
    <w:rsid w:val="0004681E"/>
    <w:rsid w:val="00061FE8"/>
    <w:rsid w:val="00062288"/>
    <w:rsid w:val="000740F4"/>
    <w:rsid w:val="000B6E12"/>
    <w:rsid w:val="000C2262"/>
    <w:rsid w:val="00110D45"/>
    <w:rsid w:val="00111EDC"/>
    <w:rsid w:val="00115BBB"/>
    <w:rsid w:val="001348E3"/>
    <w:rsid w:val="00142CAD"/>
    <w:rsid w:val="00163D02"/>
    <w:rsid w:val="00166CF0"/>
    <w:rsid w:val="00172AC5"/>
    <w:rsid w:val="00192C93"/>
    <w:rsid w:val="001B4E65"/>
    <w:rsid w:val="001D1B7F"/>
    <w:rsid w:val="001D7DCA"/>
    <w:rsid w:val="001E76BD"/>
    <w:rsid w:val="002076AB"/>
    <w:rsid w:val="0021662F"/>
    <w:rsid w:val="00223CE5"/>
    <w:rsid w:val="00244F35"/>
    <w:rsid w:val="00255405"/>
    <w:rsid w:val="002612CD"/>
    <w:rsid w:val="00265A54"/>
    <w:rsid w:val="0026726D"/>
    <w:rsid w:val="00287CDC"/>
    <w:rsid w:val="002A474F"/>
    <w:rsid w:val="002C2E16"/>
    <w:rsid w:val="002C31A1"/>
    <w:rsid w:val="00300640"/>
    <w:rsid w:val="00307CAD"/>
    <w:rsid w:val="00322455"/>
    <w:rsid w:val="00333E5A"/>
    <w:rsid w:val="00353AF2"/>
    <w:rsid w:val="00363221"/>
    <w:rsid w:val="00375B7F"/>
    <w:rsid w:val="003A5E1E"/>
    <w:rsid w:val="003A7AD0"/>
    <w:rsid w:val="003C559E"/>
    <w:rsid w:val="003D14E6"/>
    <w:rsid w:val="0041041F"/>
    <w:rsid w:val="00411646"/>
    <w:rsid w:val="004163A8"/>
    <w:rsid w:val="0041720F"/>
    <w:rsid w:val="00423BBD"/>
    <w:rsid w:val="00425775"/>
    <w:rsid w:val="0044456F"/>
    <w:rsid w:val="00454847"/>
    <w:rsid w:val="0046782E"/>
    <w:rsid w:val="00483F6C"/>
    <w:rsid w:val="00490D25"/>
    <w:rsid w:val="004C0EFD"/>
    <w:rsid w:val="004C67C4"/>
    <w:rsid w:val="004D2C02"/>
    <w:rsid w:val="004D409E"/>
    <w:rsid w:val="004E4245"/>
    <w:rsid w:val="004F328D"/>
    <w:rsid w:val="004F7C6C"/>
    <w:rsid w:val="004F7E47"/>
    <w:rsid w:val="00516BB1"/>
    <w:rsid w:val="00522830"/>
    <w:rsid w:val="00522AFE"/>
    <w:rsid w:val="005236F8"/>
    <w:rsid w:val="00540E54"/>
    <w:rsid w:val="00556613"/>
    <w:rsid w:val="005620AB"/>
    <w:rsid w:val="00563060"/>
    <w:rsid w:val="00594CC3"/>
    <w:rsid w:val="005A33BE"/>
    <w:rsid w:val="005A5423"/>
    <w:rsid w:val="005B40C3"/>
    <w:rsid w:val="005D1EAE"/>
    <w:rsid w:val="005E038B"/>
    <w:rsid w:val="00602DA9"/>
    <w:rsid w:val="00603107"/>
    <w:rsid w:val="00621F99"/>
    <w:rsid w:val="00623F1D"/>
    <w:rsid w:val="00633BB8"/>
    <w:rsid w:val="0063562E"/>
    <w:rsid w:val="00636C73"/>
    <w:rsid w:val="00637537"/>
    <w:rsid w:val="006508FE"/>
    <w:rsid w:val="00686E88"/>
    <w:rsid w:val="006A1EC7"/>
    <w:rsid w:val="006A2F93"/>
    <w:rsid w:val="006C6E23"/>
    <w:rsid w:val="006E0BAC"/>
    <w:rsid w:val="006E3DA4"/>
    <w:rsid w:val="00755B25"/>
    <w:rsid w:val="00760AD1"/>
    <w:rsid w:val="007710FA"/>
    <w:rsid w:val="007754F9"/>
    <w:rsid w:val="0077781E"/>
    <w:rsid w:val="00777E03"/>
    <w:rsid w:val="00792344"/>
    <w:rsid w:val="007C375C"/>
    <w:rsid w:val="007E4AD2"/>
    <w:rsid w:val="007F3F8B"/>
    <w:rsid w:val="00810F8D"/>
    <w:rsid w:val="00813347"/>
    <w:rsid w:val="00814EF9"/>
    <w:rsid w:val="00824FB2"/>
    <w:rsid w:val="008331B7"/>
    <w:rsid w:val="00835753"/>
    <w:rsid w:val="008456B1"/>
    <w:rsid w:val="0085664D"/>
    <w:rsid w:val="008615B7"/>
    <w:rsid w:val="00866C71"/>
    <w:rsid w:val="00874987"/>
    <w:rsid w:val="00876F6F"/>
    <w:rsid w:val="00894B07"/>
    <w:rsid w:val="00895EBB"/>
    <w:rsid w:val="00896F28"/>
    <w:rsid w:val="008A0D7B"/>
    <w:rsid w:val="008D195C"/>
    <w:rsid w:val="008E05E0"/>
    <w:rsid w:val="008E1D7F"/>
    <w:rsid w:val="009336D4"/>
    <w:rsid w:val="0093635E"/>
    <w:rsid w:val="009365C5"/>
    <w:rsid w:val="009375A9"/>
    <w:rsid w:val="009614CC"/>
    <w:rsid w:val="00965348"/>
    <w:rsid w:val="00977B02"/>
    <w:rsid w:val="009A3DAB"/>
    <w:rsid w:val="009A3EF3"/>
    <w:rsid w:val="009B0462"/>
    <w:rsid w:val="009B4D57"/>
    <w:rsid w:val="009C2397"/>
    <w:rsid w:val="009C4BE8"/>
    <w:rsid w:val="009F2F4B"/>
    <w:rsid w:val="00A066D9"/>
    <w:rsid w:val="00A149BA"/>
    <w:rsid w:val="00A46394"/>
    <w:rsid w:val="00A520A3"/>
    <w:rsid w:val="00A5370E"/>
    <w:rsid w:val="00A542C1"/>
    <w:rsid w:val="00A5492F"/>
    <w:rsid w:val="00A73F33"/>
    <w:rsid w:val="00A77980"/>
    <w:rsid w:val="00A87F4C"/>
    <w:rsid w:val="00A91D5F"/>
    <w:rsid w:val="00A97660"/>
    <w:rsid w:val="00AA6FB0"/>
    <w:rsid w:val="00AC586D"/>
    <w:rsid w:val="00AD60C0"/>
    <w:rsid w:val="00AE7730"/>
    <w:rsid w:val="00B00507"/>
    <w:rsid w:val="00B00CEB"/>
    <w:rsid w:val="00B0273D"/>
    <w:rsid w:val="00B202C9"/>
    <w:rsid w:val="00B25C03"/>
    <w:rsid w:val="00B317D6"/>
    <w:rsid w:val="00B46B62"/>
    <w:rsid w:val="00B74D4B"/>
    <w:rsid w:val="00B82242"/>
    <w:rsid w:val="00B95DBA"/>
    <w:rsid w:val="00B96BAC"/>
    <w:rsid w:val="00BB60DD"/>
    <w:rsid w:val="00BC60F1"/>
    <w:rsid w:val="00BD1C57"/>
    <w:rsid w:val="00BD484F"/>
    <w:rsid w:val="00BE1A96"/>
    <w:rsid w:val="00BF01C3"/>
    <w:rsid w:val="00C1009D"/>
    <w:rsid w:val="00C30086"/>
    <w:rsid w:val="00C310B6"/>
    <w:rsid w:val="00C706EA"/>
    <w:rsid w:val="00C82179"/>
    <w:rsid w:val="00C95854"/>
    <w:rsid w:val="00CA2F39"/>
    <w:rsid w:val="00CA5F3C"/>
    <w:rsid w:val="00CB733E"/>
    <w:rsid w:val="00CB74D3"/>
    <w:rsid w:val="00CD334C"/>
    <w:rsid w:val="00CD3AF4"/>
    <w:rsid w:val="00CD615E"/>
    <w:rsid w:val="00CE2A64"/>
    <w:rsid w:val="00CE7A6C"/>
    <w:rsid w:val="00D063EA"/>
    <w:rsid w:val="00D1168F"/>
    <w:rsid w:val="00D12936"/>
    <w:rsid w:val="00D408CC"/>
    <w:rsid w:val="00D41114"/>
    <w:rsid w:val="00D67002"/>
    <w:rsid w:val="00D67215"/>
    <w:rsid w:val="00D75587"/>
    <w:rsid w:val="00D77B98"/>
    <w:rsid w:val="00DA18ED"/>
    <w:rsid w:val="00DD006E"/>
    <w:rsid w:val="00DD3E0E"/>
    <w:rsid w:val="00DD5E32"/>
    <w:rsid w:val="00DF4BF2"/>
    <w:rsid w:val="00E0415D"/>
    <w:rsid w:val="00E07CF8"/>
    <w:rsid w:val="00E11AB6"/>
    <w:rsid w:val="00E11D93"/>
    <w:rsid w:val="00E25B4C"/>
    <w:rsid w:val="00E30F68"/>
    <w:rsid w:val="00E4026B"/>
    <w:rsid w:val="00E521F2"/>
    <w:rsid w:val="00E84B5A"/>
    <w:rsid w:val="00E90094"/>
    <w:rsid w:val="00E9421E"/>
    <w:rsid w:val="00EA33C9"/>
    <w:rsid w:val="00EA4D3A"/>
    <w:rsid w:val="00EB3E5C"/>
    <w:rsid w:val="00EC00D5"/>
    <w:rsid w:val="00EC309C"/>
    <w:rsid w:val="00ED1984"/>
    <w:rsid w:val="00EE433F"/>
    <w:rsid w:val="00F1512B"/>
    <w:rsid w:val="00F20255"/>
    <w:rsid w:val="00F22F77"/>
    <w:rsid w:val="00F31FEF"/>
    <w:rsid w:val="00F51E90"/>
    <w:rsid w:val="00F525DF"/>
    <w:rsid w:val="00F840A2"/>
    <w:rsid w:val="00F9108B"/>
    <w:rsid w:val="00FA2A7C"/>
    <w:rsid w:val="00FA491A"/>
    <w:rsid w:val="00FA7394"/>
    <w:rsid w:val="00FB2A05"/>
    <w:rsid w:val="00FB316D"/>
    <w:rsid w:val="00FC1255"/>
    <w:rsid w:val="00FC7168"/>
    <w:rsid w:val="00FE3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B091"/>
  <w15:docId w15:val="{85B89600-7ECC-4D85-805B-8AC70204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3E5A"/>
    <w:pPr>
      <w:ind w:left="720"/>
      <w:contextualSpacing/>
    </w:pPr>
  </w:style>
  <w:style w:type="paragraph" w:styleId="En-tte">
    <w:name w:val="header"/>
    <w:basedOn w:val="Normal"/>
    <w:link w:val="En-tteCar"/>
    <w:uiPriority w:val="99"/>
    <w:unhideWhenUsed/>
    <w:rsid w:val="0044456F"/>
    <w:pPr>
      <w:tabs>
        <w:tab w:val="center" w:pos="4536"/>
        <w:tab w:val="right" w:pos="9072"/>
      </w:tabs>
      <w:spacing w:after="0" w:line="240" w:lineRule="auto"/>
    </w:pPr>
  </w:style>
  <w:style w:type="character" w:customStyle="1" w:styleId="En-tteCar">
    <w:name w:val="En-tête Car"/>
    <w:basedOn w:val="Policepardfaut"/>
    <w:link w:val="En-tte"/>
    <w:uiPriority w:val="99"/>
    <w:rsid w:val="0044456F"/>
  </w:style>
  <w:style w:type="paragraph" w:styleId="Textedebulles">
    <w:name w:val="Balloon Text"/>
    <w:basedOn w:val="Normal"/>
    <w:link w:val="TextedebullesCar"/>
    <w:uiPriority w:val="99"/>
    <w:semiHidden/>
    <w:unhideWhenUsed/>
    <w:rsid w:val="00EE43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33F"/>
    <w:rPr>
      <w:rFonts w:ascii="Segoe UI" w:hAnsi="Segoe UI" w:cs="Segoe UI"/>
      <w:sz w:val="18"/>
      <w:szCs w:val="18"/>
    </w:rPr>
  </w:style>
  <w:style w:type="paragraph" w:styleId="Rvision">
    <w:name w:val="Revision"/>
    <w:hidden/>
    <w:uiPriority w:val="99"/>
    <w:semiHidden/>
    <w:rsid w:val="008749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6F1C4-9A9D-4BB5-9F41-B1B514BB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1559</Words>
  <Characters>8887</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DELL;Hyacinthe MBENTI ESSIANE</dc:creator>
  <cp:lastModifiedBy>Daniel Ebenezer KEUFFI</cp:lastModifiedBy>
  <cp:revision>2</cp:revision>
  <dcterms:created xsi:type="dcterms:W3CDTF">2025-11-26T09:29:00Z</dcterms:created>
  <dcterms:modified xsi:type="dcterms:W3CDTF">2025-11-26T09:29:00Z</dcterms:modified>
</cp:coreProperties>
</file>